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51" w:rsidRPr="00D9439A" w:rsidRDefault="00E20EA0" w:rsidP="00D943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43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Мелітопольський державний педагогічний університет імені Богдана Хмельницького</w:t>
      </w:r>
      <w:r w:rsidRPr="00D943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br/>
      </w:r>
    </w:p>
    <w:p w:rsidR="00CE7F51" w:rsidRPr="00D9439A" w:rsidRDefault="00CE7F51" w:rsidP="00D943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Природничо-географічний</w:t>
      </w:r>
      <w:r w:rsidR="00B95602"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4F4C4E"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факультет</w:t>
      </w:r>
    </w:p>
    <w:p w:rsidR="00356688" w:rsidRPr="00D9439A" w:rsidRDefault="00CE7F51" w:rsidP="00D943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Кафедра філософії</w:t>
      </w:r>
      <w:r w:rsidR="004F4C4E"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</w:r>
    </w:p>
    <w:tbl>
      <w:tblPr>
        <w:tblStyle w:val="a5"/>
        <w:tblW w:w="14670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405"/>
        <w:gridCol w:w="11265"/>
      </w:tblGrid>
      <w:tr w:rsidR="00356688" w:rsidRPr="00D9439A">
        <w:trPr>
          <w:trHeight w:val="64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6688" w:rsidRPr="00D9439A" w:rsidRDefault="00974867" w:rsidP="00D943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Назва </w:t>
            </w:r>
            <w:r w:rsidR="004F4C4E"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освітнього компоненту</w:t>
            </w:r>
            <w:r w:rsidR="00E20EA0"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6688" w:rsidRPr="00D9439A" w:rsidRDefault="00B95602" w:rsidP="00D9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Філософія</w:t>
            </w:r>
            <w:r w:rsidR="00CE7F51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сучасного світу</w:t>
            </w: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78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1086F" w:rsidRPr="00D9439A">
        <w:trPr>
          <w:trHeight w:val="340"/>
        </w:trPr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1086F" w:rsidRDefault="0071086F" w:rsidP="001878EE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Ступінь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Бакалавр/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магі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/доктор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086F" w:rsidRDefault="0071086F" w:rsidP="001878EE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29347A">
              <w:rPr>
                <w:rFonts w:ascii="Times New Roman" w:hAnsi="Times New Roman" w:cs="Times New Roman"/>
                <w:b/>
                <w:sz w:val="24"/>
                <w:szCs w:val="24"/>
              </w:rPr>
              <w:t>Освітн</w:t>
            </w:r>
            <w:r w:rsidRPr="002934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ьо-наукова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11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1086F" w:rsidRPr="00A33E93" w:rsidRDefault="0071086F" w:rsidP="001878EE">
            <w:pPr>
              <w:tabs>
                <w:tab w:val="left" w:pos="9623"/>
              </w:tabs>
              <w:spacing w:line="240" w:lineRule="auto"/>
              <w:ind w:left="28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Доктор філософії</w:t>
            </w:r>
          </w:p>
          <w:p w:rsidR="0071086F" w:rsidRDefault="0071086F" w:rsidP="001878EE">
            <w:pPr>
              <w:tabs>
                <w:tab w:val="left" w:pos="9623"/>
              </w:tabs>
              <w:spacing w:line="240" w:lineRule="auto"/>
              <w:ind w:lef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E79" w:rsidRPr="00631E79" w:rsidRDefault="00631E79" w:rsidP="00631E79">
            <w:pPr>
              <w:tabs>
                <w:tab w:val="left" w:pos="9623"/>
              </w:tabs>
              <w:spacing w:line="240" w:lineRule="auto"/>
              <w:ind w:left="28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091 Біологія</w:t>
            </w:r>
          </w:p>
        </w:tc>
      </w:tr>
      <w:tr w:rsidR="0071086F" w:rsidRPr="00D9439A">
        <w:trPr>
          <w:trHeight w:val="340"/>
        </w:trPr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1086F" w:rsidRDefault="0071086F" w:rsidP="001878EE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Семестр/ Курс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1086F" w:rsidRPr="007A567B" w:rsidRDefault="0071086F" w:rsidP="001878EE">
            <w:pPr>
              <w:tabs>
                <w:tab w:val="left" w:pos="962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67B">
              <w:rPr>
                <w:rFonts w:ascii="Times New Roman" w:hAnsi="Times New Roman" w:cs="Times New Roman"/>
                <w:sz w:val="24"/>
                <w:szCs w:val="24"/>
              </w:rPr>
              <w:t xml:space="preserve">   202</w:t>
            </w:r>
            <w:r w:rsidR="00297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A567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97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27B87" w:rsidRPr="00631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7B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A56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  <w:r w:rsidRPr="007A567B">
              <w:rPr>
                <w:rFonts w:ascii="Times New Roman" w:hAnsi="Times New Roman" w:cs="Times New Roman"/>
                <w:sz w:val="24"/>
                <w:szCs w:val="24"/>
              </w:rPr>
              <w:t xml:space="preserve"> семестр </w:t>
            </w:r>
          </w:p>
          <w:p w:rsidR="0071086F" w:rsidRPr="007A567B" w:rsidRDefault="0071086F" w:rsidP="001878EE">
            <w:pPr>
              <w:tabs>
                <w:tab w:val="left" w:pos="962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6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56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56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A567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bookmarkStart w:id="0" w:name="_GoBack"/>
            <w:bookmarkEnd w:id="0"/>
          </w:p>
        </w:tc>
      </w:tr>
      <w:tr w:rsidR="00356688" w:rsidRPr="00D9439A">
        <w:trPr>
          <w:trHeight w:val="340"/>
        </w:trPr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6688" w:rsidRPr="00D9439A" w:rsidRDefault="00974867" w:rsidP="00D9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11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6688" w:rsidRPr="00D9439A" w:rsidRDefault="004F4C4E" w:rsidP="00D9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Троїцька </w:t>
            </w:r>
            <w:r w:rsidR="00CE7F51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Т.С</w:t>
            </w:r>
          </w:p>
        </w:tc>
      </w:tr>
      <w:tr w:rsidR="00356688" w:rsidRPr="00E20760">
        <w:trPr>
          <w:trHeight w:val="540"/>
        </w:trPr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F4C4E" w:rsidRPr="00115E69" w:rsidRDefault="00974867" w:rsidP="00D9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Профайл</w:t>
            </w:r>
            <w:proofErr w:type="spellEnd"/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викладача (</w:t>
            </w:r>
            <w:proofErr w:type="spellStart"/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-ів</w:t>
            </w:r>
            <w:proofErr w:type="spellEnd"/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1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6688" w:rsidRPr="00D9439A" w:rsidRDefault="00CC0541" w:rsidP="00D9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E75EEA" w:rsidRPr="001D43AF">
                <w:rPr>
                  <w:rStyle w:val="aa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http://geo.mdpu.org.ua/prirodnicho-geografichnij-fakultet/kafedra-istoriyi/sektsiya-analityky-suspilnyh-protsesiv/sklad-i-kontakty/troyitska-</w:t>
              </w:r>
              <w:r w:rsidR="00E75EEA" w:rsidRPr="001D43AF">
                <w:rPr>
                  <w:rStyle w:val="aa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tam</w:t>
              </w:r>
              <w:r w:rsidR="00E75EEA" w:rsidRPr="001D43AF">
                <w:rPr>
                  <w:rStyle w:val="aa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a</w:t>
              </w:r>
              <w:proofErr w:type="spellStart"/>
              <w:r w:rsidR="00E75EEA" w:rsidRPr="001D43AF">
                <w:rPr>
                  <w:rStyle w:val="aa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ra</w:t>
              </w:r>
              <w:proofErr w:type="spellEnd"/>
              <w:r w:rsidR="00E75EEA" w:rsidRPr="001D43AF">
                <w:rPr>
                  <w:rStyle w:val="aa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-myhajlivna/</w:t>
              </w:r>
            </w:hyperlink>
          </w:p>
        </w:tc>
      </w:tr>
      <w:tr w:rsidR="00356688" w:rsidRPr="00D9439A">
        <w:trPr>
          <w:trHeight w:val="480"/>
        </w:trPr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6688" w:rsidRPr="00D9439A" w:rsidRDefault="00974867" w:rsidP="00D9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1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6688" w:rsidRPr="00D9439A" w:rsidRDefault="004F4C4E" w:rsidP="00D9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r w:rsidR="00CE7F51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(067</w:t>
            </w:r>
            <w:r w:rsidR="000B7BF6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="00CE7F51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1891819</w:t>
            </w:r>
          </w:p>
        </w:tc>
      </w:tr>
      <w:tr w:rsidR="00356688" w:rsidRPr="00D9439A">
        <w:trPr>
          <w:trHeight w:val="500"/>
        </w:trPr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6688" w:rsidRPr="00D9439A" w:rsidRDefault="00974867" w:rsidP="00D9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6688" w:rsidRPr="00D9439A" w:rsidRDefault="00B95602" w:rsidP="00D943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philosofia_mdpu@ukr.net</w:t>
            </w:r>
          </w:p>
        </w:tc>
      </w:tr>
      <w:tr w:rsidR="00356688" w:rsidRPr="00E20760">
        <w:trPr>
          <w:trHeight w:val="46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6688" w:rsidRPr="00D9439A" w:rsidRDefault="00974867" w:rsidP="00D943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Сторінка </w:t>
            </w:r>
            <w:r w:rsidR="00D928E6"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на сайті </w:t>
            </w:r>
          </w:p>
        </w:tc>
        <w:tc>
          <w:tcPr>
            <w:tcW w:w="11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6688" w:rsidRPr="00D9439A" w:rsidRDefault="004F4C4E" w:rsidP="00D9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hyperlink r:id="rId6" w:history="1">
              <w:r w:rsidR="002535AB" w:rsidRPr="00D9439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www.dfn</w:t>
              </w:r>
            </w:hyperlink>
            <w:r w:rsidR="002535AB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535AB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mdpu.org.ua</w:t>
            </w:r>
            <w:proofErr w:type="spellEnd"/>
            <w:r w:rsidR="002535AB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="002535AB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caurse</w:t>
            </w:r>
            <w:proofErr w:type="spellEnd"/>
            <w:r w:rsidR="002535AB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="002535AB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view.php</w:t>
            </w:r>
            <w:proofErr w:type="spellEnd"/>
            <w:r w:rsidR="002535AB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?id=5038</w:t>
            </w:r>
          </w:p>
        </w:tc>
      </w:tr>
      <w:tr w:rsidR="00356688" w:rsidRPr="00D9439A" w:rsidTr="00D9439A">
        <w:trPr>
          <w:trHeight w:val="668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6688" w:rsidRPr="00D9439A" w:rsidRDefault="00974867" w:rsidP="00D943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11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6688" w:rsidRPr="00D9439A" w:rsidRDefault="00974867" w:rsidP="00D9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Очні консультації</w:t>
            </w: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E270BA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  <w:r w:rsidR="00E270BA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 на кафедрі щосереди на 4 парі</w:t>
            </w:r>
          </w:p>
          <w:p w:rsidR="00356688" w:rsidRDefault="00E270BA" w:rsidP="00D9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Он-лайн</w:t>
            </w:r>
            <w:r w:rsidR="00974867" w:rsidRPr="00D943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консультації:</w:t>
            </w:r>
            <w:r w:rsidR="00974867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C4E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ДФН</w:t>
            </w:r>
            <w:r w:rsidR="00CE7F51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зал персональної конференції</w:t>
            </w: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E7F51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Троїцької</w:t>
            </w:r>
            <w:r w:rsidR="004F4C4E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  <w:r w:rsidR="00CE7F51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hyperlink r:id="rId7" w:history="1">
              <w:r w:rsidR="00CE7F51" w:rsidRPr="00D9439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troizka@ukr.net</w:t>
              </w:r>
            </w:hyperlink>
          </w:p>
          <w:p w:rsidR="00030BC8" w:rsidRPr="00030BC8" w:rsidRDefault="00030BC8" w:rsidP="00D9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0B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Консультації охоплюють предметну область курсу, яка дотична до наукових інтересів здобувачів</w:t>
            </w:r>
          </w:p>
        </w:tc>
      </w:tr>
    </w:tbl>
    <w:p w:rsidR="00356688" w:rsidRPr="00D9439A" w:rsidRDefault="00974867" w:rsidP="00D9439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56688" w:rsidRPr="00D9439A" w:rsidRDefault="00FD385C" w:rsidP="00D9439A">
      <w:pPr>
        <w:pStyle w:val="ab"/>
        <w:numPr>
          <w:ilvl w:val="0"/>
          <w:numId w:val="1"/>
        </w:numPr>
        <w:spacing w:line="240" w:lineRule="auto"/>
        <w:ind w:right="17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АНОТАЦІЯ </w:t>
      </w:r>
    </w:p>
    <w:p w:rsidR="00B95602" w:rsidRPr="00D9439A" w:rsidRDefault="004F4C4E" w:rsidP="00D9439A">
      <w:pPr>
        <w:pStyle w:val="Default"/>
        <w:ind w:firstLine="709"/>
        <w:jc w:val="both"/>
        <w:rPr>
          <w:color w:val="auto"/>
        </w:rPr>
      </w:pPr>
      <w:r w:rsidRPr="00D9439A">
        <w:rPr>
          <w:color w:val="auto"/>
        </w:rPr>
        <w:t>Освітній компонент «Філософія</w:t>
      </w:r>
      <w:r w:rsidR="00152B3A" w:rsidRPr="00D9439A">
        <w:rPr>
          <w:color w:val="auto"/>
        </w:rPr>
        <w:t xml:space="preserve"> сучасного світу</w:t>
      </w:r>
      <w:r w:rsidRPr="00D9439A">
        <w:rPr>
          <w:color w:val="auto"/>
        </w:rPr>
        <w:t>» належить до загальнообов</w:t>
      </w:r>
      <w:r w:rsidR="005D1415" w:rsidRPr="00D9439A">
        <w:rPr>
          <w:color w:val="auto"/>
        </w:rPr>
        <w:t>’</w:t>
      </w:r>
      <w:r w:rsidRPr="00D9439A">
        <w:rPr>
          <w:color w:val="auto"/>
        </w:rPr>
        <w:t>язкової</w:t>
      </w:r>
      <w:r w:rsidR="00B95602" w:rsidRPr="00D9439A">
        <w:rPr>
          <w:color w:val="auto"/>
        </w:rPr>
        <w:t xml:space="preserve"> частини гуманітарного, соціального та еконо</w:t>
      </w:r>
      <w:r w:rsidR="00727954" w:rsidRPr="00D9439A">
        <w:rPr>
          <w:color w:val="auto"/>
        </w:rPr>
        <w:t xml:space="preserve">мічного циклу </w:t>
      </w:r>
      <w:r w:rsidR="00152B3A" w:rsidRPr="00D9439A">
        <w:rPr>
          <w:color w:val="auto"/>
        </w:rPr>
        <w:t>освітньо-</w:t>
      </w:r>
      <w:r w:rsidRPr="00D9439A">
        <w:rPr>
          <w:color w:val="auto"/>
        </w:rPr>
        <w:t>н</w:t>
      </w:r>
      <w:r w:rsidR="00152B3A" w:rsidRPr="00D9439A">
        <w:rPr>
          <w:color w:val="auto"/>
        </w:rPr>
        <w:t>ауков</w:t>
      </w:r>
      <w:r w:rsidRPr="00D9439A">
        <w:rPr>
          <w:color w:val="auto"/>
        </w:rPr>
        <w:t>ої</w:t>
      </w:r>
      <w:r w:rsidR="00B95602" w:rsidRPr="00D9439A">
        <w:rPr>
          <w:color w:val="auto"/>
        </w:rPr>
        <w:t xml:space="preserve"> програми</w:t>
      </w:r>
      <w:r w:rsidR="00152B3A" w:rsidRPr="00D9439A">
        <w:rPr>
          <w:color w:val="auto"/>
        </w:rPr>
        <w:t xml:space="preserve"> підготовки докторів філософії</w:t>
      </w:r>
      <w:r w:rsidR="00B95602" w:rsidRPr="00D9439A">
        <w:rPr>
          <w:color w:val="auto"/>
        </w:rPr>
        <w:t>. У системі освіти</w:t>
      </w:r>
      <w:r w:rsidR="0079188B" w:rsidRPr="00D9439A">
        <w:rPr>
          <w:color w:val="auto"/>
        </w:rPr>
        <w:t xml:space="preserve"> і підготовки наукових кадрів</w:t>
      </w:r>
      <w:r w:rsidR="00B95602" w:rsidRPr="00D9439A">
        <w:rPr>
          <w:color w:val="auto"/>
        </w:rPr>
        <w:t xml:space="preserve"> філософія займає особливе місце – вона виявляє, систематизує і критично осмислює світоглядні</w:t>
      </w:r>
      <w:r w:rsidR="00FB5304" w:rsidRPr="00D9439A">
        <w:rPr>
          <w:color w:val="auto"/>
        </w:rPr>
        <w:t xml:space="preserve"> форми і</w:t>
      </w:r>
      <w:r w:rsidR="00B95602" w:rsidRPr="00D9439A">
        <w:rPr>
          <w:color w:val="auto"/>
        </w:rPr>
        <w:t xml:space="preserve"> компоненти</w:t>
      </w:r>
      <w:r w:rsidR="00FB5304" w:rsidRPr="00D9439A">
        <w:rPr>
          <w:color w:val="auto"/>
        </w:rPr>
        <w:t xml:space="preserve"> буття людини</w:t>
      </w:r>
      <w:r w:rsidR="0079188B" w:rsidRPr="00D9439A">
        <w:rPr>
          <w:color w:val="auto"/>
        </w:rPr>
        <w:t xml:space="preserve">, що постають для людини і, зокрема науковця, основою для осмислення основних, принципово важливих питань для життя кожної людини, що стосуються розвитку природи, соціуму і власне людини. Філософія сучасного світу на основі рефлексивного, аналітично-критичного та абстрактно-логічного способів і методів пізнання світу надає людині ціннісно-смислове </w:t>
      </w:r>
      <w:r w:rsidR="005D1415" w:rsidRPr="00D9439A">
        <w:rPr>
          <w:color w:val="auto"/>
        </w:rPr>
        <w:t>осягнення проблем та завдань</w:t>
      </w:r>
      <w:r w:rsidR="00B95602" w:rsidRPr="00D9439A">
        <w:rPr>
          <w:color w:val="auto"/>
        </w:rPr>
        <w:t>, які ставить перед людиною реальна дійсність.</w:t>
      </w:r>
      <w:r w:rsidR="005D1415" w:rsidRPr="00D9439A">
        <w:rPr>
          <w:color w:val="auto"/>
        </w:rPr>
        <w:t xml:space="preserve"> Філософія сучасного світу, який суттєво змінив вектори свого розвитку, є також методологією </w:t>
      </w:r>
      <w:proofErr w:type="spellStart"/>
      <w:r w:rsidR="005D1415" w:rsidRPr="00D9439A">
        <w:rPr>
          <w:color w:val="auto"/>
        </w:rPr>
        <w:t>after</w:t>
      </w:r>
      <w:proofErr w:type="spellEnd"/>
      <w:r w:rsidR="005D1415" w:rsidRPr="00D9439A">
        <w:rPr>
          <w:color w:val="auto"/>
        </w:rPr>
        <w:t xml:space="preserve"> постмодерну.</w:t>
      </w:r>
    </w:p>
    <w:p w:rsidR="00B95602" w:rsidRPr="00D9439A" w:rsidRDefault="00B95602" w:rsidP="00D9439A">
      <w:pPr>
        <w:pStyle w:val="Default"/>
        <w:ind w:firstLine="709"/>
        <w:jc w:val="both"/>
        <w:rPr>
          <w:color w:val="auto"/>
        </w:rPr>
      </w:pPr>
    </w:p>
    <w:p w:rsidR="00356688" w:rsidRPr="00D9439A" w:rsidRDefault="007B5DCA" w:rsidP="00D9439A">
      <w:pPr>
        <w:pStyle w:val="ab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МЕТА ТА ЦІЛІ </w:t>
      </w:r>
      <w:r w:rsidR="00FD385C"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ОСВІТНЬОГО КОМПОНЕНТУ</w:t>
      </w:r>
    </w:p>
    <w:p w:rsidR="00FD385C" w:rsidRPr="00D9439A" w:rsidRDefault="00FD385C" w:rsidP="00D9439A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B5DCA" w:rsidRPr="00D9439A" w:rsidRDefault="008D2138" w:rsidP="00D9439A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>Вивчення філософії сучасного світу сприяє формуванню</w:t>
      </w:r>
      <w:r w:rsidR="004F4C4E"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світоглядної культури здобувачів вищої освіти</w:t>
      </w:r>
      <w:r w:rsidR="00B95602"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D752E"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спрямовує </w:t>
      </w:r>
      <w:r w:rsidR="00B95602"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>їх д</w:t>
      </w:r>
      <w:r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>іяльність</w:t>
      </w:r>
      <w:r w:rsidR="00B95602"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самостійний</w:t>
      </w:r>
      <w:r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інноваційний</w:t>
      </w:r>
      <w:r w:rsidR="00B95602"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пошук істин і цінностей, якими вони могли б керуватися в своєму</w:t>
      </w:r>
      <w:r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суспільному і особистому житті та науково-дослідницькій діяльності. Наполеглива науково-освітня праця</w:t>
      </w:r>
      <w:r w:rsidR="00B95602"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 осмисленню реалістичної картини навко</w:t>
      </w:r>
      <w:r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>лишньої дійсності і самопізнання</w:t>
      </w:r>
      <w:r w:rsidR="00B95602"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власного внутрішнього світу</w:t>
      </w:r>
      <w:r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мають створити умови для повноцінної реалізації </w:t>
      </w:r>
      <w:proofErr w:type="spellStart"/>
      <w:r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>культуротворчого</w:t>
      </w:r>
      <w:proofErr w:type="spellEnd"/>
      <w:r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потенціалу суб’єктів культурно-освітнього простору</w:t>
      </w:r>
      <w:r w:rsidR="00B95602"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7B5DCA"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B5DCA" w:rsidRPr="00D9439A" w:rsidRDefault="007B5DCA" w:rsidP="00D9439A">
      <w:pPr>
        <w:pStyle w:val="ab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39A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 </w:t>
      </w:r>
      <w:r w:rsidR="008D2138" w:rsidRPr="00D9439A">
        <w:rPr>
          <w:rFonts w:ascii="Times New Roman" w:hAnsi="Times New Roman" w:cs="Times New Roman"/>
          <w:sz w:val="24"/>
          <w:szCs w:val="24"/>
          <w:lang w:val="uk-UA"/>
        </w:rPr>
        <w:t>філософської підготовки майбутнього доктора філософії</w:t>
      </w:r>
      <w:r w:rsidR="00727954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 формує</w:t>
      </w:r>
      <w:r w:rsidR="00995458" w:rsidRPr="00D9439A">
        <w:rPr>
          <w:rFonts w:ascii="Times New Roman" w:hAnsi="Times New Roman" w:cs="Times New Roman"/>
          <w:sz w:val="24"/>
          <w:szCs w:val="24"/>
          <w:lang w:val="uk-UA"/>
        </w:rPr>
        <w:t>ться</w:t>
      </w:r>
      <w:r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 уявлення про загальну картину світобудови, про сутність, призначення і сенс життя людини, про різноманіття форм людського знання</w:t>
      </w:r>
      <w:r w:rsidR="00A610B3" w:rsidRPr="00D9439A">
        <w:rPr>
          <w:rFonts w:ascii="Times New Roman" w:hAnsi="Times New Roman" w:cs="Times New Roman"/>
          <w:sz w:val="24"/>
          <w:szCs w:val="24"/>
          <w:lang w:val="uk-UA"/>
        </w:rPr>
        <w:t>, про співвідношення раціонального</w:t>
      </w:r>
      <w:r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 й ірраціонального, віри і знання, про духовні цінності і їхнє значен</w:t>
      </w:r>
      <w:r w:rsidR="00995458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ня в повсякденному житті людини. </w:t>
      </w:r>
      <w:r w:rsidR="00A610B3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озуміння ролі філософії </w:t>
      </w:r>
      <w:r w:rsidR="00A610B3" w:rsidRPr="00D9439A">
        <w:rPr>
          <w:rFonts w:ascii="Times New Roman" w:hAnsi="Times New Roman" w:cs="Times New Roman"/>
          <w:sz w:val="24"/>
          <w:szCs w:val="24"/>
          <w:lang w:val="uk-UA"/>
        </w:rPr>
        <w:t>і науки в розвитку суспільства, усвідомлення</w:t>
      </w:r>
      <w:r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 зміст</w:t>
      </w:r>
      <w:r w:rsidR="00A610B3" w:rsidRPr="00D9439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 взаємин природного, соціального</w:t>
      </w:r>
      <w:r w:rsidR="00A610B3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 і духовного в людині допоможе досліднику  </w:t>
      </w:r>
      <w:r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 знайти</w:t>
      </w:r>
      <w:r w:rsidR="00A610B3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 методи, підходи та засоби  культурного перетвор</w:t>
      </w:r>
      <w:r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ення проблемних </w:t>
      </w:r>
      <w:r w:rsidR="00A610B3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 антропологічних ситуацій, зберег</w:t>
      </w:r>
      <w:r w:rsidRPr="00D9439A">
        <w:rPr>
          <w:rFonts w:ascii="Times New Roman" w:hAnsi="Times New Roman" w:cs="Times New Roman"/>
          <w:sz w:val="24"/>
          <w:szCs w:val="24"/>
          <w:lang w:val="uk-UA"/>
        </w:rPr>
        <w:t>ти почуття відпо</w:t>
      </w:r>
      <w:r w:rsidR="00A610B3" w:rsidRPr="00D9439A">
        <w:rPr>
          <w:rFonts w:ascii="Times New Roman" w:hAnsi="Times New Roman" w:cs="Times New Roman"/>
          <w:sz w:val="24"/>
          <w:szCs w:val="24"/>
          <w:lang w:val="uk-UA"/>
        </w:rPr>
        <w:t>відальності за прийняті рішення, навчити</w:t>
      </w:r>
      <w:r w:rsidRPr="00D9439A">
        <w:rPr>
          <w:rFonts w:ascii="Times New Roman" w:hAnsi="Times New Roman" w:cs="Times New Roman"/>
          <w:sz w:val="24"/>
          <w:szCs w:val="24"/>
          <w:lang w:val="uk-UA"/>
        </w:rPr>
        <w:t>ся виражати й обґрунтовувати свою позицію ціннісного відношення до минулого, сьогодення і майбутнього.</w:t>
      </w:r>
    </w:p>
    <w:p w:rsidR="00A42A81" w:rsidRPr="00D9439A" w:rsidRDefault="00A42A81" w:rsidP="00D9439A">
      <w:pPr>
        <w:pStyle w:val="ab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2A81" w:rsidRPr="00D9439A" w:rsidRDefault="007B5DCA" w:rsidP="00D9439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3. ФОРМАТ КУРСУ</w:t>
      </w:r>
    </w:p>
    <w:p w:rsidR="00A42A81" w:rsidRPr="00D9439A" w:rsidRDefault="00A42A81" w:rsidP="00D9439A">
      <w:pPr>
        <w:spacing w:line="240" w:lineRule="auto"/>
        <w:ind w:left="360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A81" w:rsidRPr="00D9439A" w:rsidRDefault="005A56A8" w:rsidP="00476EF1">
      <w:pPr>
        <w:spacing w:line="240" w:lineRule="auto"/>
        <w:ind w:left="720" w:hanging="1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A56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Студентсько-центроване навчання. </w:t>
      </w:r>
      <w:r w:rsidR="00A42A81" w:rsidRPr="00D943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Очний (</w:t>
      </w:r>
      <w:proofErr w:type="spellStart"/>
      <w:r w:rsidR="00A42A81" w:rsidRPr="00D943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offline</w:t>
      </w:r>
      <w:proofErr w:type="spellEnd"/>
      <w:r w:rsidR="00A42A81" w:rsidRPr="00D943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 у вигляді лекційних та семінарських занять.</w:t>
      </w:r>
      <w:r w:rsidR="00476E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42A81" w:rsidRPr="00D943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Змішаний (</w:t>
      </w:r>
      <w:proofErr w:type="spellStart"/>
      <w:r w:rsidR="00A42A81" w:rsidRPr="00D943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blended</w:t>
      </w:r>
      <w:proofErr w:type="spellEnd"/>
      <w:r w:rsidR="00A42A81" w:rsidRPr="00D943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 через систему Центру освітніх </w:t>
      </w:r>
      <w:r w:rsidR="00C1694C" w:rsidRPr="00D943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дистанційних технологій МДПУ імені </w:t>
      </w:r>
      <w:r w:rsidR="00A42A81" w:rsidRPr="00D943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Б.Хмельницького</w:t>
      </w:r>
      <w:r w:rsidR="00A610B3" w:rsidRPr="00D943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="00A610B3" w:rsidRPr="00D943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Zoom</w:t>
      </w:r>
      <w:proofErr w:type="spellEnd"/>
      <w:r w:rsidR="00C1694C" w:rsidRPr="00D943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Інтернет.</w:t>
      </w:r>
    </w:p>
    <w:p w:rsidR="00A42A81" w:rsidRPr="00D9439A" w:rsidRDefault="00727954" w:rsidP="00D943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3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 межах курсу </w:t>
      </w:r>
      <w:r w:rsidR="00C1694C" w:rsidRPr="00D943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здобувачі вищ</w:t>
      </w:r>
      <w:r w:rsidRPr="00D943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ої освіти на  лекціях, семінарських заняттях, що передбачають філософську рефлексію з дискусійних питань, </w:t>
      </w:r>
      <w:r w:rsidR="00A42A81" w:rsidRPr="00D943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отримують</w:t>
      </w:r>
      <w:r w:rsidR="00F249D7" w:rsidRPr="00D943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знання та вміння аналітичного, критичного мислення теоретичних і практичних проблем </w:t>
      </w:r>
      <w:r w:rsidR="00C1694C" w:rsidRPr="00D943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гуманітарної</w:t>
      </w:r>
      <w:r w:rsidR="00F249D7" w:rsidRPr="00D943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культури</w:t>
      </w:r>
      <w:r w:rsidR="0092250C" w:rsidRPr="00D943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42A81" w:rsidRPr="00D9439A" w:rsidRDefault="00A42A81" w:rsidP="00D9439A">
      <w:pPr>
        <w:shd w:val="clear" w:color="auto" w:fill="FFFFFF"/>
        <w:spacing w:line="240" w:lineRule="auto"/>
        <w:ind w:left="360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F190D" w:rsidRPr="00D9439A" w:rsidRDefault="00A42A81" w:rsidP="00D9439A">
      <w:pPr>
        <w:pStyle w:val="TableParagraph"/>
        <w:tabs>
          <w:tab w:val="left" w:pos="440"/>
        </w:tabs>
        <w:ind w:right="96" w:firstLine="709"/>
        <w:jc w:val="both"/>
        <w:rPr>
          <w:b/>
          <w:bCs/>
          <w:sz w:val="24"/>
          <w:szCs w:val="24"/>
          <w:lang w:eastAsia="ru-RU"/>
        </w:rPr>
      </w:pPr>
      <w:r w:rsidRPr="00D9439A">
        <w:rPr>
          <w:b/>
          <w:bCs/>
          <w:color w:val="000000"/>
          <w:sz w:val="24"/>
          <w:szCs w:val="24"/>
          <w:lang w:eastAsia="ru-RU"/>
        </w:rPr>
        <w:t xml:space="preserve">4. </w:t>
      </w:r>
      <w:r w:rsidR="007B5DCA" w:rsidRPr="00D9439A">
        <w:rPr>
          <w:b/>
          <w:bCs/>
          <w:color w:val="000000"/>
          <w:sz w:val="24"/>
          <w:szCs w:val="24"/>
          <w:lang w:eastAsia="ru-RU"/>
        </w:rPr>
        <w:t>ПЕРЕЛІК КОМПЕТЕНТНОСТЕЙ, ЯКІ НАБУВАЮТЬСЯ</w:t>
      </w:r>
      <w:r w:rsidR="00FD385C" w:rsidRPr="00D9439A">
        <w:rPr>
          <w:b/>
          <w:bCs/>
          <w:color w:val="000000"/>
          <w:sz w:val="24"/>
          <w:szCs w:val="24"/>
          <w:lang w:eastAsia="ru-RU"/>
        </w:rPr>
        <w:t xml:space="preserve"> У </w:t>
      </w:r>
      <w:r w:rsidR="00FD385C" w:rsidRPr="00D9439A">
        <w:rPr>
          <w:b/>
          <w:bCs/>
          <w:sz w:val="24"/>
          <w:szCs w:val="24"/>
          <w:lang w:eastAsia="ru-RU"/>
        </w:rPr>
        <w:t>ПРЕДМЕТНІЙ ПЛОЩИНІ ФІЛОСОФІЇ</w:t>
      </w:r>
      <w:r w:rsidR="007B5DCA" w:rsidRPr="00D9439A">
        <w:rPr>
          <w:b/>
          <w:bCs/>
          <w:sz w:val="24"/>
          <w:szCs w:val="24"/>
          <w:lang w:eastAsia="ru-RU"/>
        </w:rPr>
        <w:t xml:space="preserve"> </w:t>
      </w:r>
    </w:p>
    <w:p w:rsidR="00DE762A" w:rsidRDefault="00EF190D" w:rsidP="00D9439A">
      <w:pPr>
        <w:pStyle w:val="TableParagraph"/>
        <w:tabs>
          <w:tab w:val="left" w:pos="440"/>
        </w:tabs>
        <w:ind w:right="96" w:firstLine="709"/>
        <w:jc w:val="both"/>
        <w:rPr>
          <w:rFonts w:eastAsia="Calibri"/>
          <w:i/>
          <w:sz w:val="24"/>
          <w:szCs w:val="24"/>
        </w:rPr>
      </w:pPr>
      <w:r w:rsidRPr="00D9439A">
        <w:rPr>
          <w:rFonts w:eastAsia="Calibri"/>
          <w:i/>
          <w:sz w:val="24"/>
          <w:szCs w:val="24"/>
        </w:rPr>
        <w:t xml:space="preserve">                                                </w:t>
      </w:r>
    </w:p>
    <w:p w:rsidR="00EF190D" w:rsidRPr="00D9439A" w:rsidRDefault="00DE762A" w:rsidP="00D9439A">
      <w:pPr>
        <w:pStyle w:val="TableParagraph"/>
        <w:tabs>
          <w:tab w:val="left" w:pos="440"/>
        </w:tabs>
        <w:ind w:right="96" w:firstLine="709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                                                     </w:t>
      </w:r>
      <w:r w:rsidR="00EF190D" w:rsidRPr="00D9439A">
        <w:rPr>
          <w:rFonts w:eastAsia="Calibri"/>
          <w:i/>
          <w:sz w:val="24"/>
          <w:szCs w:val="24"/>
        </w:rPr>
        <w:t xml:space="preserve"> Інтегральна компетентність:</w:t>
      </w:r>
    </w:p>
    <w:p w:rsidR="00EF190D" w:rsidRPr="00D9439A" w:rsidRDefault="00E20760" w:rsidP="00D9439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20760">
        <w:rPr>
          <w:rFonts w:ascii="Times New Roman" w:eastAsia="Calibri" w:hAnsi="Times New Roman" w:cs="Times New Roman"/>
          <w:sz w:val="24"/>
          <w:szCs w:val="24"/>
          <w:lang w:val="uk-UA"/>
        </w:rPr>
        <w:t>ІК. Здатність розв’язувати комплексні завдання в галузі біології у процесі проведення дослідницько-інноваційної діяльності, що передбачає переосмислення наявних та створення нових цілісних знань, оволодіння методологією наукової та науково-педагогічної діяльності, проведення самостійного наукового дослідження, результати якого мають наукову новизну, теоретичне та практичне значення і інтегруються у світовий науковий простір та розуміння того, як наукові дослідження в тематичних галузях впливають на вирішення поточни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х проблем людини та суспільства</w:t>
      </w:r>
      <w:r w:rsidR="00EF190D" w:rsidRPr="00D9439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20760" w:rsidRDefault="00E20760" w:rsidP="00D9439A">
      <w:pPr>
        <w:pStyle w:val="TableParagraph"/>
        <w:tabs>
          <w:tab w:val="left" w:pos="440"/>
        </w:tabs>
        <w:ind w:right="96" w:firstLine="709"/>
        <w:jc w:val="both"/>
        <w:rPr>
          <w:rFonts w:eastAsia="Calibri"/>
          <w:i/>
          <w:sz w:val="24"/>
          <w:szCs w:val="24"/>
        </w:rPr>
      </w:pPr>
    </w:p>
    <w:p w:rsidR="00EF190D" w:rsidRPr="00D9439A" w:rsidRDefault="00EF190D" w:rsidP="00D9439A">
      <w:pPr>
        <w:pStyle w:val="TableParagraph"/>
        <w:tabs>
          <w:tab w:val="left" w:pos="440"/>
        </w:tabs>
        <w:ind w:right="96" w:firstLine="709"/>
        <w:jc w:val="both"/>
        <w:rPr>
          <w:rFonts w:eastAsia="Calibri"/>
          <w:i/>
          <w:sz w:val="24"/>
          <w:szCs w:val="24"/>
        </w:rPr>
      </w:pPr>
      <w:r w:rsidRPr="00D9439A">
        <w:rPr>
          <w:rFonts w:eastAsia="Calibri"/>
          <w:i/>
          <w:sz w:val="24"/>
          <w:szCs w:val="24"/>
        </w:rPr>
        <w:t xml:space="preserve">                                               Загальні компетентності (ЗК):</w:t>
      </w:r>
    </w:p>
    <w:p w:rsidR="00E20760" w:rsidRPr="00E20760" w:rsidRDefault="00E20760" w:rsidP="00E20760">
      <w:pPr>
        <w:suppressAutoHyphens/>
        <w:spacing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E20760"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  <w:t xml:space="preserve">ЗК01. Здатність до формування системного наукового світогляду, </w:t>
      </w:r>
      <w:r w:rsidRPr="00E20760">
        <w:rPr>
          <w:rFonts w:ascii="Times New Roman" w:eastAsia="Calibri" w:hAnsi="Times New Roman" w:cs="Calibri"/>
          <w:position w:val="-1"/>
          <w:sz w:val="24"/>
          <w:szCs w:val="24"/>
          <w:lang w:val="uk-UA" w:eastAsia="uk-UA"/>
        </w:rPr>
        <w:t>розуміння предметної області біології та розуміння професійної діяльності</w:t>
      </w:r>
      <w:r w:rsidRPr="00E20760"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  <w:t>.</w:t>
      </w:r>
    </w:p>
    <w:p w:rsidR="00E20760" w:rsidRPr="00E20760" w:rsidRDefault="00E20760" w:rsidP="00E20760">
      <w:pPr>
        <w:suppressAutoHyphens/>
        <w:spacing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E20760">
        <w:rPr>
          <w:rFonts w:ascii="Times New Roman" w:eastAsia="Times New Roman" w:hAnsi="Times New Roman" w:cs="Calibri"/>
          <w:position w:val="-1"/>
          <w:sz w:val="24"/>
          <w:szCs w:val="24"/>
          <w:lang w:val="uk-UA" w:eastAsia="uk-UA"/>
        </w:rPr>
        <w:t xml:space="preserve">ЗК02. </w:t>
      </w:r>
      <w:r w:rsidRPr="00E20760">
        <w:rPr>
          <w:rFonts w:ascii="Times New Roman" w:eastAsia="Calibri" w:hAnsi="Times New Roman" w:cs="Calibri"/>
          <w:position w:val="-1"/>
          <w:sz w:val="24"/>
          <w:szCs w:val="24"/>
          <w:lang w:val="uk-UA" w:eastAsia="uk-UA"/>
        </w:rPr>
        <w:t>Здатність працювати в міжнародному контексті</w:t>
      </w:r>
      <w:r w:rsidRPr="00E20760"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  <w:t>.</w:t>
      </w:r>
    </w:p>
    <w:p w:rsidR="00E20760" w:rsidRPr="00E20760" w:rsidRDefault="00E20760" w:rsidP="00E20760">
      <w:pPr>
        <w:suppressAutoHyphens/>
        <w:spacing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E20760">
        <w:rPr>
          <w:rFonts w:ascii="Times New Roman" w:eastAsia="Calibri" w:hAnsi="Times New Roman" w:cs="Calibri"/>
          <w:position w:val="-1"/>
          <w:sz w:val="24"/>
          <w:szCs w:val="24"/>
          <w:lang w:val="uk-UA" w:eastAsia="uk-UA"/>
        </w:rPr>
        <w:t xml:space="preserve">ЗК03. </w:t>
      </w:r>
      <w:r w:rsidRPr="00E20760"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  <w:t>Здатність використовувати методи, необхідні для розв’язання значущих проблем біології.</w:t>
      </w:r>
    </w:p>
    <w:p w:rsidR="00E20760" w:rsidRPr="00E20760" w:rsidRDefault="00E20760" w:rsidP="00E20760">
      <w:pPr>
        <w:suppressAutoHyphens/>
        <w:spacing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E20760"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  <w:t>ЗК04. Здатність розширення та переоцінки вже існуючих знань.</w:t>
      </w:r>
    </w:p>
    <w:p w:rsidR="00E20760" w:rsidRPr="00E20760" w:rsidRDefault="00E20760" w:rsidP="00E20760">
      <w:pPr>
        <w:suppressAutoHyphens/>
        <w:spacing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E20760">
        <w:rPr>
          <w:rFonts w:ascii="Times New Roman" w:eastAsia="Times New Roman" w:hAnsi="Times New Roman" w:cs="Calibri"/>
          <w:position w:val="-1"/>
          <w:sz w:val="24"/>
          <w:szCs w:val="24"/>
          <w:lang w:val="uk-UA" w:eastAsia="uk-UA"/>
        </w:rPr>
        <w:t xml:space="preserve">ЗК05. </w:t>
      </w:r>
      <w:r w:rsidRPr="00E20760"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  <w:t>Здатність до критичного аналізу, оцінки і синтезу нових та комплексних ідей в біології.</w:t>
      </w:r>
    </w:p>
    <w:p w:rsidR="00E20760" w:rsidRPr="00E20760" w:rsidRDefault="00E20760" w:rsidP="00E20760">
      <w:pPr>
        <w:suppressAutoHyphens/>
        <w:spacing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E20760">
        <w:rPr>
          <w:rFonts w:ascii="Times New Roman" w:hAnsi="Times New Roman"/>
          <w:sz w:val="24"/>
          <w:szCs w:val="24"/>
          <w:lang w:val="uk-UA"/>
        </w:rPr>
        <w:t>ЗК09. Здатність до безперервного саморозвитку та самовдосконалення.</w:t>
      </w:r>
    </w:p>
    <w:p w:rsidR="00E20760" w:rsidRDefault="00E20760" w:rsidP="00D9439A">
      <w:pPr>
        <w:pStyle w:val="TableParagraph"/>
        <w:tabs>
          <w:tab w:val="left" w:pos="440"/>
        </w:tabs>
        <w:ind w:right="96" w:firstLine="709"/>
        <w:jc w:val="both"/>
        <w:rPr>
          <w:rFonts w:eastAsia="Calibri"/>
          <w:i/>
          <w:sz w:val="24"/>
          <w:szCs w:val="24"/>
        </w:rPr>
      </w:pPr>
    </w:p>
    <w:p w:rsidR="00EF190D" w:rsidRPr="00D9439A" w:rsidRDefault="00EF190D" w:rsidP="00D9439A">
      <w:pPr>
        <w:pStyle w:val="TableParagraph"/>
        <w:tabs>
          <w:tab w:val="left" w:pos="440"/>
        </w:tabs>
        <w:ind w:right="96" w:firstLine="709"/>
        <w:jc w:val="both"/>
        <w:rPr>
          <w:rFonts w:eastAsia="Calibri"/>
          <w:i/>
          <w:sz w:val="24"/>
          <w:szCs w:val="24"/>
        </w:rPr>
      </w:pPr>
      <w:r w:rsidRPr="00D9439A">
        <w:rPr>
          <w:rFonts w:eastAsia="Calibri"/>
          <w:i/>
          <w:sz w:val="24"/>
          <w:szCs w:val="24"/>
        </w:rPr>
        <w:t xml:space="preserve">                               </w:t>
      </w:r>
      <w:r w:rsidR="00DE762A">
        <w:rPr>
          <w:rFonts w:eastAsia="Calibri"/>
          <w:i/>
          <w:sz w:val="24"/>
          <w:szCs w:val="24"/>
        </w:rPr>
        <w:t xml:space="preserve">                      </w:t>
      </w:r>
      <w:r w:rsidRPr="00D9439A">
        <w:rPr>
          <w:rFonts w:eastAsia="Calibri"/>
          <w:i/>
          <w:sz w:val="24"/>
          <w:szCs w:val="24"/>
        </w:rPr>
        <w:t>Фахові компетентності спеціальності (ФК):</w:t>
      </w:r>
    </w:p>
    <w:p w:rsidR="00E20760" w:rsidRPr="00E20760" w:rsidRDefault="00E20760" w:rsidP="00E20760">
      <w:pPr>
        <w:suppressAutoHyphens/>
        <w:spacing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sz w:val="24"/>
          <w:szCs w:val="24"/>
          <w:lang w:val="uk-UA"/>
        </w:rPr>
      </w:pPr>
      <w:r w:rsidRPr="00E20760">
        <w:rPr>
          <w:rFonts w:ascii="Times New Roman" w:hAnsi="Times New Roman"/>
          <w:sz w:val="24"/>
          <w:szCs w:val="24"/>
          <w:lang w:val="uk-UA"/>
        </w:rPr>
        <w:t>ФК4. Здатність виявляти, формулювати та вирішувати проблеми дослідницького характеру в галузі біології, оцінювати та забезпечувати якість досліджень, які проводять.</w:t>
      </w:r>
    </w:p>
    <w:p w:rsidR="00E20760" w:rsidRPr="00E20760" w:rsidRDefault="00E20760" w:rsidP="00E20760">
      <w:pPr>
        <w:suppressAutoHyphens/>
        <w:spacing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sz w:val="24"/>
          <w:szCs w:val="24"/>
          <w:lang w:val="uk-UA"/>
        </w:rPr>
      </w:pPr>
      <w:r w:rsidRPr="00E20760">
        <w:rPr>
          <w:rFonts w:ascii="Times New Roman" w:hAnsi="Times New Roman"/>
          <w:sz w:val="24"/>
          <w:szCs w:val="24"/>
          <w:lang w:val="uk-UA"/>
        </w:rPr>
        <w:t>ФК6. Здатність дотримуватись етики досліджень, а також правил академічної доброчесності в наукових дослідженнях та науково-педагогічній діяльності.</w:t>
      </w:r>
    </w:p>
    <w:p w:rsidR="00E20760" w:rsidRPr="00E20760" w:rsidRDefault="00E20760" w:rsidP="00E20760">
      <w:pPr>
        <w:suppressAutoHyphens/>
        <w:spacing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Calibri"/>
          <w:position w:val="-1"/>
          <w:sz w:val="28"/>
          <w:szCs w:val="28"/>
          <w:lang w:val="uk-UA" w:eastAsia="uk-UA"/>
        </w:rPr>
      </w:pPr>
    </w:p>
    <w:p w:rsidR="00DE762A" w:rsidRDefault="00DE762A" w:rsidP="00D9439A">
      <w:pPr>
        <w:pStyle w:val="ab"/>
        <w:spacing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190D" w:rsidRPr="00D9439A" w:rsidRDefault="00335B69" w:rsidP="00D9439A">
      <w:pPr>
        <w:pStyle w:val="ab"/>
        <w:spacing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439A">
        <w:rPr>
          <w:rFonts w:ascii="Times New Roman" w:hAnsi="Times New Roman" w:cs="Times New Roman"/>
          <w:b/>
          <w:sz w:val="24"/>
          <w:szCs w:val="24"/>
          <w:lang w:val="uk-UA"/>
        </w:rPr>
        <w:t>5. ПРОГРАМНІ РЕЗУЛЬТАТИ НАВЧАННЯ</w:t>
      </w:r>
    </w:p>
    <w:p w:rsidR="00DE762A" w:rsidRDefault="00DE762A" w:rsidP="00D9439A">
      <w:pPr>
        <w:pStyle w:val="TableParagraph"/>
        <w:tabs>
          <w:tab w:val="left" w:pos="0"/>
        </w:tabs>
        <w:ind w:right="92" w:firstLine="709"/>
        <w:jc w:val="both"/>
        <w:rPr>
          <w:rFonts w:eastAsia="Calibri"/>
          <w:b/>
          <w:sz w:val="24"/>
          <w:szCs w:val="24"/>
        </w:rPr>
      </w:pPr>
    </w:p>
    <w:p w:rsidR="00E20760" w:rsidRPr="00E20760" w:rsidRDefault="00E20760" w:rsidP="00E20760">
      <w:pPr>
        <w:suppressAutoHyphens/>
        <w:spacing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E20760"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  <w:t>ПР01. Демонструвати володіння науковою методологією, глибоке знання передових концептуальних та методологічних основ біологічних наук та на межі галузей знань, що створює можливість переосмислювати  та поглиблювати науку про живе.</w:t>
      </w:r>
    </w:p>
    <w:p w:rsidR="00E20760" w:rsidRPr="00E20760" w:rsidRDefault="00E20760" w:rsidP="00E20760">
      <w:pPr>
        <w:suppressAutoHyphens/>
        <w:spacing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E20760"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  <w:t>ПР09. Демонструвати здатність до безперервного саморозвитку та самовдосконалення.</w:t>
      </w:r>
    </w:p>
    <w:p w:rsidR="00335B69" w:rsidRPr="00D9439A" w:rsidRDefault="00335B69" w:rsidP="00D9439A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190D" w:rsidRPr="00D9439A" w:rsidRDefault="00EF190D" w:rsidP="00D9439A">
      <w:pPr>
        <w:tabs>
          <w:tab w:val="left" w:pos="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color w:val="FF00FF"/>
          <w:sz w:val="24"/>
          <w:szCs w:val="24"/>
          <w:lang w:val="uk-UA"/>
        </w:rPr>
      </w:pPr>
      <w:r w:rsidRPr="00D9439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6. ОБСЯГ КУРСУ</w:t>
      </w:r>
    </w:p>
    <w:tbl>
      <w:tblPr>
        <w:tblStyle w:val="a6"/>
        <w:tblW w:w="123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850"/>
        <w:gridCol w:w="6510"/>
      </w:tblGrid>
      <w:tr w:rsidR="00356688" w:rsidRPr="00D9439A">
        <w:trPr>
          <w:trHeight w:val="480"/>
        </w:trPr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688" w:rsidRPr="00D9439A" w:rsidRDefault="007B5DCA" w:rsidP="00D943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974867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екції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688" w:rsidRPr="00D9439A" w:rsidRDefault="005C6EF9" w:rsidP="00D943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356688" w:rsidRPr="00D9439A">
        <w:trPr>
          <w:trHeight w:val="480"/>
        </w:trPr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688" w:rsidRPr="00D9439A" w:rsidRDefault="00D22A2D" w:rsidP="00D943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974867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емінарські заняття 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688" w:rsidRPr="00D9439A" w:rsidRDefault="005C6EF9" w:rsidP="00D943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22A2D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56688" w:rsidRPr="00D9439A">
        <w:trPr>
          <w:trHeight w:val="480"/>
        </w:trPr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688" w:rsidRPr="00D9439A" w:rsidRDefault="00D22A2D" w:rsidP="00D943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974867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амостійна робота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688" w:rsidRPr="00D9439A" w:rsidRDefault="005C6EF9" w:rsidP="00D943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22A2D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356688" w:rsidRPr="00D9439A" w:rsidRDefault="00356688" w:rsidP="00D9439A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56688" w:rsidRPr="00D9439A" w:rsidRDefault="007B5DCA" w:rsidP="00D9439A">
      <w:pPr>
        <w:spacing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974867"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7"/>
        <w:tblW w:w="124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480"/>
        <w:gridCol w:w="1515"/>
        <w:gridCol w:w="2640"/>
        <w:gridCol w:w="2445"/>
        <w:gridCol w:w="2385"/>
      </w:tblGrid>
      <w:tr w:rsidR="00356688" w:rsidRPr="00D9439A">
        <w:trPr>
          <w:trHeight w:val="740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6688" w:rsidRPr="00D9439A" w:rsidRDefault="00974867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6688" w:rsidRPr="00D9439A" w:rsidRDefault="00EF190D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974867"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еместр</w:t>
            </w:r>
          </w:p>
        </w:tc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6688" w:rsidRPr="00D9439A" w:rsidRDefault="00D22A2D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974867"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пеціальність</w:t>
            </w:r>
          </w:p>
        </w:tc>
        <w:tc>
          <w:tcPr>
            <w:tcW w:w="24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688" w:rsidRPr="00D9439A" w:rsidRDefault="00C51CA3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ОК</w:t>
            </w:r>
          </w:p>
          <w:p w:rsidR="00356688" w:rsidRPr="00D9439A" w:rsidRDefault="00C51CA3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Кредит</w:t>
            </w:r>
          </w:p>
        </w:tc>
        <w:tc>
          <w:tcPr>
            <w:tcW w:w="2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688" w:rsidRPr="00D9439A" w:rsidRDefault="00974867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Нормативний\</w:t>
            </w:r>
            <w:proofErr w:type="spellEnd"/>
          </w:p>
          <w:p w:rsidR="00356688" w:rsidRPr="00D9439A" w:rsidRDefault="00974867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356688" w:rsidRPr="00D9439A">
        <w:trPr>
          <w:trHeight w:val="480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688" w:rsidRPr="00D9439A" w:rsidRDefault="00974867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5C6EF9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22A2D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2021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688" w:rsidRPr="00D9439A" w:rsidRDefault="00492F74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1, </w:t>
            </w:r>
            <w:r w:rsidR="00C51CA3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688" w:rsidRPr="00D9439A" w:rsidRDefault="00D22A2D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033 Філософія</w:t>
            </w:r>
          </w:p>
          <w:p w:rsidR="005C6EF9" w:rsidRPr="00D9439A" w:rsidRDefault="005C6EF9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688" w:rsidRPr="00D9439A" w:rsidRDefault="00C51CA3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ОК-1</w:t>
            </w:r>
          </w:p>
          <w:p w:rsidR="00C51CA3" w:rsidRPr="00D9439A" w:rsidRDefault="00C51CA3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</w:t>
            </w:r>
            <w:proofErr w:type="spellEnd"/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688" w:rsidRPr="00D9439A" w:rsidRDefault="00C51CA3" w:rsidP="00D9439A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974867" w:rsidRPr="00D943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ормативний (Н)</w:t>
            </w:r>
          </w:p>
        </w:tc>
      </w:tr>
    </w:tbl>
    <w:p w:rsidR="005B093B" w:rsidRPr="00D9439A" w:rsidRDefault="005B093B" w:rsidP="00D9439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7B5DCA" w:rsidRPr="00D9439A" w:rsidRDefault="00C75166" w:rsidP="00D9439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8</w:t>
      </w:r>
      <w:r w:rsidR="007B5DCA" w:rsidRPr="00D94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 ПОЛІТИКИ КУРСУ</w:t>
      </w:r>
    </w:p>
    <w:p w:rsidR="005213AF" w:rsidRPr="00CC4A06" w:rsidRDefault="005213AF" w:rsidP="005213AF">
      <w:p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4A06">
        <w:rPr>
          <w:rFonts w:ascii="Times New Roman" w:hAnsi="Times New Roman" w:cs="Times New Roman"/>
          <w:sz w:val="24"/>
          <w:szCs w:val="24"/>
          <w:lang w:val="uk-UA"/>
        </w:rPr>
        <w:t>Політика навчання через дослідження</w:t>
      </w:r>
    </w:p>
    <w:p w:rsidR="005213AF" w:rsidRPr="00CC4A06" w:rsidRDefault="005213AF" w:rsidP="00D52091">
      <w:pPr>
        <w:numPr>
          <w:ilvl w:val="0"/>
          <w:numId w:val="39"/>
        </w:numPr>
        <w:tabs>
          <w:tab w:val="clear" w:pos="1080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4A06">
        <w:rPr>
          <w:rFonts w:ascii="Times New Roman" w:hAnsi="Times New Roman" w:cs="Times New Roman"/>
          <w:sz w:val="24"/>
          <w:szCs w:val="24"/>
          <w:lang w:val="uk-UA"/>
        </w:rPr>
        <w:t xml:space="preserve">Курс є складової освітньо-наукової програми, тому ключовим принципом політики курсу є «Навчання через дослідження». Усі складові курсу розглядаються у контексті відповідності наукових інтересів аспірантів. </w:t>
      </w:r>
    </w:p>
    <w:p w:rsidR="005213AF" w:rsidRPr="00CC4A06" w:rsidRDefault="005213AF" w:rsidP="005213AF">
      <w:p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4A06">
        <w:rPr>
          <w:rFonts w:ascii="Times New Roman" w:hAnsi="Times New Roman" w:cs="Times New Roman"/>
          <w:sz w:val="24"/>
          <w:szCs w:val="24"/>
          <w:lang w:val="uk-UA"/>
        </w:rPr>
        <w:t>Політика академічної поведінки та етики:</w:t>
      </w:r>
    </w:p>
    <w:p w:rsidR="009B442B" w:rsidRPr="009B442B" w:rsidRDefault="005213AF" w:rsidP="004C0B8B">
      <w:pPr>
        <w:numPr>
          <w:ilvl w:val="0"/>
          <w:numId w:val="39"/>
        </w:numPr>
        <w:spacing w:line="240" w:lineRule="auto"/>
        <w:ind w:left="709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B442B">
        <w:rPr>
          <w:rFonts w:ascii="Times New Roman" w:hAnsi="Times New Roman" w:cs="Times New Roman"/>
          <w:sz w:val="24"/>
          <w:szCs w:val="24"/>
          <w:lang w:val="uk-UA"/>
        </w:rPr>
        <w:t>Не пропускати та не запізнюватися на заняття за розкладом;</w:t>
      </w:r>
    </w:p>
    <w:p w:rsidR="009B442B" w:rsidRPr="009B442B" w:rsidRDefault="005213AF" w:rsidP="004C0B8B">
      <w:pPr>
        <w:numPr>
          <w:ilvl w:val="0"/>
          <w:numId w:val="39"/>
        </w:numPr>
        <w:spacing w:line="240" w:lineRule="auto"/>
        <w:ind w:left="709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B442B">
        <w:rPr>
          <w:rFonts w:ascii="Times New Roman" w:hAnsi="Times New Roman" w:cs="Times New Roman"/>
          <w:color w:val="000000"/>
          <w:sz w:val="24"/>
          <w:szCs w:val="24"/>
          <w:lang w:val="uk-UA"/>
        </w:rPr>
        <w:t>Вчасно виконувати завдання семінарів та питань самостійної роботи;</w:t>
      </w:r>
    </w:p>
    <w:p w:rsidR="009B442B" w:rsidRPr="009B442B" w:rsidRDefault="005213AF" w:rsidP="004C0B8B">
      <w:pPr>
        <w:numPr>
          <w:ilvl w:val="0"/>
          <w:numId w:val="39"/>
        </w:numPr>
        <w:spacing w:line="240" w:lineRule="auto"/>
        <w:ind w:left="709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B442B">
        <w:rPr>
          <w:rFonts w:ascii="Times New Roman" w:hAnsi="Times New Roman" w:cs="Times New Roman"/>
          <w:color w:val="000000"/>
          <w:sz w:val="24"/>
          <w:szCs w:val="24"/>
          <w:lang w:val="uk-UA"/>
        </w:rPr>
        <w:t>Вчасно та самостійно виконува</w:t>
      </w:r>
      <w:r w:rsidR="009B442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 контрольно-модульні завдання;</w:t>
      </w:r>
    </w:p>
    <w:p w:rsidR="004C0B8B" w:rsidRPr="009B442B" w:rsidRDefault="004C0B8B" w:rsidP="00030BC8">
      <w:pPr>
        <w:numPr>
          <w:ilvl w:val="0"/>
          <w:numId w:val="39"/>
        </w:num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442B">
        <w:rPr>
          <w:rFonts w:ascii="Times New Roman" w:hAnsi="Times New Roman" w:cs="Times New Roman"/>
          <w:sz w:val="24"/>
          <w:szCs w:val="24"/>
          <w:lang w:val="uk-UA"/>
        </w:rPr>
        <w:t>Дотримуватись Кодексу академічної доброчесно</w:t>
      </w:r>
      <w:r w:rsidR="00877E24" w:rsidRPr="009B442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B442B">
        <w:rPr>
          <w:rFonts w:ascii="Times New Roman" w:hAnsi="Times New Roman" w:cs="Times New Roman"/>
          <w:sz w:val="24"/>
          <w:szCs w:val="24"/>
          <w:lang w:val="uk-UA"/>
        </w:rPr>
        <w:t>ті, прийнятого у МДПУ імені Богдана Хмельницького</w:t>
      </w:r>
      <w:r w:rsidRPr="009B442B">
        <w:rPr>
          <w:rFonts w:ascii="Times New Roman" w:hAnsi="Times New Roman"/>
          <w:sz w:val="24"/>
          <w:szCs w:val="28"/>
          <w:lang w:val="uk-UA"/>
        </w:rPr>
        <w:t xml:space="preserve"> </w:t>
      </w:r>
      <w:hyperlink r:id="rId8" w:history="1">
        <w:r w:rsidRPr="009B442B">
          <w:rPr>
            <w:rFonts w:ascii="Times New Roman" w:hAnsi="Times New Roman"/>
            <w:sz w:val="24"/>
            <w:szCs w:val="28"/>
            <w:u w:val="single"/>
            <w:lang w:val="uk-UA"/>
          </w:rPr>
          <w:t>https://mdpu.org.ua/wp-content/uploads/2020/11/Kodeks-akadem-dobrochesnosti_2020.pdf</w:t>
        </w:r>
      </w:hyperlink>
      <w:r w:rsidRPr="009B442B">
        <w:rPr>
          <w:rFonts w:ascii="Times New Roman" w:hAnsi="Times New Roman"/>
          <w:sz w:val="24"/>
          <w:szCs w:val="28"/>
          <w:lang w:val="uk-UA"/>
        </w:rPr>
        <w:t xml:space="preserve"> та Положення про Академічну доброчесність </w:t>
      </w:r>
      <w:hyperlink r:id="rId9" w:history="1">
        <w:r w:rsidRPr="009B442B">
          <w:rPr>
            <w:rFonts w:ascii="Times New Roman" w:hAnsi="Times New Roman"/>
            <w:sz w:val="24"/>
            <w:szCs w:val="28"/>
            <w:u w:val="single"/>
            <w:lang w:val="uk-UA"/>
          </w:rPr>
          <w:t>https://mdpu.org.ua/wp-content/uploads/2020/11/akademichna-dobrochesnist_2020.pdf</w:t>
        </w:r>
      </w:hyperlink>
      <w:r w:rsidRPr="009B442B">
        <w:rPr>
          <w:rFonts w:ascii="Times New Roman" w:hAnsi="Times New Roman"/>
          <w:sz w:val="24"/>
          <w:szCs w:val="28"/>
          <w:lang w:val="uk-UA"/>
        </w:rPr>
        <w:t>. Здобувачі освіти мають самостійно виконувати навчальні завдання, завдання поточного та періодичного контролю, самостійні завдання, посилатися на джерела інформації у разі запозичень ідей, тверджень, відомостей; дотримуватись норм законодавства про авторське право.</w:t>
      </w:r>
    </w:p>
    <w:p w:rsidR="007B5DCA" w:rsidRDefault="005B093B" w:rsidP="00D943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9. СТРУКТУРА ОСВІТНЬОГО КОМПОНЕНТУ</w:t>
      </w:r>
    </w:p>
    <w:p w:rsidR="00115E69" w:rsidRPr="00D9439A" w:rsidRDefault="00115E69" w:rsidP="00D943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2EB1" w:rsidRPr="00D9439A" w:rsidRDefault="003B2EB1" w:rsidP="00D943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9.1. </w:t>
      </w:r>
      <w:r w:rsidR="00335B69"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ПРОГРАМА </w:t>
      </w:r>
      <w:r w:rsidR="00957A4E"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ОСВІТНЬОГО КОМПОНЕНТУ </w:t>
      </w:r>
    </w:p>
    <w:tbl>
      <w:tblPr>
        <w:tblW w:w="479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6"/>
        <w:gridCol w:w="832"/>
        <w:gridCol w:w="658"/>
        <w:gridCol w:w="658"/>
        <w:gridCol w:w="508"/>
        <w:gridCol w:w="770"/>
        <w:gridCol w:w="604"/>
        <w:gridCol w:w="30"/>
      </w:tblGrid>
      <w:tr w:rsidR="00335B69" w:rsidRPr="00D9439A" w:rsidTr="00F10053">
        <w:trPr>
          <w:cantSplit/>
        </w:trPr>
        <w:tc>
          <w:tcPr>
            <w:tcW w:w="3507" w:type="pct"/>
            <w:vMerge w:val="restart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1493" w:type="pct"/>
            <w:gridSpan w:val="7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335B69" w:rsidRPr="00D9439A" w:rsidTr="00F10053">
        <w:trPr>
          <w:gridAfter w:val="1"/>
          <w:wAfter w:w="11" w:type="pct"/>
          <w:cantSplit/>
        </w:trPr>
        <w:tc>
          <w:tcPr>
            <w:tcW w:w="3507" w:type="pct"/>
            <w:vMerge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2" w:type="pct"/>
            <w:gridSpan w:val="6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</w:tr>
      <w:tr w:rsidR="00335B69" w:rsidRPr="00D9439A" w:rsidTr="00F10053">
        <w:trPr>
          <w:gridAfter w:val="1"/>
          <w:wAfter w:w="11" w:type="pct"/>
          <w:cantSplit/>
        </w:trPr>
        <w:tc>
          <w:tcPr>
            <w:tcW w:w="3507" w:type="pct"/>
            <w:vMerge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335B69" w:rsidRPr="00D9439A" w:rsidRDefault="00335B69" w:rsidP="00D9439A">
            <w:pPr>
              <w:spacing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76" w:type="pct"/>
            <w:gridSpan w:val="5"/>
            <w:shd w:val="clear" w:color="auto" w:fill="auto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335B69" w:rsidRPr="00D9439A" w:rsidTr="00F10053">
        <w:trPr>
          <w:gridAfter w:val="1"/>
          <w:wAfter w:w="11" w:type="pct"/>
          <w:cantSplit/>
        </w:trPr>
        <w:tc>
          <w:tcPr>
            <w:tcW w:w="3507" w:type="pct"/>
            <w:vMerge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242" w:type="pct"/>
          </w:tcPr>
          <w:p w:rsidR="00335B69" w:rsidRPr="00D9439A" w:rsidRDefault="00F10053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</w:p>
        </w:tc>
        <w:tc>
          <w:tcPr>
            <w:tcW w:w="187" w:type="pct"/>
          </w:tcPr>
          <w:p w:rsidR="00335B69" w:rsidRPr="00D9439A" w:rsidRDefault="00335B69" w:rsidP="00D9439A">
            <w:pPr>
              <w:spacing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283" w:type="pct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222" w:type="pct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35B69" w:rsidRPr="00D9439A" w:rsidTr="00F10053">
        <w:trPr>
          <w:gridAfter w:val="1"/>
          <w:wAfter w:w="11" w:type="pct"/>
        </w:trPr>
        <w:tc>
          <w:tcPr>
            <w:tcW w:w="3507" w:type="pct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6" w:type="pct"/>
            <w:shd w:val="clear" w:color="auto" w:fill="auto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42" w:type="pct"/>
            <w:shd w:val="clear" w:color="auto" w:fill="auto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42" w:type="pct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83" w:type="pct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22" w:type="pct"/>
          </w:tcPr>
          <w:p w:rsidR="00335B69" w:rsidRPr="00D9439A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335B69" w:rsidRPr="00F10053" w:rsidTr="00F10053">
        <w:trPr>
          <w:gridAfter w:val="1"/>
          <w:wAfter w:w="11" w:type="pct"/>
        </w:trPr>
        <w:tc>
          <w:tcPr>
            <w:tcW w:w="3507" w:type="pct"/>
          </w:tcPr>
          <w:p w:rsidR="00335B69" w:rsidRPr="00D9439A" w:rsidRDefault="00335B69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Філософія у світоглядно-науковому осмисленні світу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35B69" w:rsidRPr="00F10053" w:rsidTr="00F10053">
        <w:trPr>
          <w:gridAfter w:val="1"/>
          <w:wAfter w:w="11" w:type="pct"/>
        </w:trPr>
        <w:tc>
          <w:tcPr>
            <w:tcW w:w="3507" w:type="pct"/>
          </w:tcPr>
          <w:p w:rsidR="00335B69" w:rsidRPr="00D9439A" w:rsidRDefault="00335B69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Становлення філософії як особливої форми світогляду 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35B69" w:rsidRPr="00F10053" w:rsidTr="00F10053">
        <w:trPr>
          <w:gridAfter w:val="1"/>
          <w:wAfter w:w="11" w:type="pct"/>
        </w:trPr>
        <w:tc>
          <w:tcPr>
            <w:tcW w:w="3507" w:type="pct"/>
          </w:tcPr>
          <w:p w:rsidR="00335B69" w:rsidRPr="00D9439A" w:rsidRDefault="00335B69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Розвиток філософії від Середньовіччя до сучасності 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35B69" w:rsidRPr="00F10053" w:rsidTr="00F10053">
        <w:trPr>
          <w:gridAfter w:val="1"/>
          <w:wAfter w:w="11" w:type="pct"/>
        </w:trPr>
        <w:tc>
          <w:tcPr>
            <w:tcW w:w="3507" w:type="pct"/>
          </w:tcPr>
          <w:p w:rsidR="00335B69" w:rsidRPr="00D9439A" w:rsidRDefault="00335B69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4. Українська філософія у контексті розвитку світової культури 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35B69" w:rsidRPr="00F10053" w:rsidTr="00F10053">
        <w:trPr>
          <w:gridAfter w:val="1"/>
          <w:wAfter w:w="11" w:type="pct"/>
        </w:trPr>
        <w:tc>
          <w:tcPr>
            <w:tcW w:w="3507" w:type="pct"/>
          </w:tcPr>
          <w:p w:rsidR="00335B69" w:rsidRPr="00D9439A" w:rsidRDefault="00335B69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Онтологічний вимір життя людини як філософська проблема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35B69" w:rsidRPr="00F10053" w:rsidTr="00F10053">
        <w:trPr>
          <w:gridAfter w:val="1"/>
          <w:wAfter w:w="11" w:type="pct"/>
        </w:trPr>
        <w:tc>
          <w:tcPr>
            <w:tcW w:w="3507" w:type="pct"/>
          </w:tcPr>
          <w:p w:rsidR="00335B69" w:rsidRPr="00D9439A" w:rsidRDefault="00335B69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Філософія і методологія пізнання і науки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335B69" w:rsidRPr="00F10053" w:rsidTr="00F10053">
        <w:trPr>
          <w:gridAfter w:val="1"/>
          <w:wAfter w:w="11" w:type="pct"/>
        </w:trPr>
        <w:tc>
          <w:tcPr>
            <w:tcW w:w="3507" w:type="pct"/>
          </w:tcPr>
          <w:p w:rsidR="00335B69" w:rsidRPr="00D9439A" w:rsidRDefault="00335B69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Філософія сучасної антропологічної ситуації 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2" w:type="pct"/>
            <w:vAlign w:val="center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7" w:type="pct"/>
            <w:vAlign w:val="center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pct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335B69" w:rsidRPr="00F10053" w:rsidTr="00335B69">
        <w:trPr>
          <w:gridAfter w:val="1"/>
          <w:wAfter w:w="11" w:type="pct"/>
          <w:trHeight w:val="70"/>
        </w:trPr>
        <w:tc>
          <w:tcPr>
            <w:tcW w:w="3507" w:type="pct"/>
          </w:tcPr>
          <w:p w:rsidR="00335B69" w:rsidRPr="00D9439A" w:rsidRDefault="00335B69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 Філософія сучасного і майбутнього глобалізованого світу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pct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335B69" w:rsidRPr="00F10053" w:rsidRDefault="00335B69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35B69" w:rsidRPr="00F10053" w:rsidTr="00F10053">
        <w:trPr>
          <w:gridAfter w:val="1"/>
          <w:wAfter w:w="11" w:type="pct"/>
        </w:trPr>
        <w:tc>
          <w:tcPr>
            <w:tcW w:w="3507" w:type="pct"/>
          </w:tcPr>
          <w:p w:rsidR="00335B69" w:rsidRPr="00D9439A" w:rsidRDefault="00335B69" w:rsidP="00D9439A">
            <w:pPr>
              <w:pStyle w:val="4"/>
              <w:keepNext w:val="0"/>
              <w:spacing w:before="0" w:after="0" w:line="240" w:lineRule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9439A">
              <w:rPr>
                <w:rFonts w:ascii="Times New Roman" w:hAnsi="Times New Roman" w:cs="Times New Roman"/>
                <w:color w:val="auto"/>
                <w:lang w:val="uk-UA"/>
              </w:rPr>
              <w:t xml:space="preserve">Усього годин 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10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10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42" w:type="pct"/>
            <w:vAlign w:val="center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10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87" w:type="pct"/>
            <w:vAlign w:val="center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pct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</w:tcPr>
          <w:p w:rsidR="00335B69" w:rsidRPr="00F10053" w:rsidRDefault="00335B69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80</w:t>
            </w:r>
          </w:p>
        </w:tc>
      </w:tr>
    </w:tbl>
    <w:p w:rsidR="007F1C6D" w:rsidRPr="00D9439A" w:rsidRDefault="007F1C6D" w:rsidP="00D9439A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7F1C6D" w:rsidRPr="00D9439A" w:rsidRDefault="007F1C6D" w:rsidP="00D9439A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D9439A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9.2. ТЕМИ ЛЕКЦІЙНИХ ЗАНЯТЬ</w:t>
      </w:r>
    </w:p>
    <w:p w:rsidR="007F1C6D" w:rsidRPr="00D9439A" w:rsidRDefault="007F1C6D" w:rsidP="00D9439A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141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9926"/>
        <w:gridCol w:w="1560"/>
        <w:gridCol w:w="2125"/>
      </w:tblGrid>
      <w:tr w:rsidR="00D9439A" w:rsidRPr="00D9439A" w:rsidTr="00D9439A">
        <w:tc>
          <w:tcPr>
            <w:tcW w:w="526" w:type="dxa"/>
          </w:tcPr>
          <w:p w:rsidR="00D9439A" w:rsidRPr="00D9439A" w:rsidRDefault="00D9439A" w:rsidP="00D9439A">
            <w:pPr>
              <w:spacing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9926" w:type="dxa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 та питання, що вивчаються</w:t>
            </w:r>
          </w:p>
        </w:tc>
        <w:tc>
          <w:tcPr>
            <w:tcW w:w="1560" w:type="dxa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К-сть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125" w:type="dxa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</w:tr>
      <w:tr w:rsidR="00D9439A" w:rsidRPr="00D9439A" w:rsidTr="00D9439A">
        <w:tc>
          <w:tcPr>
            <w:tcW w:w="526" w:type="dxa"/>
          </w:tcPr>
          <w:p w:rsidR="00D9439A" w:rsidRPr="00D9439A" w:rsidRDefault="00D9439A" w:rsidP="00D943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6" w:type="dxa"/>
          </w:tcPr>
          <w:p w:rsidR="00D9439A" w:rsidRPr="00D9439A" w:rsidRDefault="00F10053" w:rsidP="00D943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</w:t>
            </w:r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Філософія як наука й форма світогляду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7"/>
              </w:numPr>
              <w:ind w:left="1069"/>
              <w:jc w:val="both"/>
              <w:rPr>
                <w:rFonts w:eastAsia="Times New Roman"/>
                <w:color w:val="auto"/>
                <w:lang w:eastAsia="ru-RU"/>
              </w:rPr>
            </w:pPr>
            <w:r w:rsidRPr="00D9439A">
              <w:rPr>
                <w:rFonts w:eastAsia="Times New Roman"/>
                <w:color w:val="auto"/>
                <w:lang w:eastAsia="ru-RU"/>
              </w:rPr>
              <w:t>Поняття філософії, її значення в системі вищої освіти.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7"/>
              </w:numPr>
              <w:spacing w:line="240" w:lineRule="auto"/>
              <w:ind w:left="10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 світогляду, його структура, типи, функції.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7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виникнення філософії.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7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 філософії та особливості філософського мислення</w:t>
            </w:r>
          </w:p>
        </w:tc>
        <w:tc>
          <w:tcPr>
            <w:tcW w:w="1560" w:type="dxa"/>
            <w:vAlign w:val="center"/>
          </w:tcPr>
          <w:p w:rsidR="00D9439A" w:rsidRPr="00D9439A" w:rsidRDefault="00D9439A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5" w:type="dxa"/>
          </w:tcPr>
          <w:p w:rsidR="00533536" w:rsidRDefault="000414FB" w:rsidP="00D9439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 w:rsidR="00533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1;  7</w:t>
            </w:r>
          </w:p>
          <w:p w:rsidR="00533536" w:rsidRDefault="00533536" w:rsidP="00D9439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2; 5; 9</w:t>
            </w:r>
          </w:p>
          <w:p w:rsidR="00533536" w:rsidRPr="000414FB" w:rsidRDefault="00533536" w:rsidP="00D9439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1; 5; 10</w:t>
            </w:r>
          </w:p>
        </w:tc>
      </w:tr>
      <w:tr w:rsidR="00D9439A" w:rsidRPr="00D9439A" w:rsidTr="00D9439A">
        <w:tc>
          <w:tcPr>
            <w:tcW w:w="526" w:type="dxa"/>
          </w:tcPr>
          <w:p w:rsidR="00D9439A" w:rsidRPr="00D9439A" w:rsidRDefault="00D9439A" w:rsidP="00D943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6" w:type="dxa"/>
          </w:tcPr>
          <w:p w:rsidR="00D9439A" w:rsidRPr="00D9439A" w:rsidRDefault="00F10053" w:rsidP="00D943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Філософія в історичній ретроспективі: аксіологія пізнання і науки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106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Історичні передумови появи філософії Нового часу та її загальна спрямованість.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106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Соціокультурні й соціально-економічні передумови формування </w:t>
            </w: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цінностей епохи Просвітництва.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106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Німецька класична філософія і просвітництво: єдність та </w:t>
            </w: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багатаманіття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форм.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106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Класична, некласична філософія, постмодернізм</w:t>
            </w:r>
            <w:r w:rsidR="005335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D9439A" w:rsidRPr="00D9439A" w:rsidRDefault="00D9439A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5" w:type="dxa"/>
          </w:tcPr>
          <w:p w:rsidR="00533536" w:rsidRDefault="00533536" w:rsidP="0053353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1; </w:t>
            </w:r>
            <w:r w:rsidR="00026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26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533536" w:rsidRDefault="00533536" w:rsidP="0053353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Додаткова:  </w:t>
            </w:r>
            <w:r w:rsidR="00026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1; 6; 8</w:t>
            </w:r>
          </w:p>
          <w:p w:rsidR="00D9439A" w:rsidRPr="00D9439A" w:rsidRDefault="00026C67" w:rsidP="0053353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2; 4; 7</w:t>
            </w:r>
          </w:p>
        </w:tc>
      </w:tr>
      <w:tr w:rsidR="00D9439A" w:rsidRPr="00D9439A" w:rsidTr="00D9439A">
        <w:tc>
          <w:tcPr>
            <w:tcW w:w="526" w:type="dxa"/>
          </w:tcPr>
          <w:p w:rsidR="00D9439A" w:rsidRPr="00D9439A" w:rsidRDefault="00D9439A" w:rsidP="00D943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9926" w:type="dxa"/>
          </w:tcPr>
          <w:p w:rsidR="00D9439A" w:rsidRPr="00D9439A" w:rsidRDefault="00F10053" w:rsidP="00D943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</w:t>
            </w:r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Особливості української філософії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9"/>
              </w:numPr>
              <w:ind w:left="1069"/>
              <w:jc w:val="both"/>
              <w:rPr>
                <w:color w:val="auto"/>
              </w:rPr>
            </w:pPr>
            <w:r w:rsidRPr="00D9439A">
              <w:rPr>
                <w:color w:val="auto"/>
              </w:rPr>
              <w:t>Витоки та передумови виникнення української філософії.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9"/>
              </w:numPr>
              <w:spacing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Києво-руської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доби. 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9"/>
              </w:numPr>
              <w:spacing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українського відродження та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Барокко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(К. 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Сакович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І. Гізель, Т. Прокопович, Г. 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Щербацький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9"/>
              </w:numPr>
              <w:spacing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Г. Сковороди. 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9"/>
              </w:numPr>
              <w:spacing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Просвітництва й Романтизму в Україні (О. 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Новицький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Т. Шевченко, П. Юркевич).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9"/>
              </w:numPr>
              <w:ind w:left="1069"/>
              <w:jc w:val="both"/>
              <w:rPr>
                <w:color w:val="auto"/>
              </w:rPr>
            </w:pPr>
            <w:r w:rsidRPr="00D9439A">
              <w:rPr>
                <w:color w:val="auto"/>
              </w:rPr>
              <w:t>Поява професійної філософії в Україні.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9"/>
              </w:numPr>
              <w:ind w:left="1069"/>
              <w:jc w:val="both"/>
              <w:rPr>
                <w:rFonts w:eastAsia="Times New Roman"/>
                <w:color w:val="auto"/>
                <w:lang w:eastAsia="ru-RU"/>
              </w:rPr>
            </w:pPr>
            <w:r w:rsidRPr="00D9439A">
              <w:rPr>
                <w:color w:val="auto"/>
              </w:rPr>
              <w:t>Основні напрямки у філософській думці України XX ст.</w:t>
            </w:r>
          </w:p>
        </w:tc>
        <w:tc>
          <w:tcPr>
            <w:tcW w:w="1560" w:type="dxa"/>
            <w:vAlign w:val="center"/>
          </w:tcPr>
          <w:p w:rsidR="00D9439A" w:rsidRPr="00D9439A" w:rsidRDefault="00F10053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5" w:type="dxa"/>
          </w:tcPr>
          <w:p w:rsidR="00026C67" w:rsidRDefault="00026C67" w:rsidP="00026C6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6C67" w:rsidRDefault="00026C67" w:rsidP="00026C6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2; 3; 7</w:t>
            </w:r>
          </w:p>
          <w:p w:rsidR="00026C67" w:rsidRDefault="00026C67" w:rsidP="00026C6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1; 5; 9</w:t>
            </w:r>
          </w:p>
          <w:p w:rsidR="00D9439A" w:rsidRPr="00D9439A" w:rsidRDefault="00026C67" w:rsidP="00026C6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3; 4; 8</w:t>
            </w:r>
          </w:p>
        </w:tc>
      </w:tr>
      <w:tr w:rsidR="00D9439A" w:rsidRPr="00D9439A" w:rsidTr="00D9439A">
        <w:tc>
          <w:tcPr>
            <w:tcW w:w="526" w:type="dxa"/>
          </w:tcPr>
          <w:p w:rsidR="00D9439A" w:rsidRPr="00D9439A" w:rsidRDefault="00D9439A" w:rsidP="00D943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6" w:type="dxa"/>
          </w:tcPr>
          <w:p w:rsidR="00D9439A" w:rsidRPr="00D9439A" w:rsidRDefault="00F10053" w:rsidP="00D943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</w:t>
            </w:r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Буття як філософська проблема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 w:rsidRPr="00D9439A">
              <w:rPr>
                <w:color w:val="auto"/>
              </w:rPr>
              <w:t>Світ як єдність об’єктивного та суб’єктивного.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proofErr w:type="spellStart"/>
            <w:r w:rsidRPr="00D9439A">
              <w:rPr>
                <w:color w:val="auto"/>
              </w:rPr>
              <w:t>Дофілософське</w:t>
            </w:r>
            <w:proofErr w:type="spellEnd"/>
            <w:r w:rsidRPr="00D9439A">
              <w:rPr>
                <w:color w:val="auto"/>
              </w:rPr>
              <w:t xml:space="preserve"> розуміння світу. 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 w:rsidRPr="00D9439A">
              <w:rPr>
                <w:color w:val="auto"/>
              </w:rPr>
              <w:t xml:space="preserve">Розвиток наукових уявлень про світ та його будову. 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 w:rsidRPr="00D9439A">
              <w:rPr>
                <w:color w:val="auto"/>
              </w:rPr>
              <w:t>Сучасні наукові уявлення про принципи організації світу.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 w:rsidRPr="00D9439A">
              <w:rPr>
                <w:color w:val="auto"/>
              </w:rPr>
              <w:t xml:space="preserve">Проблема </w:t>
            </w:r>
            <w:proofErr w:type="spellStart"/>
            <w:r w:rsidRPr="00D9439A">
              <w:rPr>
                <w:color w:val="auto"/>
              </w:rPr>
              <w:t>першоначал</w:t>
            </w:r>
            <w:proofErr w:type="spellEnd"/>
            <w:r w:rsidRPr="00D9439A">
              <w:rPr>
                <w:color w:val="auto"/>
              </w:rPr>
              <w:t xml:space="preserve"> світу (монізм, дуалізм, плюралізм). 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13"/>
              </w:numPr>
              <w:jc w:val="both"/>
            </w:pPr>
            <w:r w:rsidRPr="00D9439A">
              <w:rPr>
                <w:color w:val="auto"/>
              </w:rPr>
              <w:t xml:space="preserve">Матеріалізм та ідеалізм як теоретичні напрями філософії щодо </w:t>
            </w:r>
            <w:proofErr w:type="spellStart"/>
            <w:r w:rsidRPr="00D9439A">
              <w:rPr>
                <w:color w:val="auto"/>
              </w:rPr>
              <w:t>інтерпритації</w:t>
            </w:r>
            <w:proofErr w:type="spellEnd"/>
            <w:r w:rsidRPr="00D9439A">
              <w:rPr>
                <w:color w:val="auto"/>
              </w:rPr>
              <w:t xml:space="preserve"> світу.</w:t>
            </w:r>
          </w:p>
        </w:tc>
        <w:tc>
          <w:tcPr>
            <w:tcW w:w="1560" w:type="dxa"/>
            <w:vAlign w:val="center"/>
          </w:tcPr>
          <w:p w:rsidR="00D9439A" w:rsidRPr="00D9439A" w:rsidRDefault="00D9439A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5" w:type="dxa"/>
          </w:tcPr>
          <w:p w:rsidR="006A23AC" w:rsidRDefault="006A23AC" w:rsidP="00026C6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6C67" w:rsidRDefault="00026C67" w:rsidP="00026C6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 </w:t>
            </w:r>
            <w:r w:rsidR="006A2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6A2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026C67" w:rsidRDefault="00026C67" w:rsidP="00026C6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Додаткова:  </w:t>
            </w:r>
            <w:r w:rsidR="006A2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6A2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4;5 </w:t>
            </w:r>
          </w:p>
          <w:p w:rsidR="00D9439A" w:rsidRPr="00D9439A" w:rsidRDefault="006A23AC" w:rsidP="00026C67">
            <w:pPr>
              <w:spacing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5</w:t>
            </w:r>
            <w:r w:rsidR="00026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9439A" w:rsidRPr="00D9439A" w:rsidTr="00D9439A">
        <w:tc>
          <w:tcPr>
            <w:tcW w:w="526" w:type="dxa"/>
          </w:tcPr>
          <w:p w:rsidR="00D9439A" w:rsidRPr="00D9439A" w:rsidRDefault="00D9439A" w:rsidP="00D943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6" w:type="dxa"/>
          </w:tcPr>
          <w:p w:rsidR="00D9439A" w:rsidRPr="00D9439A" w:rsidRDefault="00F10053" w:rsidP="00D943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</w:t>
            </w:r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Філософське пізнання світу: коло проблем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10"/>
              </w:numPr>
              <w:spacing w:line="240" w:lineRule="auto"/>
              <w:ind w:left="1210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Пізнання як предмет філософського аналізу.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10"/>
              </w:numPr>
              <w:spacing w:line="240" w:lineRule="auto"/>
              <w:ind w:left="1210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Пізнання як відображення. Суб’єкт і об’єкт пізнання. Методологія пізнання і науки.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10"/>
              </w:numPr>
              <w:spacing w:line="240" w:lineRule="auto"/>
              <w:ind w:left="1210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Основні принципи </w:t>
            </w:r>
            <w:proofErr w:type="spellStart"/>
            <w:r w:rsidRPr="00D943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науковоїої</w:t>
            </w:r>
            <w:proofErr w:type="spellEnd"/>
            <w:r w:rsidRPr="00D943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 діяльності 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10"/>
              </w:numPr>
              <w:spacing w:line="240" w:lineRule="auto"/>
              <w:ind w:left="1210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Поняття істини, її види, шляхи досягнення.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10"/>
              </w:numPr>
              <w:spacing w:line="240" w:lineRule="auto"/>
              <w:ind w:left="12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Практика як основа і рушійна сила пізнання.</w:t>
            </w:r>
          </w:p>
        </w:tc>
        <w:tc>
          <w:tcPr>
            <w:tcW w:w="1560" w:type="dxa"/>
            <w:vAlign w:val="center"/>
          </w:tcPr>
          <w:p w:rsidR="00D9439A" w:rsidRPr="00D9439A" w:rsidRDefault="00D9439A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5" w:type="dxa"/>
          </w:tcPr>
          <w:p w:rsidR="009D6E77" w:rsidRDefault="009D6E77" w:rsidP="006A23A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23AC" w:rsidRDefault="006A23AC" w:rsidP="006A23A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D6E77"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 w:rsidR="009D6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1;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6A23AC" w:rsidRDefault="006A23AC" w:rsidP="006A23A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Додаткова:  3;5; 7 </w:t>
            </w:r>
          </w:p>
          <w:p w:rsidR="00D9439A" w:rsidRPr="00D9439A" w:rsidRDefault="006A23AC" w:rsidP="006A23AC">
            <w:pPr>
              <w:spacing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5; 10</w:t>
            </w:r>
          </w:p>
        </w:tc>
      </w:tr>
      <w:tr w:rsidR="00D9439A" w:rsidRPr="00D9439A" w:rsidTr="00D9439A">
        <w:tc>
          <w:tcPr>
            <w:tcW w:w="526" w:type="dxa"/>
          </w:tcPr>
          <w:p w:rsidR="00D9439A" w:rsidRPr="00D9439A" w:rsidRDefault="00D9439A" w:rsidP="00D943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6" w:type="dxa"/>
          </w:tcPr>
          <w:p w:rsidR="00D9439A" w:rsidRPr="00D9439A" w:rsidRDefault="00F10053" w:rsidP="00D943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Людина як філософська проблема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12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Філософська концепція людини як основа науки про людину.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12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Історико-філософський огляд проблеми людини.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12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соціального, біологічного та духовного в людині.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12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Філософські концепції сенсу життя.</w:t>
            </w:r>
          </w:p>
        </w:tc>
        <w:tc>
          <w:tcPr>
            <w:tcW w:w="1560" w:type="dxa"/>
            <w:vAlign w:val="center"/>
          </w:tcPr>
          <w:p w:rsidR="00D9439A" w:rsidRPr="00D9439A" w:rsidRDefault="00D9439A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5" w:type="dxa"/>
          </w:tcPr>
          <w:p w:rsidR="007A5502" w:rsidRDefault="007A5502" w:rsidP="009D6E7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A5502" w:rsidRDefault="007A5502" w:rsidP="007A550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3; 6</w:t>
            </w:r>
          </w:p>
          <w:p w:rsidR="007A5502" w:rsidRDefault="007A5502" w:rsidP="007A550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Додаткова:  2;4; 9 </w:t>
            </w:r>
          </w:p>
          <w:p w:rsidR="00D9439A" w:rsidRPr="00D9439A" w:rsidRDefault="007A5502" w:rsidP="007A550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9; 10</w:t>
            </w:r>
          </w:p>
        </w:tc>
      </w:tr>
      <w:tr w:rsidR="00D9439A" w:rsidRPr="00D9439A" w:rsidTr="00D9439A">
        <w:tc>
          <w:tcPr>
            <w:tcW w:w="526" w:type="dxa"/>
          </w:tcPr>
          <w:p w:rsidR="00D9439A" w:rsidRPr="00D9439A" w:rsidRDefault="00D9439A" w:rsidP="00D943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6" w:type="dxa"/>
          </w:tcPr>
          <w:p w:rsidR="00D9439A" w:rsidRPr="00D9439A" w:rsidRDefault="00F10053" w:rsidP="00D943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</w:t>
            </w:r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Суспільство: основи філософського аналізу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12"/>
              </w:numPr>
              <w:ind w:left="1210"/>
              <w:rPr>
                <w:bCs/>
                <w:color w:val="auto"/>
              </w:rPr>
            </w:pPr>
            <w:r w:rsidRPr="00D9439A">
              <w:rPr>
                <w:bCs/>
                <w:color w:val="auto"/>
              </w:rPr>
              <w:t>Суспільство як предмет вивчення філософії.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12"/>
              </w:numPr>
              <w:ind w:left="1210"/>
              <w:rPr>
                <w:color w:val="auto"/>
              </w:rPr>
            </w:pPr>
            <w:r w:rsidRPr="00D9439A">
              <w:rPr>
                <w:bCs/>
                <w:color w:val="auto"/>
              </w:rPr>
              <w:t>Матеріалістичний та ідеалістичний підходи до розуміння суспільства.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121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Закони суспільства, їх характер і особливості.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121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Рушійні сили й суб’єкти історичного процесу.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12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Суспільний прогрес, його критерії, типи й напрями розвитку.</w:t>
            </w:r>
          </w:p>
        </w:tc>
        <w:tc>
          <w:tcPr>
            <w:tcW w:w="1560" w:type="dxa"/>
            <w:vAlign w:val="center"/>
          </w:tcPr>
          <w:p w:rsidR="00D9439A" w:rsidRPr="00D9439A" w:rsidRDefault="00D9439A" w:rsidP="00D9439A">
            <w:pPr>
              <w:spacing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125" w:type="dxa"/>
          </w:tcPr>
          <w:p w:rsidR="007A5502" w:rsidRDefault="007A5502" w:rsidP="007A550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A5502" w:rsidRDefault="007A5502" w:rsidP="007A550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3; 7</w:t>
            </w:r>
          </w:p>
          <w:p w:rsidR="007A5502" w:rsidRDefault="007A5502" w:rsidP="007A550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Додаткова:  4; 10 </w:t>
            </w:r>
          </w:p>
          <w:p w:rsidR="00D9439A" w:rsidRPr="00D9439A" w:rsidRDefault="007A5502" w:rsidP="007A5502">
            <w:pPr>
              <w:widowControl w:val="0"/>
              <w:spacing w:line="240" w:lineRule="auto"/>
              <w:ind w:right="-108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Інформаційні джерела: 2; 7; 9</w:t>
            </w:r>
          </w:p>
        </w:tc>
      </w:tr>
      <w:tr w:rsidR="00D9439A" w:rsidRPr="00D9439A" w:rsidTr="00D9439A">
        <w:tc>
          <w:tcPr>
            <w:tcW w:w="526" w:type="dxa"/>
          </w:tcPr>
          <w:p w:rsidR="00D9439A" w:rsidRPr="00D9439A" w:rsidRDefault="00D9439A" w:rsidP="00D943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9926" w:type="dxa"/>
          </w:tcPr>
          <w:p w:rsidR="00274565" w:rsidRDefault="00D9439A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C5A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74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</w:t>
            </w:r>
            <w:r w:rsidR="002C5A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274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лобалізація і глобальні проблеми: виклик сучасній людині, освіті, науці</w:t>
            </w:r>
            <w:r w:rsidR="002C5A25"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4565" w:rsidRDefault="00274565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1.Філософський вимір сучасного</w:t>
            </w:r>
            <w:r w:rsidR="00D9439A"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9439A"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глобалізованого</w:t>
            </w:r>
            <w:proofErr w:type="spellEnd"/>
            <w:r w:rsidR="00D9439A"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планетарність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масштабність,</w:t>
            </w:r>
          </w:p>
          <w:p w:rsidR="00D9439A" w:rsidRDefault="00274565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всезагальність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74565" w:rsidRDefault="00274565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2.Інтерсоціальність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антропосоціальність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глобальних проблем.</w:t>
            </w:r>
          </w:p>
          <w:p w:rsidR="00274565" w:rsidRDefault="00274565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3.Філософська рефлексія</w:t>
            </w:r>
            <w:r w:rsidR="002417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природо-соціальних і техногенних процесів.</w:t>
            </w:r>
          </w:p>
          <w:p w:rsidR="0024172D" w:rsidRDefault="0024172D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4.Філософія виживання як синергія цінностей єднання людства.</w:t>
            </w:r>
          </w:p>
          <w:p w:rsidR="005533CD" w:rsidRPr="00D9439A" w:rsidRDefault="005533CD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D9439A" w:rsidRPr="00D9439A" w:rsidRDefault="00F10053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5" w:type="dxa"/>
          </w:tcPr>
          <w:p w:rsidR="00C45BDF" w:rsidRDefault="00C45BDF" w:rsidP="00C45BD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45BDF" w:rsidRDefault="00C45BDF" w:rsidP="00C45BD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3; 6</w:t>
            </w:r>
          </w:p>
          <w:p w:rsidR="00C45BDF" w:rsidRDefault="00C45BDF" w:rsidP="00C45BD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Додаткова: 6 ;7; 8; 10 </w:t>
            </w:r>
          </w:p>
          <w:p w:rsidR="00D9439A" w:rsidRPr="00D9439A" w:rsidRDefault="00C45BDF" w:rsidP="00C45BD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2; 9; 10</w:t>
            </w:r>
          </w:p>
        </w:tc>
      </w:tr>
      <w:tr w:rsidR="00D9439A" w:rsidRPr="00D9439A" w:rsidTr="00D9439A">
        <w:tc>
          <w:tcPr>
            <w:tcW w:w="526" w:type="dxa"/>
          </w:tcPr>
          <w:p w:rsidR="00D9439A" w:rsidRPr="00D9439A" w:rsidRDefault="00D9439A" w:rsidP="00D943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6" w:type="dxa"/>
          </w:tcPr>
          <w:p w:rsidR="00D9439A" w:rsidRPr="00D9439A" w:rsidRDefault="00D9439A" w:rsidP="00D9439A">
            <w:pPr>
              <w:spacing w:line="240" w:lineRule="auto"/>
              <w:ind w:firstLine="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</w:tcPr>
          <w:p w:rsidR="00D9439A" w:rsidRPr="00F10053" w:rsidRDefault="00F10053" w:rsidP="00D9439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00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2125" w:type="dxa"/>
          </w:tcPr>
          <w:p w:rsidR="00D9439A" w:rsidRPr="00D9439A" w:rsidRDefault="00D9439A" w:rsidP="00D9439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</w:p>
        </w:tc>
      </w:tr>
    </w:tbl>
    <w:p w:rsidR="003B2EB1" w:rsidRPr="00D9439A" w:rsidRDefault="003B2EB1" w:rsidP="00D9439A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F1C6D" w:rsidRPr="00D9439A" w:rsidRDefault="007F1C6D" w:rsidP="00D9439A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D9439A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9.3. ТЕМИ </w:t>
      </w:r>
      <w:r w:rsidR="0011693D" w:rsidRPr="00D9439A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СЕМІНАРСЬКИХ</w:t>
      </w:r>
      <w:r w:rsidRPr="00D9439A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ЗАНЯТЬ</w:t>
      </w:r>
    </w:p>
    <w:p w:rsidR="0011693D" w:rsidRPr="00D9439A" w:rsidRDefault="0011693D" w:rsidP="00D9439A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8"/>
        <w:gridCol w:w="9772"/>
        <w:gridCol w:w="1560"/>
        <w:gridCol w:w="2125"/>
      </w:tblGrid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9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К-сть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115E69">
            <w:pPr>
              <w:pStyle w:val="ab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pStyle w:val="docdata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lang w:val="uk-UA"/>
              </w:rPr>
              <w:t xml:space="preserve">                             </w:t>
            </w:r>
            <w:proofErr w:type="spellStart"/>
            <w:proofErr w:type="gramStart"/>
            <w:r w:rsidR="00D9439A" w:rsidRPr="00D9439A">
              <w:rPr>
                <w:b/>
                <w:bCs/>
                <w:color w:val="000000"/>
              </w:rPr>
              <w:t>Св</w:t>
            </w:r>
            <w:proofErr w:type="gramEnd"/>
            <w:r w:rsidR="00D9439A" w:rsidRPr="00D9439A">
              <w:rPr>
                <w:b/>
                <w:bCs/>
                <w:color w:val="000000"/>
              </w:rPr>
              <w:t>ітоглядні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зрушення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у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виникненні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філософії</w:t>
            </w:r>
            <w:proofErr w:type="spellEnd"/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before="0" w:beforeAutospacing="0" w:after="0" w:afterAutospacing="0"/>
              <w:ind w:left="1080"/>
              <w:jc w:val="both"/>
            </w:pPr>
            <w:r w:rsidRPr="00D9439A">
              <w:rPr>
                <w:color w:val="000000"/>
              </w:rPr>
              <w:t xml:space="preserve">Проблема </w:t>
            </w:r>
            <w:proofErr w:type="spellStart"/>
            <w:r w:rsidRPr="00D9439A">
              <w:rPr>
                <w:color w:val="000000"/>
              </w:rPr>
              <w:t>походження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філософії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before="0" w:beforeAutospacing="0" w:after="0" w:afterAutospacing="0"/>
              <w:ind w:left="1080"/>
              <w:jc w:val="both"/>
            </w:pPr>
            <w:proofErr w:type="spellStart"/>
            <w:r w:rsidRPr="00D9439A">
              <w:rPr>
                <w:color w:val="000000"/>
              </w:rPr>
              <w:t>Особливості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міфології</w:t>
            </w:r>
            <w:proofErr w:type="spellEnd"/>
            <w:r w:rsidRPr="00D9439A">
              <w:rPr>
                <w:color w:val="000000"/>
              </w:rPr>
              <w:t xml:space="preserve"> як </w:t>
            </w:r>
            <w:proofErr w:type="spellStart"/>
            <w:r w:rsidRPr="00D9439A">
              <w:rPr>
                <w:color w:val="000000"/>
              </w:rPr>
              <w:t>історично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первинної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форми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proofErr w:type="gramStart"/>
            <w:r w:rsidRPr="00D9439A">
              <w:rPr>
                <w:color w:val="000000"/>
              </w:rPr>
              <w:t>св</w:t>
            </w:r>
            <w:proofErr w:type="gramEnd"/>
            <w:r w:rsidRPr="00D9439A">
              <w:rPr>
                <w:color w:val="000000"/>
              </w:rPr>
              <w:t>ітогляду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before="0" w:beforeAutospacing="0" w:after="0" w:afterAutospacing="0"/>
              <w:ind w:left="1080"/>
              <w:jc w:val="both"/>
            </w:pPr>
            <w:proofErr w:type="spellStart"/>
            <w:r w:rsidRPr="00D9439A">
              <w:rPr>
                <w:color w:val="000000"/>
              </w:rPr>
              <w:t>Характерні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риси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філософського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мислення</w:t>
            </w:r>
            <w:proofErr w:type="spellEnd"/>
            <w:r w:rsidRPr="00D9439A">
              <w:rPr>
                <w:color w:val="000000"/>
              </w:rPr>
              <w:t xml:space="preserve">. </w:t>
            </w:r>
            <w:proofErr w:type="spellStart"/>
            <w:r w:rsidRPr="00D9439A">
              <w:rPr>
                <w:color w:val="000000"/>
              </w:rPr>
              <w:t>Спі</w:t>
            </w:r>
            <w:proofErr w:type="gramStart"/>
            <w:r w:rsidRPr="00D9439A">
              <w:rPr>
                <w:color w:val="000000"/>
              </w:rPr>
              <w:t>вв</w:t>
            </w:r>
            <w:proofErr w:type="gramEnd"/>
            <w:r w:rsidRPr="00D9439A">
              <w:rPr>
                <w:color w:val="000000"/>
              </w:rPr>
              <w:t>ідношення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філософії</w:t>
            </w:r>
            <w:proofErr w:type="spellEnd"/>
            <w:r w:rsidRPr="00D9439A">
              <w:rPr>
                <w:color w:val="000000"/>
              </w:rPr>
              <w:t xml:space="preserve">, науки, </w:t>
            </w:r>
            <w:proofErr w:type="spellStart"/>
            <w:r w:rsidRPr="00D9439A">
              <w:rPr>
                <w:color w:val="000000"/>
              </w:rPr>
              <w:t>мистецтва</w:t>
            </w:r>
            <w:proofErr w:type="spellEnd"/>
            <w:r w:rsidRPr="00D9439A">
              <w:rPr>
                <w:color w:val="000000"/>
              </w:rPr>
              <w:t xml:space="preserve"> та </w:t>
            </w:r>
            <w:proofErr w:type="spellStart"/>
            <w:r w:rsidRPr="00D9439A">
              <w:rPr>
                <w:color w:val="000000"/>
              </w:rPr>
              <w:t>релігії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before="0" w:beforeAutospacing="0" w:after="0" w:afterAutospacing="0"/>
              <w:ind w:left="1080"/>
              <w:jc w:val="both"/>
            </w:pPr>
            <w:r w:rsidRPr="00D9439A">
              <w:rPr>
                <w:color w:val="000000"/>
              </w:rPr>
              <w:t xml:space="preserve">Структура та </w:t>
            </w:r>
            <w:proofErr w:type="spellStart"/>
            <w:r w:rsidRPr="00D9439A">
              <w:rPr>
                <w:color w:val="000000"/>
              </w:rPr>
              <w:t>функції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філософського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знання</w:t>
            </w:r>
            <w:proofErr w:type="spellEnd"/>
            <w:r w:rsidRPr="00D9439A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1;  7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2; 5; 9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1; 5; 10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115E69">
            <w:pPr>
              <w:pStyle w:val="ab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                   </w:t>
            </w:r>
            <w:r w:rsidR="00D9439A" w:rsidRPr="00D9439A">
              <w:rPr>
                <w:b/>
                <w:bCs/>
                <w:color w:val="000000"/>
                <w:lang w:val="uk-UA"/>
              </w:rPr>
              <w:t>Співвідношення філософії та мудрості в античній філософії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Особливості</w:t>
            </w:r>
            <w:proofErr w:type="spellEnd"/>
            <w:r w:rsidRPr="00D9439A">
              <w:rPr>
                <w:color w:val="000000"/>
              </w:rPr>
              <w:t xml:space="preserve">, </w:t>
            </w:r>
            <w:proofErr w:type="spellStart"/>
            <w:r w:rsidRPr="00D9439A">
              <w:rPr>
                <w:color w:val="000000"/>
              </w:rPr>
              <w:t>умови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формування</w:t>
            </w:r>
            <w:proofErr w:type="spellEnd"/>
            <w:r w:rsidRPr="00D9439A">
              <w:rPr>
                <w:color w:val="000000"/>
              </w:rPr>
              <w:t xml:space="preserve"> та </w:t>
            </w:r>
            <w:proofErr w:type="spellStart"/>
            <w:r w:rsidRPr="00D9439A">
              <w:rPr>
                <w:color w:val="000000"/>
              </w:rPr>
              <w:t>етапи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розвитку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античної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філософії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Розвиток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ідей</w:t>
            </w:r>
            <w:proofErr w:type="spellEnd"/>
            <w:r w:rsidRPr="00D9439A">
              <w:rPr>
                <w:color w:val="000000"/>
              </w:rPr>
              <w:t xml:space="preserve"> в </w:t>
            </w:r>
            <w:proofErr w:type="spellStart"/>
            <w:r w:rsidRPr="00D9439A">
              <w:rPr>
                <w:color w:val="000000"/>
              </w:rPr>
              <w:t>античній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натурфілософії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Ідеї</w:t>
            </w:r>
            <w:proofErr w:type="spellEnd"/>
            <w:r w:rsidRPr="00D9439A">
              <w:rPr>
                <w:color w:val="000000"/>
              </w:rPr>
              <w:t xml:space="preserve"> та </w:t>
            </w:r>
            <w:proofErr w:type="spellStart"/>
            <w:r w:rsidRPr="00D9439A">
              <w:rPr>
                <w:color w:val="000000"/>
              </w:rPr>
              <w:t>представники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високої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класики</w:t>
            </w:r>
            <w:proofErr w:type="spellEnd"/>
            <w:r w:rsidRPr="00D9439A">
              <w:rPr>
                <w:color w:val="000000"/>
              </w:rPr>
              <w:t xml:space="preserve"> в </w:t>
            </w:r>
            <w:proofErr w:type="spellStart"/>
            <w:r w:rsidRPr="00D9439A">
              <w:rPr>
                <w:color w:val="000000"/>
              </w:rPr>
              <w:t>розвитку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античної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філософії</w:t>
            </w:r>
            <w:proofErr w:type="spellEnd"/>
            <w:r w:rsidRPr="00D9439A">
              <w:rPr>
                <w:color w:val="000000"/>
              </w:rPr>
              <w:t xml:space="preserve">: </w:t>
            </w:r>
            <w:proofErr w:type="spellStart"/>
            <w:r w:rsidRPr="00D9439A">
              <w:rPr>
                <w:color w:val="000000"/>
              </w:rPr>
              <w:t>софісти</w:t>
            </w:r>
            <w:proofErr w:type="spellEnd"/>
            <w:r w:rsidRPr="00D9439A">
              <w:rPr>
                <w:color w:val="000000"/>
              </w:rPr>
              <w:t>, Сократ, Платон, Аристотель.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Загальні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риси</w:t>
            </w:r>
            <w:proofErr w:type="spellEnd"/>
            <w:r w:rsidRPr="00D9439A">
              <w:rPr>
                <w:color w:val="000000"/>
              </w:rPr>
              <w:t xml:space="preserve">, </w:t>
            </w:r>
            <w:proofErr w:type="spellStart"/>
            <w:r w:rsidRPr="00D9439A">
              <w:rPr>
                <w:color w:val="000000"/>
              </w:rPr>
              <w:t>провідні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школи</w:t>
            </w:r>
            <w:proofErr w:type="spellEnd"/>
            <w:r w:rsidRPr="00D9439A">
              <w:rPr>
                <w:color w:val="000000"/>
              </w:rPr>
              <w:t xml:space="preserve"> та </w:t>
            </w:r>
            <w:proofErr w:type="spellStart"/>
            <w:r w:rsidRPr="00D9439A">
              <w:rPr>
                <w:color w:val="000000"/>
              </w:rPr>
              <w:t>ідейні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здобутки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proofErr w:type="gramStart"/>
            <w:r w:rsidRPr="00D9439A">
              <w:rPr>
                <w:color w:val="000000"/>
              </w:rPr>
              <w:t>п</w:t>
            </w:r>
            <w:proofErr w:type="gramEnd"/>
            <w:r w:rsidRPr="00D9439A">
              <w:rPr>
                <w:color w:val="000000"/>
              </w:rPr>
              <w:t>ізньої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античної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філософії</w:t>
            </w:r>
            <w:proofErr w:type="spellEnd"/>
            <w:r w:rsidRPr="00D9439A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1; 3; 5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1; 6; 8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2; 4; 7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115E69">
            <w:pPr>
              <w:pStyle w:val="ab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pStyle w:val="docdata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lang w:val="uk-UA"/>
              </w:rPr>
              <w:t xml:space="preserve">        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Особливості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та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головні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риси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філософії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Середньовіччя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та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Ренесансу</w:t>
            </w:r>
            <w:proofErr w:type="spellEnd"/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Радикальні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зміни</w:t>
            </w:r>
            <w:proofErr w:type="spellEnd"/>
            <w:r w:rsidRPr="00D9439A">
              <w:rPr>
                <w:color w:val="000000"/>
              </w:rPr>
              <w:t xml:space="preserve"> у </w:t>
            </w:r>
            <w:proofErr w:type="spellStart"/>
            <w:proofErr w:type="gramStart"/>
            <w:r w:rsidRPr="00D9439A">
              <w:rPr>
                <w:color w:val="000000"/>
              </w:rPr>
              <w:t>св</w:t>
            </w:r>
            <w:proofErr w:type="gramEnd"/>
            <w:r w:rsidRPr="00D9439A">
              <w:rPr>
                <w:color w:val="000000"/>
              </w:rPr>
              <w:t>ітогляді</w:t>
            </w:r>
            <w:proofErr w:type="spellEnd"/>
            <w:r w:rsidRPr="00D9439A">
              <w:rPr>
                <w:color w:val="000000"/>
              </w:rPr>
              <w:t xml:space="preserve"> при </w:t>
            </w:r>
            <w:proofErr w:type="spellStart"/>
            <w:r w:rsidRPr="00D9439A">
              <w:rPr>
                <w:color w:val="000000"/>
              </w:rPr>
              <w:t>переході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від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античності</w:t>
            </w:r>
            <w:proofErr w:type="spellEnd"/>
            <w:r w:rsidRPr="00D9439A">
              <w:rPr>
                <w:color w:val="000000"/>
              </w:rPr>
              <w:t xml:space="preserve"> до </w:t>
            </w:r>
            <w:proofErr w:type="spellStart"/>
            <w:r w:rsidRPr="00D9439A">
              <w:rPr>
                <w:color w:val="000000"/>
              </w:rPr>
              <w:t>середньовіччя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Місце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філософії</w:t>
            </w:r>
            <w:proofErr w:type="spellEnd"/>
            <w:r w:rsidRPr="00D9439A">
              <w:rPr>
                <w:color w:val="000000"/>
              </w:rPr>
              <w:t xml:space="preserve"> в духовному </w:t>
            </w:r>
            <w:proofErr w:type="spellStart"/>
            <w:r w:rsidRPr="00D9439A">
              <w:rPr>
                <w:color w:val="000000"/>
              </w:rPr>
              <w:t>житті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середньовіччя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jc w:val="both"/>
            </w:pPr>
            <w:r w:rsidRPr="00D9439A">
              <w:rPr>
                <w:color w:val="000000"/>
              </w:rPr>
              <w:t xml:space="preserve">Роль </w:t>
            </w:r>
            <w:proofErr w:type="spellStart"/>
            <w:r w:rsidRPr="00D9439A">
              <w:rPr>
                <w:color w:val="000000"/>
              </w:rPr>
              <w:t>християнської</w:t>
            </w:r>
            <w:proofErr w:type="spellEnd"/>
            <w:r w:rsidRPr="00D9439A">
              <w:rPr>
                <w:color w:val="000000"/>
              </w:rPr>
              <w:t xml:space="preserve"> патристики у </w:t>
            </w:r>
            <w:proofErr w:type="spellStart"/>
            <w:r w:rsidRPr="00D9439A">
              <w:rPr>
                <w:color w:val="000000"/>
              </w:rPr>
              <w:t>формуванні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ідейних</w:t>
            </w:r>
            <w:proofErr w:type="spellEnd"/>
            <w:r w:rsidRPr="00D9439A">
              <w:rPr>
                <w:color w:val="000000"/>
              </w:rPr>
              <w:t xml:space="preserve"> засад </w:t>
            </w:r>
            <w:proofErr w:type="spellStart"/>
            <w:r w:rsidRPr="00D9439A">
              <w:rPr>
                <w:color w:val="000000"/>
              </w:rPr>
              <w:t>середньовічного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proofErr w:type="gramStart"/>
            <w:r w:rsidRPr="00D9439A">
              <w:rPr>
                <w:color w:val="000000"/>
              </w:rPr>
              <w:t>св</w:t>
            </w:r>
            <w:proofErr w:type="gramEnd"/>
            <w:r w:rsidRPr="00D9439A">
              <w:rPr>
                <w:color w:val="000000"/>
              </w:rPr>
              <w:t>ітобачення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jc w:val="both"/>
            </w:pPr>
            <w:r w:rsidRPr="00D9439A">
              <w:rPr>
                <w:color w:val="000000"/>
              </w:rPr>
              <w:lastRenderedPageBreak/>
              <w:t xml:space="preserve">Схоластика </w:t>
            </w:r>
            <w:proofErr w:type="spellStart"/>
            <w:r w:rsidRPr="00D9439A">
              <w:rPr>
                <w:color w:val="000000"/>
              </w:rPr>
              <w:t>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proofErr w:type="gramStart"/>
            <w:r w:rsidRPr="00D9439A">
              <w:rPr>
                <w:color w:val="000000"/>
              </w:rPr>
              <w:t>м</w:t>
            </w:r>
            <w:proofErr w:type="gramEnd"/>
            <w:r w:rsidRPr="00D9439A">
              <w:rPr>
                <w:color w:val="000000"/>
              </w:rPr>
              <w:t>істика</w:t>
            </w:r>
            <w:proofErr w:type="spellEnd"/>
            <w:r w:rsidRPr="00D9439A">
              <w:rPr>
                <w:color w:val="000000"/>
              </w:rPr>
              <w:t xml:space="preserve"> як </w:t>
            </w:r>
            <w:proofErr w:type="spellStart"/>
            <w:r w:rsidRPr="00D9439A">
              <w:rPr>
                <w:color w:val="000000"/>
              </w:rPr>
              <w:t>провідні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напрями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середньовічної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філософії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Загальні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особливості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духовної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атмосфери</w:t>
            </w:r>
            <w:proofErr w:type="spellEnd"/>
            <w:r w:rsidRPr="00D9439A">
              <w:rPr>
                <w:color w:val="000000"/>
              </w:rPr>
              <w:t xml:space="preserve"> в </w:t>
            </w:r>
            <w:proofErr w:type="spellStart"/>
            <w:r w:rsidRPr="00D9439A">
              <w:rPr>
                <w:color w:val="000000"/>
              </w:rPr>
              <w:t>епоху</w:t>
            </w:r>
            <w:proofErr w:type="spellEnd"/>
            <w:proofErr w:type="gramStart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В</w:t>
            </w:r>
            <w:proofErr w:type="gramEnd"/>
            <w:r w:rsidRPr="00D9439A">
              <w:rPr>
                <w:color w:val="000000"/>
              </w:rPr>
              <w:t>ідродження</w:t>
            </w:r>
            <w:proofErr w:type="spellEnd"/>
            <w:r w:rsidRPr="00D9439A">
              <w:rPr>
                <w:color w:val="000000"/>
              </w:rPr>
              <w:t xml:space="preserve">. </w:t>
            </w:r>
            <w:proofErr w:type="spellStart"/>
            <w:r w:rsidRPr="00D9439A">
              <w:rPr>
                <w:color w:val="000000"/>
              </w:rPr>
              <w:t>Напрями</w:t>
            </w:r>
            <w:proofErr w:type="spellEnd"/>
            <w:r w:rsidRPr="00D9439A">
              <w:rPr>
                <w:color w:val="000000"/>
              </w:rPr>
              <w:t xml:space="preserve">, </w:t>
            </w:r>
            <w:proofErr w:type="spellStart"/>
            <w:r w:rsidRPr="00D9439A">
              <w:rPr>
                <w:color w:val="000000"/>
              </w:rPr>
              <w:t>ідеї</w:t>
            </w:r>
            <w:proofErr w:type="spellEnd"/>
            <w:r w:rsidRPr="00D9439A">
              <w:rPr>
                <w:color w:val="000000"/>
              </w:rPr>
              <w:t xml:space="preserve"> та </w:t>
            </w:r>
            <w:proofErr w:type="spellStart"/>
            <w:r w:rsidRPr="00D9439A">
              <w:rPr>
                <w:color w:val="000000"/>
              </w:rPr>
              <w:t>представники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</w:t>
            </w:r>
            <w:proofErr w:type="gramStart"/>
            <w:r w:rsidRPr="00D9439A">
              <w:rPr>
                <w:color w:val="000000"/>
              </w:rPr>
              <w:t>ії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В</w:t>
            </w:r>
            <w:proofErr w:type="gramEnd"/>
            <w:r w:rsidRPr="00D9439A">
              <w:rPr>
                <w:color w:val="000000"/>
              </w:rPr>
              <w:t>ідродження</w:t>
            </w:r>
            <w:proofErr w:type="spellEnd"/>
            <w:r w:rsidRPr="00D9439A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1; 3; 5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1; 6; 8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2; 4; 7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115E69">
            <w:pPr>
              <w:pStyle w:val="ab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pStyle w:val="ad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lang w:val="uk-UA"/>
              </w:rPr>
              <w:t xml:space="preserve">              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Проблеми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,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пошуки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та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досягнення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філософії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Нового часу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Проблеми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знання</w:t>
            </w:r>
            <w:proofErr w:type="spellEnd"/>
            <w:r w:rsidRPr="00D9439A">
              <w:rPr>
                <w:color w:val="000000"/>
              </w:rPr>
              <w:t xml:space="preserve">, методу у </w:t>
            </w:r>
            <w:proofErr w:type="spellStart"/>
            <w:r w:rsidRPr="00D9439A">
              <w:rPr>
                <w:color w:val="000000"/>
              </w:rPr>
              <w:t>філософії</w:t>
            </w:r>
            <w:proofErr w:type="spellEnd"/>
            <w:r w:rsidRPr="00D9439A">
              <w:rPr>
                <w:color w:val="000000"/>
              </w:rPr>
              <w:t xml:space="preserve"> Нового часу.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Філософське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обгрунтування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Нової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картини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proofErr w:type="gramStart"/>
            <w:r w:rsidRPr="00D9439A">
              <w:rPr>
                <w:color w:val="000000"/>
              </w:rPr>
              <w:t>св</w:t>
            </w:r>
            <w:proofErr w:type="gramEnd"/>
            <w:r w:rsidRPr="00D9439A">
              <w:rPr>
                <w:color w:val="000000"/>
              </w:rPr>
              <w:t>іту</w:t>
            </w:r>
            <w:proofErr w:type="spellEnd"/>
            <w:r w:rsidRPr="00D9439A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1; 3; 5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1; 6; 8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2; 4; 7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115E69">
            <w:pPr>
              <w:pStyle w:val="ab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     </w:t>
            </w:r>
            <w:r w:rsidR="00D9439A" w:rsidRPr="00D9439A">
              <w:rPr>
                <w:b/>
                <w:bCs/>
                <w:color w:val="000000"/>
                <w:lang w:val="uk-UA"/>
              </w:rPr>
              <w:t>Місце класичної німецької філософії в історії новоєвропейської філософії ХІХ ст.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spacing w:before="0" w:beforeAutospacing="0" w:after="0" w:afterAutospacing="0"/>
              <w:ind w:left="1080"/>
              <w:jc w:val="both"/>
              <w:rPr>
                <w:lang w:val="uk-UA"/>
              </w:rPr>
            </w:pPr>
            <w:r w:rsidRPr="00D9439A">
              <w:rPr>
                <w:color w:val="000000"/>
                <w:lang w:val="uk-UA"/>
              </w:rPr>
              <w:t>Вихідні ідеї філософії І. Канта – засновника німецької класичної філософії.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spacing w:before="0" w:beforeAutospacing="0" w:after="0" w:afterAutospacing="0"/>
              <w:ind w:left="1080"/>
              <w:jc w:val="both"/>
              <w:rPr>
                <w:lang w:val="uk-UA"/>
              </w:rPr>
            </w:pPr>
            <w:r w:rsidRPr="00D9439A">
              <w:rPr>
                <w:color w:val="000000"/>
                <w:lang w:val="uk-UA"/>
              </w:rPr>
              <w:t>Розвиток ідей в німецькій класичній філософії після І. Канта.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spacing w:before="0" w:beforeAutospacing="0" w:after="0" w:afterAutospacing="0"/>
              <w:ind w:left="1080"/>
              <w:jc w:val="both"/>
            </w:pPr>
            <w:proofErr w:type="spellStart"/>
            <w:r w:rsidRPr="00D9439A">
              <w:rPr>
                <w:color w:val="000000"/>
              </w:rPr>
              <w:t>Філософія</w:t>
            </w:r>
            <w:proofErr w:type="spellEnd"/>
            <w:r w:rsidRPr="00D9439A">
              <w:rPr>
                <w:color w:val="000000"/>
              </w:rPr>
              <w:t xml:space="preserve"> Г.</w:t>
            </w:r>
            <w:r w:rsidRPr="00D9439A">
              <w:rPr>
                <w:color w:val="000000"/>
                <w:lang w:val="uk-UA"/>
              </w:rPr>
              <w:t> </w:t>
            </w:r>
            <w:r w:rsidRPr="00D9439A">
              <w:rPr>
                <w:color w:val="000000"/>
              </w:rPr>
              <w:t xml:space="preserve">Гегеля: </w:t>
            </w:r>
            <w:proofErr w:type="spellStart"/>
            <w:r w:rsidRPr="00D9439A">
              <w:rPr>
                <w:color w:val="000000"/>
              </w:rPr>
              <w:t>вчення</w:t>
            </w:r>
            <w:proofErr w:type="spellEnd"/>
            <w:r w:rsidRPr="00D9439A">
              <w:rPr>
                <w:color w:val="000000"/>
              </w:rPr>
              <w:t xml:space="preserve"> про </w:t>
            </w:r>
            <w:proofErr w:type="spellStart"/>
            <w:r w:rsidRPr="00D9439A">
              <w:rPr>
                <w:color w:val="000000"/>
              </w:rPr>
              <w:t>Абсолютну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ідею</w:t>
            </w:r>
            <w:proofErr w:type="spellEnd"/>
            <w:r w:rsidRPr="00D9439A">
              <w:rPr>
                <w:color w:val="000000"/>
              </w:rPr>
              <w:t xml:space="preserve">: система </w:t>
            </w:r>
            <w:proofErr w:type="spellStart"/>
            <w:r w:rsidRPr="00D9439A">
              <w:rPr>
                <w:color w:val="000000"/>
              </w:rPr>
              <w:t>філософії</w:t>
            </w:r>
            <w:proofErr w:type="spellEnd"/>
            <w:r w:rsidRPr="00D9439A">
              <w:rPr>
                <w:color w:val="000000"/>
              </w:rPr>
              <w:t xml:space="preserve"> Гегеля; </w:t>
            </w:r>
            <w:proofErr w:type="spellStart"/>
            <w:r w:rsidRPr="00D9439A">
              <w:rPr>
                <w:color w:val="000000"/>
              </w:rPr>
              <w:t>діалектична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логіка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spacing w:before="0" w:beforeAutospacing="0" w:after="0" w:afterAutospacing="0"/>
              <w:ind w:left="1080"/>
              <w:jc w:val="both"/>
            </w:pPr>
            <w:r w:rsidRPr="00D9439A">
              <w:rPr>
                <w:color w:val="000000"/>
                <w:lang w:val="uk-UA"/>
              </w:rPr>
              <w:t>«</w:t>
            </w:r>
            <w:r w:rsidRPr="00D9439A">
              <w:rPr>
                <w:color w:val="000000"/>
              </w:rPr>
              <w:t>Антропологічний принцип</w:t>
            </w:r>
            <w:r w:rsidRPr="00D9439A">
              <w:rPr>
                <w:color w:val="000000"/>
                <w:lang w:val="uk-UA"/>
              </w:rPr>
              <w:t>»</w:t>
            </w:r>
            <w:r w:rsidRPr="00D9439A">
              <w:rPr>
                <w:color w:val="000000"/>
              </w:rPr>
              <w:t xml:space="preserve"> у </w:t>
            </w:r>
            <w:proofErr w:type="spellStart"/>
            <w:r w:rsidRPr="00D9439A">
              <w:rPr>
                <w:color w:val="000000"/>
              </w:rPr>
              <w:t>філософії</w:t>
            </w:r>
            <w:proofErr w:type="spellEnd"/>
            <w:r w:rsidRPr="00D9439A">
              <w:rPr>
                <w:color w:val="000000"/>
              </w:rPr>
              <w:t xml:space="preserve"> Л.</w:t>
            </w:r>
            <w:r w:rsidRPr="00D9439A">
              <w:rPr>
                <w:color w:val="000000"/>
                <w:lang w:val="uk-UA"/>
              </w:rPr>
              <w:t> </w:t>
            </w:r>
            <w:proofErr w:type="spellStart"/>
            <w:r w:rsidRPr="00D9439A">
              <w:rPr>
                <w:color w:val="000000"/>
              </w:rPr>
              <w:t>Фейєрбаха</w:t>
            </w:r>
            <w:proofErr w:type="spellEnd"/>
            <w:r w:rsidRPr="00D9439A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1; 3; 5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1; 6; 8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2; 4; 7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115E69">
            <w:pPr>
              <w:pStyle w:val="ab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pStyle w:val="docdata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lang w:val="uk-UA"/>
              </w:rPr>
              <w:t xml:space="preserve">               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Класичні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та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некласичні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підходи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до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розуміння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життя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в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філософії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ХІ</w:t>
            </w:r>
            <w:proofErr w:type="gramStart"/>
            <w:r w:rsidR="00D9439A" w:rsidRPr="00D9439A">
              <w:rPr>
                <w:b/>
                <w:bCs/>
                <w:color w:val="000000"/>
              </w:rPr>
              <w:t>Х</w:t>
            </w:r>
            <w:proofErr w:type="gramEnd"/>
            <w:r w:rsidR="00D9439A" w:rsidRPr="00D9439A">
              <w:rPr>
                <w:b/>
                <w:bCs/>
                <w:color w:val="000000"/>
                <w:lang w:val="uk-UA"/>
              </w:rPr>
              <w:t> </w:t>
            </w:r>
            <w:r w:rsidR="00D9439A" w:rsidRPr="00D9439A">
              <w:rPr>
                <w:b/>
                <w:bCs/>
                <w:color w:val="000000"/>
              </w:rPr>
              <w:t>ст.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1"/>
              </w:numPr>
              <w:tabs>
                <w:tab w:val="left" w:pos="644"/>
              </w:tabs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Філософські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ідеї</w:t>
            </w:r>
            <w:proofErr w:type="spellEnd"/>
            <w:r w:rsidRPr="00D9439A">
              <w:rPr>
                <w:color w:val="000000"/>
              </w:rPr>
              <w:t xml:space="preserve"> А.</w:t>
            </w:r>
            <w:r w:rsidRPr="00D9439A">
              <w:rPr>
                <w:color w:val="000000"/>
                <w:lang w:val="uk-UA"/>
              </w:rPr>
              <w:t> </w:t>
            </w:r>
            <w:proofErr w:type="spellStart"/>
            <w:r w:rsidRPr="00D9439A">
              <w:rPr>
                <w:color w:val="000000"/>
              </w:rPr>
              <w:t>Шопенгауера</w:t>
            </w:r>
            <w:proofErr w:type="spellEnd"/>
            <w:r w:rsidRPr="00D9439A">
              <w:rPr>
                <w:color w:val="000000"/>
              </w:rPr>
              <w:t xml:space="preserve"> та С.</w:t>
            </w:r>
            <w:r w:rsidRPr="00D9439A">
              <w:rPr>
                <w:color w:val="000000"/>
                <w:lang w:val="uk-UA"/>
              </w:rPr>
              <w:t> </w:t>
            </w:r>
            <w:proofErr w:type="spellStart"/>
            <w:r w:rsidRPr="00D9439A">
              <w:rPr>
                <w:color w:val="000000"/>
              </w:rPr>
              <w:t>Кіркегора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1"/>
              </w:numPr>
              <w:tabs>
                <w:tab w:val="left" w:pos="644"/>
              </w:tabs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Напрями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розроблення</w:t>
            </w:r>
            <w:proofErr w:type="spellEnd"/>
            <w:r w:rsidRPr="00D9439A">
              <w:rPr>
                <w:color w:val="000000"/>
              </w:rPr>
              <w:t xml:space="preserve"> </w:t>
            </w:r>
            <w:r w:rsidRPr="00D9439A">
              <w:rPr>
                <w:color w:val="000000"/>
                <w:lang w:val="uk-UA"/>
              </w:rPr>
              <w:t>«</w:t>
            </w:r>
            <w:proofErr w:type="spellStart"/>
            <w:r w:rsidRPr="00D9439A">
              <w:rPr>
                <w:color w:val="000000"/>
              </w:rPr>
              <w:t>наукової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філософі</w:t>
            </w:r>
            <w:proofErr w:type="spellEnd"/>
            <w:r w:rsidRPr="00D9439A">
              <w:rPr>
                <w:color w:val="000000"/>
                <w:lang w:val="uk-UA"/>
              </w:rPr>
              <w:t>ї»</w:t>
            </w:r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1"/>
              </w:numPr>
              <w:tabs>
                <w:tab w:val="left" w:pos="644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D9439A">
              <w:rPr>
                <w:color w:val="000000"/>
                <w:lang w:val="uk-UA"/>
              </w:rPr>
              <w:t>«</w:t>
            </w:r>
            <w:proofErr w:type="spellStart"/>
            <w:r w:rsidRPr="00D9439A">
              <w:rPr>
                <w:color w:val="000000"/>
              </w:rPr>
              <w:t>Філософія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життя</w:t>
            </w:r>
            <w:proofErr w:type="spellEnd"/>
            <w:r w:rsidRPr="00D9439A">
              <w:rPr>
                <w:color w:val="000000"/>
                <w:lang w:val="uk-UA"/>
              </w:rPr>
              <w:t>»</w:t>
            </w:r>
            <w:r w:rsidRPr="00D9439A">
              <w:rPr>
                <w:color w:val="000000"/>
              </w:rPr>
              <w:t xml:space="preserve"> Ф.</w:t>
            </w:r>
            <w:r w:rsidRPr="00D9439A">
              <w:rPr>
                <w:color w:val="000000"/>
                <w:lang w:val="uk-UA"/>
              </w:rPr>
              <w:t> </w:t>
            </w:r>
            <w:proofErr w:type="spellStart"/>
            <w:r w:rsidRPr="00D9439A">
              <w:rPr>
                <w:color w:val="000000"/>
              </w:rPr>
              <w:t>Ніцше</w:t>
            </w:r>
            <w:proofErr w:type="spellEnd"/>
            <w:r w:rsidRPr="00D9439A">
              <w:rPr>
                <w:color w:val="000000"/>
              </w:rPr>
              <w:t>. Ф.</w:t>
            </w:r>
            <w:r w:rsidRPr="00D9439A">
              <w:rPr>
                <w:color w:val="000000"/>
                <w:lang w:val="uk-UA"/>
              </w:rPr>
              <w:t> </w:t>
            </w:r>
            <w:proofErr w:type="spellStart"/>
            <w:r w:rsidRPr="00D9439A">
              <w:rPr>
                <w:color w:val="000000"/>
              </w:rPr>
              <w:t>Ніцше</w:t>
            </w:r>
            <w:proofErr w:type="spellEnd"/>
            <w:r w:rsidRPr="00D9439A">
              <w:rPr>
                <w:color w:val="000000"/>
              </w:rPr>
              <w:t xml:space="preserve"> та </w:t>
            </w:r>
            <w:proofErr w:type="spellStart"/>
            <w:r w:rsidRPr="00D9439A">
              <w:rPr>
                <w:color w:val="000000"/>
              </w:rPr>
              <w:t>ніцшеанці</w:t>
            </w:r>
            <w:proofErr w:type="spellEnd"/>
            <w:r w:rsidRPr="00D9439A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1; 3; 5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1; 6; 8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2; 4; 7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115E69">
            <w:pPr>
              <w:pStyle w:val="ab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pStyle w:val="docdata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lang w:val="uk-UA"/>
              </w:rPr>
              <w:t xml:space="preserve">                 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Напрями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,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ідеї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та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представники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напрямі</w:t>
            </w:r>
            <w:proofErr w:type="gramStart"/>
            <w:r w:rsidR="00D9439A" w:rsidRPr="00D9439A">
              <w:rPr>
                <w:b/>
                <w:bCs/>
                <w:color w:val="000000"/>
              </w:rPr>
              <w:t>в</w:t>
            </w:r>
            <w:proofErr w:type="spellEnd"/>
            <w:proofErr w:type="gramEnd"/>
            <w:r w:rsidR="00D9439A" w:rsidRPr="00D9439A">
              <w:rPr>
                <w:b/>
                <w:bCs/>
                <w:color w:val="000000"/>
              </w:rPr>
              <w:t xml:space="preserve"> у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філософії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ХХ</w:t>
            </w:r>
            <w:r w:rsidR="00D9439A" w:rsidRPr="00D9439A">
              <w:rPr>
                <w:b/>
                <w:bCs/>
                <w:color w:val="000000"/>
                <w:lang w:val="uk-UA"/>
              </w:rPr>
              <w:t> </w:t>
            </w:r>
            <w:r w:rsidR="00D9439A" w:rsidRPr="00D9439A">
              <w:rPr>
                <w:b/>
                <w:bCs/>
                <w:color w:val="000000"/>
              </w:rPr>
              <w:t>ст.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before="0" w:beforeAutospacing="0" w:after="0" w:afterAutospacing="0"/>
              <w:ind w:left="1080"/>
              <w:jc w:val="both"/>
            </w:pPr>
            <w:proofErr w:type="spellStart"/>
            <w:r w:rsidRPr="00D9439A">
              <w:rPr>
                <w:color w:val="000000"/>
              </w:rPr>
              <w:t>Сцієнтистська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філософія</w:t>
            </w:r>
            <w:proofErr w:type="spellEnd"/>
            <w:r w:rsidRPr="00D9439A">
              <w:rPr>
                <w:color w:val="000000"/>
              </w:rPr>
              <w:t xml:space="preserve"> ХХ ст.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before="0" w:beforeAutospacing="0" w:after="0" w:afterAutospacing="0"/>
              <w:ind w:left="1080"/>
              <w:jc w:val="both"/>
            </w:pPr>
            <w:proofErr w:type="spellStart"/>
            <w:r w:rsidRPr="00D9439A">
              <w:rPr>
                <w:color w:val="000000"/>
              </w:rPr>
              <w:t>Вихідні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ідеї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антропологічних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шкіл</w:t>
            </w:r>
            <w:proofErr w:type="spellEnd"/>
            <w:r w:rsidRPr="00D9439A">
              <w:rPr>
                <w:color w:val="000000"/>
              </w:rPr>
              <w:t xml:space="preserve"> та </w:t>
            </w:r>
            <w:proofErr w:type="spellStart"/>
            <w:r w:rsidRPr="00D9439A">
              <w:rPr>
                <w:color w:val="000000"/>
              </w:rPr>
              <w:t>напрямі</w:t>
            </w:r>
            <w:proofErr w:type="gramStart"/>
            <w:r w:rsidRPr="00D9439A">
              <w:rPr>
                <w:color w:val="000000"/>
              </w:rPr>
              <w:t>в</w:t>
            </w:r>
            <w:proofErr w:type="spellEnd"/>
            <w:proofErr w:type="gram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before="0" w:beforeAutospacing="0" w:after="0" w:afterAutospacing="0"/>
              <w:ind w:left="1080"/>
              <w:jc w:val="both"/>
            </w:pPr>
            <w:proofErr w:type="spellStart"/>
            <w:r w:rsidRPr="00D9439A">
              <w:rPr>
                <w:color w:val="000000"/>
              </w:rPr>
              <w:t>Культурологія</w:t>
            </w:r>
            <w:proofErr w:type="spellEnd"/>
            <w:r w:rsidRPr="00D9439A">
              <w:rPr>
                <w:color w:val="000000"/>
              </w:rPr>
              <w:t xml:space="preserve"> та </w:t>
            </w:r>
            <w:proofErr w:type="spellStart"/>
            <w:r w:rsidRPr="00D9439A">
              <w:rPr>
                <w:color w:val="000000"/>
              </w:rPr>
              <w:t>філософія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історії</w:t>
            </w:r>
            <w:proofErr w:type="spellEnd"/>
            <w:r w:rsidRPr="00D9439A">
              <w:rPr>
                <w:color w:val="000000"/>
              </w:rPr>
              <w:t xml:space="preserve"> у </w:t>
            </w:r>
            <w:proofErr w:type="spellStart"/>
            <w:r w:rsidRPr="00D9439A">
              <w:rPr>
                <w:color w:val="000000"/>
              </w:rPr>
              <w:t>філософії</w:t>
            </w:r>
            <w:proofErr w:type="spellEnd"/>
            <w:r w:rsidRPr="00D9439A">
              <w:rPr>
                <w:color w:val="000000"/>
              </w:rPr>
              <w:t xml:space="preserve"> XX ст.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1; 3; 5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1; 6; 8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2; 4; 7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115E69">
            <w:pPr>
              <w:pStyle w:val="ab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pStyle w:val="docdata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lang w:val="uk-UA"/>
              </w:rPr>
              <w:t xml:space="preserve">                       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Українська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філософія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у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контексті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="00D9439A" w:rsidRPr="00D9439A">
              <w:rPr>
                <w:b/>
                <w:bCs/>
                <w:color w:val="000000"/>
              </w:rPr>
              <w:t>св</w:t>
            </w:r>
            <w:proofErr w:type="gramEnd"/>
            <w:r w:rsidR="00D9439A" w:rsidRPr="00D9439A">
              <w:rPr>
                <w:b/>
                <w:bCs/>
                <w:color w:val="000000"/>
              </w:rPr>
              <w:t>ітової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культури</w:t>
            </w:r>
            <w:proofErr w:type="spellEnd"/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Особливості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української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філософської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парадигми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від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давніх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часі</w:t>
            </w:r>
            <w:proofErr w:type="gramStart"/>
            <w:r w:rsidRPr="00D9439A">
              <w:rPr>
                <w:color w:val="000000"/>
              </w:rPr>
              <w:t>в</w:t>
            </w:r>
            <w:proofErr w:type="spellEnd"/>
            <w:proofErr w:type="gramEnd"/>
            <w:r w:rsidRPr="00D9439A">
              <w:rPr>
                <w:color w:val="000000"/>
              </w:rPr>
              <w:t xml:space="preserve"> до XVII ст.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Філософія</w:t>
            </w:r>
            <w:proofErr w:type="spellEnd"/>
            <w:r w:rsidRPr="00D9439A">
              <w:rPr>
                <w:color w:val="000000"/>
              </w:rPr>
              <w:t xml:space="preserve"> Г.</w:t>
            </w:r>
            <w:r w:rsidRPr="00D9439A">
              <w:rPr>
                <w:color w:val="000000"/>
                <w:lang w:val="uk-UA"/>
              </w:rPr>
              <w:t> </w:t>
            </w:r>
            <w:r w:rsidRPr="00D9439A">
              <w:rPr>
                <w:color w:val="000000"/>
              </w:rPr>
              <w:t>Сковороди і Т.</w:t>
            </w:r>
            <w:r w:rsidRPr="00D9439A">
              <w:rPr>
                <w:color w:val="000000"/>
                <w:lang w:val="uk-UA"/>
              </w:rPr>
              <w:t> </w:t>
            </w:r>
            <w:proofErr w:type="spellStart"/>
            <w:r w:rsidRPr="00D9439A">
              <w:rPr>
                <w:color w:val="000000"/>
              </w:rPr>
              <w:t>Шевченка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Українська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філософія</w:t>
            </w:r>
            <w:proofErr w:type="spellEnd"/>
            <w:r w:rsidRPr="00D9439A">
              <w:rPr>
                <w:color w:val="000000"/>
              </w:rPr>
              <w:t xml:space="preserve"> XIX </w:t>
            </w:r>
            <w:r w:rsidRPr="00D9439A">
              <w:rPr>
                <w:color w:val="000000"/>
                <w:lang w:val="uk-UA"/>
              </w:rPr>
              <w:t>–</w:t>
            </w:r>
            <w:r w:rsidRPr="00D9439A">
              <w:rPr>
                <w:color w:val="000000"/>
              </w:rPr>
              <w:t xml:space="preserve"> XX ст.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2; 3; 7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1; 5; 9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3; 4; 8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115E69">
            <w:pPr>
              <w:pStyle w:val="ab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pStyle w:val="docdata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lang w:val="uk-UA"/>
              </w:rPr>
              <w:t xml:space="preserve">               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Особливості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філософського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осмислення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бутя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4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Функції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поняття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буття</w:t>
            </w:r>
            <w:proofErr w:type="spellEnd"/>
            <w:r w:rsidRPr="00D9439A">
              <w:rPr>
                <w:color w:val="000000"/>
              </w:rPr>
              <w:t xml:space="preserve"> у </w:t>
            </w:r>
            <w:proofErr w:type="spellStart"/>
            <w:r w:rsidRPr="00D9439A">
              <w:rPr>
                <w:color w:val="000000"/>
              </w:rPr>
              <w:t>філософії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4"/>
              </w:numPr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Людські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виміри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проблеми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буття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proofErr w:type="spellStart"/>
            <w:r w:rsidRPr="00D9439A">
              <w:rPr>
                <w:color w:val="000000"/>
              </w:rPr>
              <w:t>Буття</w:t>
            </w:r>
            <w:proofErr w:type="spellEnd"/>
            <w:r w:rsidRPr="00D9439A">
              <w:rPr>
                <w:color w:val="000000"/>
              </w:rPr>
              <w:t xml:space="preserve"> та </w:t>
            </w:r>
            <w:proofErr w:type="spellStart"/>
            <w:r w:rsidRPr="00D9439A">
              <w:rPr>
                <w:color w:val="000000"/>
              </w:rPr>
              <w:t>субстанція</w:t>
            </w:r>
            <w:proofErr w:type="spellEnd"/>
            <w:r w:rsidRPr="00D9439A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 5; 6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Додаткова:  2; 4;5 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5; 6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115E69">
            <w:pPr>
              <w:pStyle w:val="ab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pStyle w:val="ad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lang w:val="uk-UA"/>
              </w:rPr>
              <w:t xml:space="preserve">                    </w:t>
            </w:r>
            <w:r w:rsidR="00D9439A" w:rsidRPr="00D9439A">
              <w:rPr>
                <w:b/>
                <w:bCs/>
                <w:color w:val="000000"/>
              </w:rPr>
              <w:t xml:space="preserve">Людина та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її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буття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як предмет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філософського</w:t>
            </w:r>
            <w:proofErr w:type="spellEnd"/>
            <w:r w:rsidR="00D9439A" w:rsidRPr="00D9439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9439A" w:rsidRPr="00D9439A">
              <w:rPr>
                <w:b/>
                <w:bCs/>
                <w:color w:val="000000"/>
              </w:rPr>
              <w:t>осмислення</w:t>
            </w:r>
            <w:proofErr w:type="spellEnd"/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644"/>
              </w:tabs>
              <w:spacing w:before="0" w:beforeAutospacing="0" w:after="0" w:afterAutospacing="0"/>
              <w:jc w:val="both"/>
            </w:pPr>
            <w:proofErr w:type="spellStart"/>
            <w:r w:rsidRPr="00D9439A">
              <w:rPr>
                <w:color w:val="000000"/>
              </w:rPr>
              <w:t>Буття</w:t>
            </w:r>
            <w:proofErr w:type="spellEnd"/>
            <w:r w:rsidRPr="00D9439A">
              <w:rPr>
                <w:color w:val="000000"/>
              </w:rPr>
              <w:t xml:space="preserve">, </w:t>
            </w:r>
            <w:proofErr w:type="spellStart"/>
            <w:r w:rsidRPr="00D9439A">
              <w:rPr>
                <w:color w:val="000000"/>
              </w:rPr>
              <w:t>життя</w:t>
            </w:r>
            <w:proofErr w:type="spellEnd"/>
            <w:r w:rsidRPr="00D9439A">
              <w:rPr>
                <w:color w:val="000000"/>
              </w:rPr>
              <w:t xml:space="preserve"> та </w:t>
            </w:r>
            <w:proofErr w:type="spellStart"/>
            <w:r w:rsidRPr="00D9439A">
              <w:rPr>
                <w:color w:val="000000"/>
              </w:rPr>
              <w:t>існування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людини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644"/>
              </w:tabs>
              <w:spacing w:before="0" w:beforeAutospacing="0" w:after="0" w:afterAutospacing="0"/>
              <w:jc w:val="both"/>
            </w:pPr>
            <w:r w:rsidRPr="00D9439A">
              <w:rPr>
                <w:color w:val="000000"/>
              </w:rPr>
              <w:t xml:space="preserve">Проблема </w:t>
            </w:r>
            <w:proofErr w:type="spellStart"/>
            <w:r w:rsidRPr="00D9439A">
              <w:rPr>
                <w:color w:val="000000"/>
              </w:rPr>
              <w:t>походження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людини</w:t>
            </w:r>
            <w:proofErr w:type="spellEnd"/>
            <w:r w:rsidRPr="00D9439A">
              <w:rPr>
                <w:color w:val="000000"/>
              </w:rPr>
              <w:t>.</w:t>
            </w:r>
          </w:p>
          <w:p w:rsidR="00D9439A" w:rsidRPr="00D9439A" w:rsidRDefault="00D9439A" w:rsidP="00115E69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644"/>
              </w:tabs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proofErr w:type="spellStart"/>
            <w:r w:rsidRPr="00D9439A">
              <w:rPr>
                <w:color w:val="000000"/>
              </w:rPr>
              <w:lastRenderedPageBreak/>
              <w:t>Поняття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цінностей</w:t>
            </w:r>
            <w:proofErr w:type="spellEnd"/>
            <w:r w:rsidRPr="00D9439A">
              <w:rPr>
                <w:color w:val="000000"/>
              </w:rPr>
              <w:t xml:space="preserve">. </w:t>
            </w:r>
            <w:proofErr w:type="spellStart"/>
            <w:r w:rsidRPr="00D9439A">
              <w:rPr>
                <w:color w:val="000000"/>
              </w:rPr>
              <w:t>Вихідні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цінності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людського</w:t>
            </w:r>
            <w:proofErr w:type="spellEnd"/>
            <w:r w:rsidRPr="00D9439A">
              <w:rPr>
                <w:color w:val="000000"/>
              </w:rPr>
              <w:t xml:space="preserve"> </w:t>
            </w:r>
            <w:proofErr w:type="spellStart"/>
            <w:r w:rsidRPr="00D9439A">
              <w:rPr>
                <w:color w:val="000000"/>
              </w:rPr>
              <w:t>буття</w:t>
            </w:r>
            <w:proofErr w:type="spellEnd"/>
            <w:r w:rsidRPr="00D9439A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 5; 6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Додаткова:  2; 4;5 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джерела: 5; 6</w:t>
            </w:r>
          </w:p>
        </w:tc>
      </w:tr>
      <w:tr w:rsidR="00D9439A" w:rsidRPr="00D9439A" w:rsidTr="00D9439A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3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11693D" w:rsidRPr="00D9439A" w:rsidRDefault="0011693D" w:rsidP="00D9439A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1693D" w:rsidRPr="00D9439A" w:rsidRDefault="0011693D" w:rsidP="00D9439A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439A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9.4. </w:t>
      </w:r>
      <w:r w:rsidR="00D9439A" w:rsidRPr="00D9439A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ТЕМИ </w:t>
      </w:r>
      <w:r w:rsidR="00D9439A" w:rsidRPr="00D943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САМОСТІЙНОГО ОПРАЦЮВАННЯ</w:t>
      </w:r>
    </w:p>
    <w:p w:rsidR="007F1C6D" w:rsidRPr="00D9439A" w:rsidRDefault="007F1C6D" w:rsidP="00D9439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8"/>
        <w:gridCol w:w="9488"/>
        <w:gridCol w:w="1560"/>
        <w:gridCol w:w="1842"/>
      </w:tblGrid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9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К-сть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</w:t>
            </w:r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Філософія як особлива галузь знання 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25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Характерні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риси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філософського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25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Спі</w:t>
            </w:r>
            <w:proofErr w:type="gram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ідношення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релігії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, науки та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757B6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1;  7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2; 5; 9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1; 5; 10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D9439A"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</w:t>
            </w:r>
            <w:proofErr w:type="spellStart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>Філософія</w:t>
            </w:r>
            <w:proofErr w:type="spellEnd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>Давнього</w:t>
            </w:r>
            <w:proofErr w:type="spellEnd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Сходу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26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як нового типу </w:t>
            </w:r>
            <w:proofErr w:type="spellStart"/>
            <w:proofErr w:type="gram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ітогляду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26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Давньої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Індії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27"/>
              </w:numPr>
              <w:spacing w:line="240" w:lineRule="auto"/>
              <w:ind w:left="16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взаємозв’язок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ідей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ітоустрою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суспільного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устрою та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належного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буття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ведичній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традиції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27"/>
              </w:numPr>
              <w:spacing w:line="240" w:lineRule="auto"/>
              <w:ind w:left="16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ортодоксальні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індійської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філософіїю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26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Давнього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Китаю: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28"/>
              </w:numPr>
              <w:spacing w:line="240" w:lineRule="auto"/>
              <w:ind w:left="16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даосизм: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учення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єдність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28"/>
              </w:numPr>
              <w:spacing w:line="240" w:lineRule="auto"/>
              <w:ind w:left="16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конфуціанство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учення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про «благородного мужа»;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28"/>
              </w:numPr>
              <w:spacing w:line="240" w:lineRule="auto"/>
              <w:ind w:left="16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Мо-цзи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моїзм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устрій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державою.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1; 3; 5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1; 6; 8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2; 4; 7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Проблема </w:t>
            </w:r>
            <w:proofErr w:type="spellStart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>людини</w:t>
            </w:r>
            <w:proofErr w:type="spellEnd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>філософії</w:t>
            </w:r>
            <w:proofErr w:type="spellEnd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>Середньовіччя</w:t>
            </w:r>
            <w:proofErr w:type="spellEnd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</w:t>
            </w:r>
            <w:proofErr w:type="gramStart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>ідродження</w:t>
            </w:r>
            <w:proofErr w:type="spellEnd"/>
          </w:p>
          <w:p w:rsidR="00D9439A" w:rsidRPr="00D9439A" w:rsidRDefault="00D9439A" w:rsidP="00115E69">
            <w:pPr>
              <w:pStyle w:val="ab"/>
              <w:numPr>
                <w:ilvl w:val="0"/>
                <w:numId w:val="29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Августина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Аврелій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моральне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самовдосконалення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29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сутності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існування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Фоми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Аквінського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29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Ренесансний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культ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краси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любові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ідності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757B6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1; 3; 5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1; 6; 8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2; 4; 7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</w:t>
            </w:r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Філософія марксизму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30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Передумови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марксизму.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30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іалізм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діалектика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марксистської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30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суспільного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  <w:proofErr w:type="gram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контексті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марксизму.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1; 3; 5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1; 6; 8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2; 4; 7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</w:t>
            </w:r>
            <w:proofErr w:type="spellStart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>Тенденції</w:t>
            </w:r>
            <w:proofErr w:type="spellEnd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</w:t>
            </w:r>
            <w:proofErr w:type="spellEnd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>сучасної</w:t>
            </w:r>
            <w:proofErr w:type="spellEnd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439A" w:rsidRPr="00D9439A">
              <w:rPr>
                <w:rFonts w:ascii="Times New Roman" w:hAnsi="Times New Roman" w:cs="Times New Roman"/>
                <w:b/>
                <w:sz w:val="24"/>
                <w:szCs w:val="24"/>
              </w:rPr>
              <w:t>філософії</w:t>
            </w:r>
            <w:proofErr w:type="spellEnd"/>
          </w:p>
          <w:p w:rsidR="00D9439A" w:rsidRPr="00D9439A" w:rsidRDefault="00D9439A" w:rsidP="00115E69">
            <w:pPr>
              <w:pStyle w:val="ab"/>
              <w:numPr>
                <w:ilvl w:val="0"/>
                <w:numId w:val="31"/>
              </w:numPr>
              <w:spacing w:line="240" w:lineRule="auto"/>
              <w:ind w:left="10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Філософський</w:t>
            </w:r>
            <w:proofErr w:type="spellEnd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посмодерн</w:t>
            </w:r>
            <w:proofErr w:type="spellEnd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вихідні</w:t>
            </w:r>
            <w:proofErr w:type="spellEnd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ідеї</w:t>
            </w:r>
            <w:proofErr w:type="spellEnd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оцінки</w:t>
            </w:r>
            <w:proofErr w:type="spellEnd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31"/>
              </w:numPr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Філософія</w:t>
            </w:r>
            <w:proofErr w:type="spellEnd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End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іальні</w:t>
            </w:r>
            <w:proofErr w:type="spellEnd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сучасному</w:t>
            </w:r>
            <w:proofErr w:type="spellEnd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українському</w:t>
            </w:r>
            <w:proofErr w:type="spellEnd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суспільстві</w:t>
            </w:r>
            <w:proofErr w:type="spellEnd"/>
            <w:r w:rsidRPr="00D943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757B6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  <w:r w:rsidR="00D9439A"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9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   </w:t>
            </w:r>
            <w:r w:rsidR="00D9439A" w:rsidRPr="00D9439A">
              <w:rPr>
                <w:b/>
                <w:bCs/>
                <w:color w:val="auto"/>
              </w:rPr>
              <w:t>Філософські ідеї в українській літературі та громадсько-політичних рухах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32"/>
              </w:numPr>
              <w:ind w:left="1069"/>
              <w:jc w:val="both"/>
              <w:rPr>
                <w:color w:val="auto"/>
              </w:rPr>
            </w:pPr>
            <w:r w:rsidRPr="00D9439A">
              <w:rPr>
                <w:color w:val="auto"/>
              </w:rPr>
              <w:t>Роль громадсько-політичних рухів у поширенні філософських ідей в Україні.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32"/>
              </w:numPr>
              <w:ind w:left="1069"/>
              <w:jc w:val="both"/>
              <w:rPr>
                <w:lang w:eastAsia="ru-RU"/>
              </w:rPr>
            </w:pPr>
            <w:r w:rsidRPr="00D9439A">
              <w:rPr>
                <w:color w:val="auto"/>
              </w:rPr>
              <w:t>Філософсько-світоглядні ідеї представників української літератури ХІХ століття.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757B6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2; 3; 7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  1; 5; 9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3; 4; 8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</w:t>
            </w:r>
            <w:r w:rsidR="00D9439A" w:rsidRPr="00D943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Проблема єдності світу у контексті сучасної науки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33"/>
              </w:numPr>
              <w:spacing w:line="240" w:lineRule="auto"/>
              <w:ind w:left="10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Рух як </w:t>
            </w: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онтологічна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категорія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його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основні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якості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33"/>
              </w:numPr>
              <w:spacing w:line="240" w:lineRule="auto"/>
              <w:ind w:left="10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Проблема </w:t>
            </w: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класифікації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 та </w:t>
            </w:r>
            <w:proofErr w:type="spellStart"/>
            <w:proofErr w:type="gram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івнів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руху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матерії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33"/>
              </w:numPr>
              <w:spacing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Поняття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просторово-часового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континууму </w:t>
            </w: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його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якості</w:t>
            </w:r>
            <w:proofErr w:type="spellEnd"/>
            <w:r w:rsidRPr="00D943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 5; 6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Додаткова:  2; 4;5 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5; 6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</w:t>
            </w:r>
            <w:r w:rsidR="00D9439A" w:rsidRPr="00D943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Структурні компоненти свідомості</w:t>
            </w:r>
          </w:p>
          <w:p w:rsidR="00D9439A" w:rsidRPr="00D9439A" w:rsidRDefault="00D9439A" w:rsidP="00115E69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Свідомість, самосвідомість, несвідоме: природні і культурні детермінанти.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 5; 6</w:t>
            </w:r>
          </w:p>
          <w:p w:rsidR="00B33165" w:rsidRDefault="00B33165" w:rsidP="00B331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Додаткова:  2; 4;5 </w:t>
            </w:r>
          </w:p>
          <w:p w:rsidR="00D9439A" w:rsidRPr="00D9439A" w:rsidRDefault="00B33165" w:rsidP="00B331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5; 6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9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                </w:t>
            </w:r>
            <w:r w:rsidR="00D9439A" w:rsidRPr="00D9439A">
              <w:rPr>
                <w:b/>
                <w:bCs/>
                <w:color w:val="auto"/>
              </w:rPr>
              <w:t>Філософські проблеми науки та техніки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35"/>
              </w:numPr>
              <w:ind w:left="1069"/>
              <w:rPr>
                <w:color w:val="auto"/>
              </w:rPr>
            </w:pPr>
            <w:r w:rsidRPr="00D9439A">
              <w:rPr>
                <w:color w:val="auto"/>
              </w:rPr>
              <w:t>Поняття науки.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35"/>
              </w:numPr>
              <w:ind w:left="1069"/>
              <w:rPr>
                <w:color w:val="auto"/>
              </w:rPr>
            </w:pPr>
            <w:r w:rsidRPr="00D9439A">
              <w:rPr>
                <w:color w:val="auto"/>
              </w:rPr>
              <w:t>Проблеми класифікації наук.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35"/>
              </w:numPr>
              <w:ind w:left="1069"/>
              <w:rPr>
                <w:lang w:eastAsia="ru-RU"/>
              </w:rPr>
            </w:pPr>
            <w:r w:rsidRPr="00D9439A">
              <w:rPr>
                <w:color w:val="auto"/>
              </w:rPr>
              <w:t>Техніка: закономірності її розвитку й роль у суспільстві.</w:t>
            </w:r>
            <w:r w:rsidR="00030BC8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DB3" w:rsidRDefault="00685DB3" w:rsidP="00685DB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:3;  4; 6</w:t>
            </w:r>
          </w:p>
          <w:p w:rsidR="00685DB3" w:rsidRDefault="00685DB3" w:rsidP="00685DB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Додаткова:  3; 6;7 </w:t>
            </w:r>
          </w:p>
          <w:p w:rsidR="00D9439A" w:rsidRPr="00D9439A" w:rsidRDefault="00685DB3" w:rsidP="00685D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джерела: 5; 6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          </w:t>
            </w:r>
            <w:r w:rsidR="00D9439A" w:rsidRPr="00D9439A">
              <w:rPr>
                <w:b/>
                <w:bCs/>
                <w:color w:val="auto"/>
              </w:rPr>
              <w:t>Цінність як спосіб освоєння світу людиною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36"/>
              </w:numPr>
              <w:ind w:left="1069"/>
              <w:jc w:val="both"/>
              <w:rPr>
                <w:bCs/>
                <w:color w:val="auto"/>
              </w:rPr>
            </w:pPr>
            <w:r w:rsidRPr="00D9439A">
              <w:rPr>
                <w:bCs/>
                <w:color w:val="auto"/>
              </w:rPr>
              <w:t>Поняття цінностей та їх соціальна природа.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36"/>
              </w:numPr>
              <w:ind w:left="1069"/>
              <w:jc w:val="both"/>
              <w:rPr>
                <w:bCs/>
                <w:color w:val="auto"/>
              </w:rPr>
            </w:pPr>
            <w:r w:rsidRPr="00D9439A">
              <w:rPr>
                <w:bCs/>
                <w:color w:val="auto"/>
              </w:rPr>
              <w:t>Класифікація цінностей.</w:t>
            </w:r>
          </w:p>
          <w:p w:rsidR="00D9439A" w:rsidRPr="00D9439A" w:rsidRDefault="00D9439A" w:rsidP="00115E69">
            <w:pPr>
              <w:pStyle w:val="Default"/>
              <w:numPr>
                <w:ilvl w:val="0"/>
                <w:numId w:val="36"/>
              </w:numPr>
              <w:ind w:left="1069"/>
              <w:jc w:val="both"/>
              <w:rPr>
                <w:bCs/>
                <w:color w:val="auto"/>
              </w:rPr>
            </w:pPr>
            <w:r w:rsidRPr="00D9439A">
              <w:rPr>
                <w:bCs/>
                <w:color w:val="auto"/>
              </w:rPr>
              <w:t>Життя людини як цінність в історико-філософському вченні.</w:t>
            </w:r>
          </w:p>
          <w:p w:rsidR="00D9439A" w:rsidRPr="00D9439A" w:rsidRDefault="00757B6A" w:rsidP="00757B6A">
            <w:pPr>
              <w:pStyle w:val="Default"/>
              <w:ind w:left="709"/>
              <w:jc w:val="both"/>
              <w:rPr>
                <w:b/>
                <w:bCs/>
                <w:color w:val="auto"/>
              </w:rPr>
            </w:pPr>
            <w:r>
              <w:rPr>
                <w:bCs/>
                <w:color w:val="auto"/>
              </w:rPr>
              <w:t>4.</w:t>
            </w:r>
            <w:r w:rsidR="00D9439A" w:rsidRPr="00D9439A">
              <w:rPr>
                <w:bCs/>
                <w:color w:val="auto"/>
              </w:rPr>
              <w:t>Актуальні проблеми життя як цінності в українському суспільстві.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DB3" w:rsidRDefault="00685DB3" w:rsidP="00685DB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:3;  4; 6</w:t>
            </w:r>
          </w:p>
          <w:p w:rsidR="00685DB3" w:rsidRDefault="00685DB3" w:rsidP="00685DB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Додаткова:  3; 6;7 </w:t>
            </w:r>
          </w:p>
          <w:p w:rsidR="00D9439A" w:rsidRPr="00D9439A" w:rsidRDefault="00685DB3" w:rsidP="00685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Інформаційні    джерела: 5; 6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</w:t>
            </w:r>
            <w:proofErr w:type="spellStart"/>
            <w:r w:rsidR="00D9439A" w:rsidRPr="00D9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Духовне</w:t>
            </w:r>
            <w:proofErr w:type="spellEnd"/>
            <w:r w:rsidR="00D9439A" w:rsidRPr="00D9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9439A" w:rsidRPr="00D9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життя</w:t>
            </w:r>
            <w:proofErr w:type="spellEnd"/>
            <w:r w:rsidR="00D9439A" w:rsidRPr="00D9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9439A" w:rsidRPr="00D9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суспільства</w:t>
            </w:r>
            <w:proofErr w:type="spellEnd"/>
          </w:p>
          <w:p w:rsidR="00D9439A" w:rsidRPr="00D9439A" w:rsidRDefault="00D9439A" w:rsidP="00115E69">
            <w:pPr>
              <w:pStyle w:val="ab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Природа,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сутність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та структура </w:t>
            </w:r>
            <w:proofErr w:type="gram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духовного</w:t>
            </w:r>
            <w:proofErr w:type="gram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Духовне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рел</w:t>
            </w:r>
            <w:proofErr w:type="gram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ігії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та науки.</w:t>
            </w:r>
          </w:p>
          <w:p w:rsidR="00D9439A" w:rsidRPr="00D9439A" w:rsidRDefault="00D9439A" w:rsidP="00115E69">
            <w:pPr>
              <w:pStyle w:val="ab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Сутність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та структура «духовного </w:t>
            </w:r>
            <w:proofErr w:type="spellStart"/>
            <w:proofErr w:type="gram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іту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індивіда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взаємозв’язок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духовним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життям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D9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39A" w:rsidRPr="00757B6A" w:rsidRDefault="00757B6A" w:rsidP="00757B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757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proofErr w:type="spellStart"/>
            <w:r w:rsidR="00D9439A" w:rsidRPr="00757B6A">
              <w:rPr>
                <w:rFonts w:ascii="Times New Roman" w:hAnsi="Times New Roman" w:cs="Times New Roman"/>
                <w:sz w:val="24"/>
                <w:szCs w:val="24"/>
              </w:rPr>
              <w:t>Зв’язок</w:t>
            </w:r>
            <w:proofErr w:type="spellEnd"/>
            <w:r w:rsidR="00D9439A" w:rsidRPr="00757B6A">
              <w:rPr>
                <w:rFonts w:ascii="Times New Roman" w:hAnsi="Times New Roman" w:cs="Times New Roman"/>
                <w:sz w:val="24"/>
                <w:szCs w:val="24"/>
              </w:rPr>
              <w:t xml:space="preserve"> духовного </w:t>
            </w:r>
            <w:proofErr w:type="spellStart"/>
            <w:r w:rsidR="00D9439A" w:rsidRPr="00757B6A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="00D9439A" w:rsidRPr="007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39A" w:rsidRPr="00757B6A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="00D9439A" w:rsidRPr="00757B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D9439A" w:rsidRPr="00757B6A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="00D9439A" w:rsidRPr="00757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439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DB3" w:rsidRDefault="00685DB3" w:rsidP="00685DB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1; 3; 7  </w:t>
            </w:r>
          </w:p>
          <w:p w:rsidR="00685DB3" w:rsidRDefault="00685DB3" w:rsidP="00685DB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Додаткова:2;</w:t>
            </w:r>
            <w:r w:rsidR="004B26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B26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B26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9; 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9439A" w:rsidRPr="00D9439A" w:rsidRDefault="00685DB3" w:rsidP="00685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Інформаційні джерела: 5; 6</w:t>
            </w:r>
          </w:p>
        </w:tc>
      </w:tr>
      <w:tr w:rsidR="00D9439A" w:rsidRPr="00D9439A" w:rsidTr="00D9439A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3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757B6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39A" w:rsidRPr="00D9439A" w:rsidRDefault="00D9439A" w:rsidP="00D943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35B69" w:rsidRPr="00D9439A" w:rsidRDefault="00335B69" w:rsidP="00D9439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20EA0" w:rsidRDefault="009B4F71" w:rsidP="00D9439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    </w:t>
      </w:r>
      <w:r w:rsidR="00E20EA0"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Рекомендована література/ Інформаційні ресурси в </w:t>
      </w:r>
      <w:proofErr w:type="spellStart"/>
      <w:r w:rsidR="00E20EA0"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інте</w:t>
      </w:r>
      <w:r w:rsidR="009948E6"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</w:t>
      </w:r>
      <w:r w:rsid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неті</w:t>
      </w:r>
      <w:proofErr w:type="spellEnd"/>
    </w:p>
    <w:p w:rsidR="002C2E4A" w:rsidRPr="00D9439A" w:rsidRDefault="002C2E4A" w:rsidP="00D9439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Основна література</w:t>
      </w:r>
    </w:p>
    <w:p w:rsidR="002C2E4A" w:rsidRPr="002C2E4A" w:rsidRDefault="002C2E4A" w:rsidP="002C2E4A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2C2E4A">
        <w:rPr>
          <w:rFonts w:ascii="Times New Roman" w:hAnsi="Times New Roman" w:cs="Times New Roman"/>
          <w:sz w:val="24"/>
          <w:szCs w:val="24"/>
          <w:lang w:val="uk-UA"/>
        </w:rPr>
        <w:t xml:space="preserve">Гринів О. Філософія: курс лекцій для аспірантів /Олег </w:t>
      </w:r>
      <w:proofErr w:type="spellStart"/>
      <w:r w:rsidRPr="002C2E4A">
        <w:rPr>
          <w:rFonts w:ascii="Times New Roman" w:hAnsi="Times New Roman" w:cs="Times New Roman"/>
          <w:sz w:val="24"/>
          <w:szCs w:val="24"/>
          <w:lang w:val="uk-UA"/>
        </w:rPr>
        <w:t>Гринів.-</w:t>
      </w:r>
      <w:proofErr w:type="spellEnd"/>
      <w:r w:rsidRPr="002C2E4A">
        <w:rPr>
          <w:rFonts w:ascii="Times New Roman" w:hAnsi="Times New Roman" w:cs="Times New Roman"/>
          <w:sz w:val="24"/>
          <w:szCs w:val="24"/>
          <w:lang w:val="uk-UA"/>
        </w:rPr>
        <w:t xml:space="preserve"> Львів: Тріада Плюс, 2016. – 368 с.</w:t>
      </w:r>
    </w:p>
    <w:p w:rsidR="002C2E4A" w:rsidRDefault="002C2E4A" w:rsidP="002C2E4A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622A4A" w:rsidRPr="002C2E4A">
        <w:rPr>
          <w:rFonts w:ascii="Times New Roman" w:hAnsi="Times New Roman" w:cs="Times New Roman"/>
          <w:sz w:val="24"/>
          <w:szCs w:val="24"/>
          <w:lang w:val="uk-UA"/>
        </w:rPr>
        <w:t xml:space="preserve">Горський В. С. </w:t>
      </w:r>
      <w:proofErr w:type="spellStart"/>
      <w:r w:rsidR="00622A4A" w:rsidRPr="002C2E4A">
        <w:rPr>
          <w:rFonts w:ascii="Times New Roman" w:hAnsi="Times New Roman" w:cs="Times New Roman"/>
          <w:sz w:val="24"/>
          <w:szCs w:val="24"/>
          <w:lang w:val="uk-UA"/>
        </w:rPr>
        <w:t>Iсторiя</w:t>
      </w:r>
      <w:proofErr w:type="spellEnd"/>
      <w:r w:rsidR="00622A4A" w:rsidRPr="002C2E4A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української філософ</w:t>
      </w:r>
      <w:r w:rsidRPr="002C2E4A">
        <w:rPr>
          <w:rFonts w:ascii="Times New Roman" w:hAnsi="Times New Roman" w:cs="Times New Roman"/>
          <w:sz w:val="24"/>
          <w:szCs w:val="24"/>
          <w:lang w:val="uk-UA"/>
        </w:rPr>
        <w:t xml:space="preserve">ії : </w:t>
      </w:r>
      <w:proofErr w:type="spellStart"/>
      <w:r w:rsidRPr="002C2E4A">
        <w:rPr>
          <w:rFonts w:ascii="Times New Roman" w:hAnsi="Times New Roman" w:cs="Times New Roman"/>
          <w:sz w:val="24"/>
          <w:szCs w:val="24"/>
          <w:lang w:val="uk-UA"/>
        </w:rPr>
        <w:t>Пiдручник</w:t>
      </w:r>
      <w:proofErr w:type="spellEnd"/>
      <w:r w:rsidRPr="002C2E4A">
        <w:rPr>
          <w:rFonts w:ascii="Times New Roman" w:hAnsi="Times New Roman" w:cs="Times New Roman"/>
          <w:sz w:val="24"/>
          <w:szCs w:val="24"/>
          <w:lang w:val="uk-UA"/>
        </w:rPr>
        <w:t xml:space="preserve"> для вузів / В.</w:t>
      </w:r>
      <w:r w:rsidR="00622A4A" w:rsidRPr="002C2E4A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Pr="002C2E4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22A4A" w:rsidRPr="002C2E4A">
        <w:rPr>
          <w:rFonts w:ascii="Times New Roman" w:hAnsi="Times New Roman" w:cs="Times New Roman"/>
          <w:sz w:val="24"/>
          <w:szCs w:val="24"/>
          <w:lang w:val="uk-UA"/>
        </w:rPr>
        <w:t xml:space="preserve"> Горський, К</w:t>
      </w:r>
      <w:r w:rsidRPr="002C2E4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22A4A" w:rsidRPr="002C2E4A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2C2E4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22A4A" w:rsidRPr="002C2E4A">
        <w:rPr>
          <w:rFonts w:ascii="Times New Roman" w:hAnsi="Times New Roman" w:cs="Times New Roman"/>
          <w:sz w:val="24"/>
          <w:szCs w:val="24"/>
          <w:lang w:val="uk-UA"/>
        </w:rPr>
        <w:t xml:space="preserve"> Кислюк. – К. : </w:t>
      </w:r>
      <w:proofErr w:type="spellStart"/>
      <w:r w:rsidR="00622A4A" w:rsidRPr="002C2E4A">
        <w:rPr>
          <w:rFonts w:ascii="Times New Roman" w:hAnsi="Times New Roman" w:cs="Times New Roman"/>
          <w:sz w:val="24"/>
          <w:szCs w:val="24"/>
          <w:lang w:val="uk-UA"/>
        </w:rPr>
        <w:t>Либiдь</w:t>
      </w:r>
      <w:proofErr w:type="spellEnd"/>
      <w:r w:rsidR="00622A4A" w:rsidRPr="002C2E4A">
        <w:rPr>
          <w:rFonts w:ascii="Times New Roman" w:hAnsi="Times New Roman" w:cs="Times New Roman"/>
          <w:sz w:val="24"/>
          <w:szCs w:val="24"/>
          <w:lang w:val="uk-UA"/>
        </w:rPr>
        <w:t>, 2004. – 486 с.</w:t>
      </w:r>
    </w:p>
    <w:p w:rsidR="00121E1B" w:rsidRDefault="00973651" w:rsidP="002C2E4A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21E1B">
        <w:rPr>
          <w:rFonts w:ascii="Times New Roman" w:hAnsi="Times New Roman" w:cs="Times New Roman"/>
          <w:sz w:val="24"/>
          <w:szCs w:val="24"/>
          <w:lang w:val="uk-UA"/>
        </w:rPr>
        <w:t xml:space="preserve">.Нариси з сучасної філософії: </w:t>
      </w:r>
      <w:proofErr w:type="spellStart"/>
      <w:r w:rsidR="00121E1B">
        <w:rPr>
          <w:rFonts w:ascii="Times New Roman" w:hAnsi="Times New Roman" w:cs="Times New Roman"/>
          <w:sz w:val="24"/>
          <w:szCs w:val="24"/>
          <w:lang w:val="uk-UA"/>
        </w:rPr>
        <w:t>Навч.посібник</w:t>
      </w:r>
      <w:proofErr w:type="spellEnd"/>
      <w:r w:rsidR="00121E1B">
        <w:rPr>
          <w:rFonts w:ascii="Times New Roman" w:hAnsi="Times New Roman" w:cs="Times New Roman"/>
          <w:sz w:val="24"/>
          <w:szCs w:val="24"/>
          <w:lang w:val="uk-UA"/>
        </w:rPr>
        <w:t xml:space="preserve"> /За ред. Академіка НАН України Л.В.</w:t>
      </w:r>
      <w:proofErr w:type="spellStart"/>
      <w:r w:rsidR="00121E1B">
        <w:rPr>
          <w:rFonts w:ascii="Times New Roman" w:hAnsi="Times New Roman" w:cs="Times New Roman"/>
          <w:sz w:val="24"/>
          <w:szCs w:val="24"/>
          <w:lang w:val="uk-UA"/>
        </w:rPr>
        <w:t>Губерського</w:t>
      </w:r>
      <w:proofErr w:type="spellEnd"/>
      <w:r w:rsidR="00121E1B">
        <w:rPr>
          <w:rFonts w:ascii="Times New Roman" w:hAnsi="Times New Roman" w:cs="Times New Roman"/>
          <w:sz w:val="24"/>
          <w:szCs w:val="24"/>
          <w:lang w:val="uk-UA"/>
        </w:rPr>
        <w:t>. – К.: Центр, 2016. (</w:t>
      </w:r>
      <w:proofErr w:type="spellStart"/>
      <w:r w:rsidR="00121E1B">
        <w:rPr>
          <w:rFonts w:ascii="Times New Roman" w:hAnsi="Times New Roman" w:cs="Times New Roman"/>
          <w:sz w:val="24"/>
          <w:szCs w:val="24"/>
          <w:lang w:val="uk-UA"/>
        </w:rPr>
        <w:t>ел.версія</w:t>
      </w:r>
      <w:proofErr w:type="spellEnd"/>
      <w:r w:rsidR="00121E1B">
        <w:rPr>
          <w:rFonts w:ascii="Times New Roman" w:hAnsi="Times New Roman" w:cs="Times New Roman"/>
          <w:sz w:val="24"/>
          <w:szCs w:val="24"/>
          <w:lang w:val="uk-UA"/>
        </w:rPr>
        <w:t xml:space="preserve"> ). </w:t>
      </w:r>
    </w:p>
    <w:p w:rsidR="00973651" w:rsidRDefault="00973651" w:rsidP="00973651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21E1B">
        <w:rPr>
          <w:rFonts w:ascii="Times New Roman" w:hAnsi="Times New Roman" w:cs="Times New Roman"/>
          <w:sz w:val="24"/>
          <w:szCs w:val="24"/>
          <w:lang w:val="uk-UA"/>
        </w:rPr>
        <w:t xml:space="preserve">.Основи методології та організації наукових досліджень: </w:t>
      </w:r>
      <w:proofErr w:type="spellStart"/>
      <w:r w:rsidR="00121E1B">
        <w:rPr>
          <w:rFonts w:ascii="Times New Roman" w:hAnsi="Times New Roman" w:cs="Times New Roman"/>
          <w:sz w:val="24"/>
          <w:szCs w:val="24"/>
          <w:lang w:val="uk-UA"/>
        </w:rPr>
        <w:t>Навч.посібник</w:t>
      </w:r>
      <w:proofErr w:type="spellEnd"/>
      <w:r w:rsidR="00121E1B">
        <w:rPr>
          <w:rFonts w:ascii="Times New Roman" w:hAnsi="Times New Roman" w:cs="Times New Roman"/>
          <w:sz w:val="24"/>
          <w:szCs w:val="24"/>
          <w:lang w:val="uk-UA"/>
        </w:rPr>
        <w:t xml:space="preserve"> для студентів, курсантів, аспірантів і ад</w:t>
      </w:r>
      <w:r w:rsidR="00121E1B" w:rsidRPr="00121E1B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121E1B">
        <w:rPr>
          <w:rFonts w:ascii="Times New Roman" w:hAnsi="Times New Roman" w:cs="Times New Roman"/>
          <w:sz w:val="24"/>
          <w:szCs w:val="24"/>
          <w:lang w:val="uk-UA"/>
        </w:rPr>
        <w:t>юнктів /за ред. А.Є.</w:t>
      </w:r>
      <w:proofErr w:type="spellStart"/>
      <w:r w:rsidR="00121E1B">
        <w:rPr>
          <w:rFonts w:ascii="Times New Roman" w:hAnsi="Times New Roman" w:cs="Times New Roman"/>
          <w:sz w:val="24"/>
          <w:szCs w:val="24"/>
          <w:lang w:val="uk-UA"/>
        </w:rPr>
        <w:t>Конверського</w:t>
      </w:r>
      <w:proofErr w:type="spellEnd"/>
      <w:r w:rsidR="00121E1B">
        <w:rPr>
          <w:rFonts w:ascii="Times New Roman" w:hAnsi="Times New Roman" w:cs="Times New Roman"/>
          <w:sz w:val="24"/>
          <w:szCs w:val="24"/>
          <w:lang w:val="uk-UA"/>
        </w:rPr>
        <w:t>. – К.: Центр, 2010. -  352 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3651" w:rsidRPr="00973651" w:rsidRDefault="00973651" w:rsidP="00973651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C273A" w:rsidRPr="00973651">
        <w:rPr>
          <w:rFonts w:ascii="Times New Roman" w:hAnsi="Times New Roman" w:cs="Times New Roman"/>
          <w:sz w:val="24"/>
          <w:szCs w:val="24"/>
          <w:lang w:val="uk-UA"/>
        </w:rPr>
        <w:t>.Синиця А. [та ін. ]</w:t>
      </w:r>
      <w:r w:rsidR="002C2E4A" w:rsidRPr="009736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73A" w:rsidRPr="00973651">
        <w:rPr>
          <w:rFonts w:ascii="Times New Roman" w:hAnsi="Times New Roman" w:cs="Times New Roman"/>
          <w:sz w:val="24"/>
          <w:szCs w:val="24"/>
          <w:lang w:val="uk-UA"/>
        </w:rPr>
        <w:t xml:space="preserve">.Філософія для аспірантів. Конспекти: </w:t>
      </w:r>
      <w:proofErr w:type="spellStart"/>
      <w:r w:rsidR="005C273A" w:rsidRPr="00973651">
        <w:rPr>
          <w:rFonts w:ascii="Times New Roman" w:hAnsi="Times New Roman" w:cs="Times New Roman"/>
          <w:sz w:val="24"/>
          <w:szCs w:val="24"/>
          <w:lang w:val="uk-UA"/>
        </w:rPr>
        <w:t>Навч-метод.видання</w:t>
      </w:r>
      <w:proofErr w:type="spellEnd"/>
      <w:r w:rsidR="005C273A" w:rsidRPr="00973651">
        <w:rPr>
          <w:rFonts w:ascii="Times New Roman" w:hAnsi="Times New Roman" w:cs="Times New Roman"/>
          <w:sz w:val="24"/>
          <w:szCs w:val="24"/>
          <w:lang w:val="uk-UA"/>
        </w:rPr>
        <w:t xml:space="preserve"> /за ред..А.Синиці. – Львів: </w:t>
      </w:r>
      <w:proofErr w:type="spellStart"/>
      <w:r w:rsidR="005C273A" w:rsidRPr="00973651">
        <w:rPr>
          <w:rFonts w:ascii="Times New Roman" w:hAnsi="Times New Roman" w:cs="Times New Roman"/>
          <w:sz w:val="24"/>
          <w:szCs w:val="24"/>
          <w:lang w:val="uk-UA"/>
        </w:rPr>
        <w:t>Лига-Прес</w:t>
      </w:r>
      <w:proofErr w:type="spellEnd"/>
      <w:r w:rsidR="005C273A" w:rsidRPr="00973651">
        <w:rPr>
          <w:rFonts w:ascii="Times New Roman" w:hAnsi="Times New Roman" w:cs="Times New Roman"/>
          <w:sz w:val="24"/>
          <w:szCs w:val="24"/>
          <w:lang w:val="uk-UA"/>
        </w:rPr>
        <w:t>, 2017. -  92 с.</w:t>
      </w:r>
      <w:r w:rsidRPr="009736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973651">
        <w:rPr>
          <w:rFonts w:ascii="Times New Roman" w:hAnsi="Times New Roman" w:cs="Times New Roman"/>
          <w:sz w:val="24"/>
          <w:szCs w:val="24"/>
          <w:lang w:val="uk-UA"/>
        </w:rPr>
        <w:t xml:space="preserve">Тейчман Д., Эванс К. </w:t>
      </w:r>
      <w:proofErr w:type="spellStart"/>
      <w:r w:rsidRPr="00973651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кембриджский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 / Д.</w:t>
      </w:r>
      <w:r w:rsidRPr="009736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73651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ейчман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К.</w:t>
      </w:r>
      <w:r w:rsidRPr="009736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73651">
        <w:rPr>
          <w:rFonts w:ascii="Times New Roman" w:hAnsi="Times New Roman" w:cs="Times New Roman"/>
          <w:sz w:val="24"/>
          <w:szCs w:val="24"/>
          <w:lang w:val="uk-UA"/>
        </w:rPr>
        <w:t>Эванс</w:t>
      </w:r>
      <w:proofErr w:type="spellEnd"/>
      <w:r w:rsidRPr="00973651">
        <w:rPr>
          <w:rFonts w:ascii="Times New Roman" w:hAnsi="Times New Roman" w:cs="Times New Roman"/>
          <w:sz w:val="24"/>
          <w:szCs w:val="24"/>
          <w:lang w:val="uk-UA"/>
        </w:rPr>
        <w:t xml:space="preserve">, 2005. – 101 c. – Режим </w:t>
      </w:r>
      <w:proofErr w:type="spellStart"/>
      <w:r w:rsidRPr="00973651">
        <w:rPr>
          <w:rFonts w:ascii="Times New Roman" w:hAnsi="Times New Roman" w:cs="Times New Roman"/>
          <w:sz w:val="24"/>
          <w:szCs w:val="24"/>
          <w:lang w:val="uk-UA"/>
        </w:rPr>
        <w:t>доступа</w:t>
      </w:r>
      <w:proofErr w:type="spellEnd"/>
      <w:r w:rsidRPr="00973651">
        <w:rPr>
          <w:rFonts w:ascii="Times New Roman" w:hAnsi="Times New Roman" w:cs="Times New Roman"/>
          <w:sz w:val="24"/>
          <w:szCs w:val="24"/>
          <w:lang w:val="uk-UA"/>
        </w:rPr>
        <w:t>: http://www.lib.ua–ru.net/content/7249.html.</w:t>
      </w:r>
    </w:p>
    <w:p w:rsidR="005C273A" w:rsidRDefault="00973651" w:rsidP="002C2E4A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C273A">
        <w:rPr>
          <w:rFonts w:ascii="Times New Roman" w:hAnsi="Times New Roman" w:cs="Times New Roman"/>
          <w:sz w:val="24"/>
          <w:szCs w:val="24"/>
          <w:lang w:val="uk-UA"/>
        </w:rPr>
        <w:t>.Філософія для аспірантів (здобувачів вищої освіти ступеня доктора філософії ) /уклад.: О.Г.</w:t>
      </w:r>
      <w:proofErr w:type="spellStart"/>
      <w:r w:rsidR="005C273A">
        <w:rPr>
          <w:rFonts w:ascii="Times New Roman" w:hAnsi="Times New Roman" w:cs="Times New Roman"/>
          <w:sz w:val="24"/>
          <w:szCs w:val="24"/>
          <w:lang w:val="uk-UA"/>
        </w:rPr>
        <w:t>Данильян</w:t>
      </w:r>
      <w:proofErr w:type="spellEnd"/>
      <w:r w:rsidR="005C273A">
        <w:rPr>
          <w:rFonts w:ascii="Times New Roman" w:hAnsi="Times New Roman" w:cs="Times New Roman"/>
          <w:sz w:val="24"/>
          <w:szCs w:val="24"/>
          <w:lang w:val="uk-UA"/>
        </w:rPr>
        <w:t>, О.П.</w:t>
      </w:r>
      <w:proofErr w:type="spellStart"/>
      <w:r w:rsidR="005C273A">
        <w:rPr>
          <w:rFonts w:ascii="Times New Roman" w:hAnsi="Times New Roman" w:cs="Times New Roman"/>
          <w:sz w:val="24"/>
          <w:szCs w:val="24"/>
          <w:lang w:val="uk-UA"/>
        </w:rPr>
        <w:t>Дзьобань</w:t>
      </w:r>
      <w:proofErr w:type="spellEnd"/>
      <w:r w:rsidR="005C273A">
        <w:rPr>
          <w:rFonts w:ascii="Times New Roman" w:hAnsi="Times New Roman" w:cs="Times New Roman"/>
          <w:sz w:val="24"/>
          <w:szCs w:val="24"/>
          <w:lang w:val="uk-UA"/>
        </w:rPr>
        <w:t>, С.І.</w:t>
      </w:r>
      <w:proofErr w:type="spellStart"/>
      <w:r w:rsidR="005C273A">
        <w:rPr>
          <w:rFonts w:ascii="Times New Roman" w:hAnsi="Times New Roman" w:cs="Times New Roman"/>
          <w:sz w:val="24"/>
          <w:szCs w:val="24"/>
          <w:lang w:val="uk-UA"/>
        </w:rPr>
        <w:t>Максимов</w:t>
      </w:r>
      <w:proofErr w:type="spellEnd"/>
      <w:r w:rsidR="005C273A">
        <w:rPr>
          <w:rFonts w:ascii="Times New Roman" w:hAnsi="Times New Roman" w:cs="Times New Roman"/>
          <w:sz w:val="24"/>
          <w:szCs w:val="24"/>
          <w:lang w:val="uk-UA"/>
        </w:rPr>
        <w:t>. – Харків: Право, 2018</w:t>
      </w:r>
      <w:r w:rsidR="00EB5BFA">
        <w:rPr>
          <w:rFonts w:ascii="Times New Roman" w:hAnsi="Times New Roman" w:cs="Times New Roman"/>
          <w:sz w:val="24"/>
          <w:szCs w:val="24"/>
          <w:lang w:val="uk-UA"/>
        </w:rPr>
        <w:t>. – 70 с.</w:t>
      </w:r>
    </w:p>
    <w:p w:rsidR="00E20760" w:rsidRPr="00E20760" w:rsidRDefault="00E20760" w:rsidP="00E2076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E20760">
        <w:rPr>
          <w:rFonts w:ascii="Times New Roman" w:hAnsi="Times New Roman" w:cs="Times New Roman"/>
          <w:sz w:val="24"/>
          <w:szCs w:val="24"/>
          <w:lang w:val="en-US"/>
        </w:rPr>
        <w:t>Laplane</w:t>
      </w:r>
      <w:proofErr w:type="spellEnd"/>
      <w:r w:rsidRPr="00E20760">
        <w:rPr>
          <w:rFonts w:ascii="Times New Roman" w:hAnsi="Times New Roman" w:cs="Times New Roman"/>
          <w:sz w:val="24"/>
          <w:szCs w:val="24"/>
          <w:lang w:val="en-US"/>
        </w:rPr>
        <w:t xml:space="preserve">, L., </w:t>
      </w:r>
      <w:proofErr w:type="spellStart"/>
      <w:r w:rsidRPr="00E20760">
        <w:rPr>
          <w:rFonts w:ascii="Times New Roman" w:hAnsi="Times New Roman" w:cs="Times New Roman"/>
          <w:sz w:val="24"/>
          <w:szCs w:val="24"/>
          <w:lang w:val="en-US"/>
        </w:rPr>
        <w:t>Mantovani</w:t>
      </w:r>
      <w:proofErr w:type="spellEnd"/>
      <w:r w:rsidRPr="00E20760">
        <w:rPr>
          <w:rFonts w:ascii="Times New Roman" w:hAnsi="Times New Roman" w:cs="Times New Roman"/>
          <w:sz w:val="24"/>
          <w:szCs w:val="24"/>
          <w:lang w:val="en-US"/>
        </w:rPr>
        <w:t xml:space="preserve">, P., </w:t>
      </w:r>
      <w:proofErr w:type="spellStart"/>
      <w:r w:rsidRPr="00E20760">
        <w:rPr>
          <w:rFonts w:ascii="Times New Roman" w:hAnsi="Times New Roman" w:cs="Times New Roman"/>
          <w:sz w:val="24"/>
          <w:szCs w:val="24"/>
          <w:lang w:val="en-US"/>
        </w:rPr>
        <w:t>Adolphs</w:t>
      </w:r>
      <w:proofErr w:type="spellEnd"/>
      <w:r w:rsidRPr="00E20760">
        <w:rPr>
          <w:rFonts w:ascii="Times New Roman" w:hAnsi="Times New Roman" w:cs="Times New Roman"/>
          <w:sz w:val="24"/>
          <w:szCs w:val="24"/>
          <w:lang w:val="en-US"/>
        </w:rPr>
        <w:t xml:space="preserve">, R., Chang, H., </w:t>
      </w:r>
      <w:proofErr w:type="spellStart"/>
      <w:r w:rsidRPr="00E20760">
        <w:rPr>
          <w:rFonts w:ascii="Times New Roman" w:hAnsi="Times New Roman" w:cs="Times New Roman"/>
          <w:sz w:val="24"/>
          <w:szCs w:val="24"/>
          <w:lang w:val="en-US"/>
        </w:rPr>
        <w:t>Mantovani</w:t>
      </w:r>
      <w:proofErr w:type="spellEnd"/>
      <w:r w:rsidRPr="00E20760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E20760">
        <w:rPr>
          <w:rFonts w:ascii="Times New Roman" w:hAnsi="Times New Roman" w:cs="Times New Roman"/>
          <w:sz w:val="24"/>
          <w:szCs w:val="24"/>
          <w:lang w:val="en-US"/>
        </w:rPr>
        <w:t>McFall-Ngai</w:t>
      </w:r>
      <w:proofErr w:type="spellEnd"/>
      <w:r w:rsidRPr="00E20760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E20760">
        <w:rPr>
          <w:rFonts w:ascii="Times New Roman" w:hAnsi="Times New Roman" w:cs="Times New Roman"/>
          <w:sz w:val="24"/>
          <w:szCs w:val="24"/>
          <w:lang w:val="en-US"/>
        </w:rPr>
        <w:t>Rovelli</w:t>
      </w:r>
      <w:proofErr w:type="spellEnd"/>
      <w:r w:rsidRPr="00E20760">
        <w:rPr>
          <w:rFonts w:ascii="Times New Roman" w:hAnsi="Times New Roman" w:cs="Times New Roman"/>
          <w:sz w:val="24"/>
          <w:szCs w:val="24"/>
          <w:lang w:val="en-US"/>
        </w:rPr>
        <w:t xml:space="preserve">, C., Sober, E., &amp; </w:t>
      </w:r>
      <w:proofErr w:type="spellStart"/>
      <w:r w:rsidRPr="00E20760">
        <w:rPr>
          <w:rFonts w:ascii="Times New Roman" w:hAnsi="Times New Roman" w:cs="Times New Roman"/>
          <w:sz w:val="24"/>
          <w:szCs w:val="24"/>
          <w:lang w:val="en-US"/>
        </w:rPr>
        <w:t>Pradeu</w:t>
      </w:r>
      <w:proofErr w:type="spellEnd"/>
      <w:r w:rsidRPr="00E20760">
        <w:rPr>
          <w:rFonts w:ascii="Times New Roman" w:hAnsi="Times New Roman" w:cs="Times New Roman"/>
          <w:sz w:val="24"/>
          <w:szCs w:val="24"/>
          <w:lang w:val="en-US"/>
        </w:rPr>
        <w:t>, T. (2019). Opinion: Why science needs philosophy. Proceedings of the National Academy of Sciences, 116(10), 3948–3952. https://doi.org/10.1073/pnas.1900357116</w:t>
      </w:r>
    </w:p>
    <w:p w:rsidR="00E20760" w:rsidRPr="00E20760" w:rsidRDefault="00E20760" w:rsidP="002C2E4A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73651" w:rsidRDefault="00973651" w:rsidP="00973651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3767" w:rsidRDefault="006B3767" w:rsidP="006B3767">
      <w:pPr>
        <w:pStyle w:val="msonormalcxspmiddl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</w:t>
      </w:r>
      <w:r w:rsidR="00973651">
        <w:rPr>
          <w:b/>
          <w:lang w:val="uk-UA"/>
        </w:rPr>
        <w:t>Додаткова література</w:t>
      </w:r>
      <w:r w:rsidRPr="00A4662D">
        <w:rPr>
          <w:color w:val="000000"/>
        </w:rPr>
        <w:t> </w:t>
      </w:r>
    </w:p>
    <w:p w:rsidR="006B3767" w:rsidRDefault="006B3767" w:rsidP="006B3767">
      <w:pPr>
        <w:pStyle w:val="msonormalcxspmiddle"/>
        <w:spacing w:before="0" w:beforeAutospacing="0" w:after="0" w:afterAutospacing="0"/>
        <w:jc w:val="both"/>
        <w:rPr>
          <w:color w:val="000000"/>
          <w:lang w:val="uk-UA"/>
        </w:rPr>
      </w:pPr>
    </w:p>
    <w:p w:rsidR="00420FF8" w:rsidRDefault="006B3767" w:rsidP="00420FF8">
      <w:pPr>
        <w:pStyle w:val="msonormalcxspmiddl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lang w:val="uk-UA"/>
        </w:rPr>
        <w:t>1.</w:t>
      </w:r>
      <w:r w:rsidRPr="00973651">
        <w:rPr>
          <w:lang w:val="uk-UA"/>
        </w:rPr>
        <w:t xml:space="preserve">Кремень В. Г. </w:t>
      </w:r>
      <w:proofErr w:type="spellStart"/>
      <w:r w:rsidRPr="00973651">
        <w:rPr>
          <w:lang w:val="uk-UA"/>
        </w:rPr>
        <w:t>Фiлософiя</w:t>
      </w:r>
      <w:proofErr w:type="spellEnd"/>
      <w:r w:rsidRPr="00973651">
        <w:rPr>
          <w:lang w:val="uk-UA"/>
        </w:rPr>
        <w:t xml:space="preserve">: </w:t>
      </w:r>
      <w:proofErr w:type="spellStart"/>
      <w:r w:rsidRPr="00973651">
        <w:rPr>
          <w:lang w:val="uk-UA"/>
        </w:rPr>
        <w:t>мислителi</w:t>
      </w:r>
      <w:proofErr w:type="spellEnd"/>
      <w:r w:rsidRPr="00973651">
        <w:rPr>
          <w:lang w:val="uk-UA"/>
        </w:rPr>
        <w:t xml:space="preserve">, </w:t>
      </w:r>
      <w:proofErr w:type="spellStart"/>
      <w:r w:rsidRPr="00973651">
        <w:rPr>
          <w:lang w:val="uk-UA"/>
        </w:rPr>
        <w:t>iдеї</w:t>
      </w:r>
      <w:proofErr w:type="spellEnd"/>
      <w:r>
        <w:rPr>
          <w:lang w:val="uk-UA"/>
        </w:rPr>
        <w:t xml:space="preserve">, концепції : </w:t>
      </w:r>
      <w:proofErr w:type="spellStart"/>
      <w:r>
        <w:rPr>
          <w:lang w:val="uk-UA"/>
        </w:rPr>
        <w:t>Пiдручник</w:t>
      </w:r>
      <w:proofErr w:type="spellEnd"/>
      <w:r>
        <w:rPr>
          <w:lang w:val="uk-UA"/>
        </w:rPr>
        <w:t xml:space="preserve"> / В.Г. </w:t>
      </w:r>
      <w:proofErr w:type="spellStart"/>
      <w:r>
        <w:rPr>
          <w:lang w:val="uk-UA"/>
        </w:rPr>
        <w:t>Кремень</w:t>
      </w:r>
      <w:proofErr w:type="spellEnd"/>
      <w:r>
        <w:rPr>
          <w:lang w:val="uk-UA"/>
        </w:rPr>
        <w:t>, В. В.</w:t>
      </w:r>
      <w:r w:rsidRPr="00973651">
        <w:rPr>
          <w:lang w:val="uk-UA"/>
        </w:rPr>
        <w:t xml:space="preserve"> Iльїн. – К. : Книга, 2005. – 525 с.</w:t>
      </w:r>
      <w:r w:rsidR="00420FF8" w:rsidRPr="00420FF8">
        <w:rPr>
          <w:color w:val="000000"/>
          <w:lang w:val="uk-UA"/>
        </w:rPr>
        <w:t xml:space="preserve"> </w:t>
      </w:r>
    </w:p>
    <w:p w:rsidR="00420FF8" w:rsidRPr="00420FF8" w:rsidRDefault="00420FF8" w:rsidP="00420FF8">
      <w:pPr>
        <w:pStyle w:val="msonormalcxspmiddl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</w:t>
      </w:r>
      <w:r w:rsidRPr="00420FF8">
        <w:rPr>
          <w:color w:val="000000"/>
          <w:lang w:val="uk-UA"/>
        </w:rPr>
        <w:t xml:space="preserve">Кримський </w:t>
      </w:r>
      <w:r w:rsidRPr="003E1A21">
        <w:rPr>
          <w:color w:val="000000"/>
        </w:rPr>
        <w:t>C</w:t>
      </w:r>
      <w:r w:rsidRPr="00420FF8">
        <w:rPr>
          <w:color w:val="000000"/>
          <w:lang w:val="uk-UA"/>
        </w:rPr>
        <w:t>.Б. Запити філософських смислів / С.Б. Кримський; Під сигнатурою Софії. – К.: Видавничий дім «Києво-Могилянська академія», 2008, 718 с. – (С.444 – 717).</w:t>
      </w:r>
    </w:p>
    <w:p w:rsidR="006B3767" w:rsidRPr="006B3767" w:rsidRDefault="00420FF8" w:rsidP="006B3767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B376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B3767" w:rsidRPr="006B3767">
        <w:rPr>
          <w:rFonts w:ascii="Times New Roman" w:hAnsi="Times New Roman" w:cs="Times New Roman"/>
          <w:sz w:val="24"/>
          <w:szCs w:val="24"/>
          <w:lang w:val="uk-UA"/>
        </w:rPr>
        <w:t xml:space="preserve">Семенюк Е. П. </w:t>
      </w:r>
      <w:proofErr w:type="spellStart"/>
      <w:r w:rsidR="006B3767" w:rsidRPr="006B3767">
        <w:rPr>
          <w:rFonts w:ascii="Times New Roman" w:hAnsi="Times New Roman" w:cs="Times New Roman"/>
          <w:sz w:val="24"/>
          <w:szCs w:val="24"/>
          <w:lang w:val="uk-UA"/>
        </w:rPr>
        <w:t>Фiлософiя</w:t>
      </w:r>
      <w:proofErr w:type="spellEnd"/>
      <w:r w:rsidR="006B3767" w:rsidRPr="006B3767">
        <w:rPr>
          <w:rFonts w:ascii="Times New Roman" w:hAnsi="Times New Roman" w:cs="Times New Roman"/>
          <w:sz w:val="24"/>
          <w:szCs w:val="24"/>
          <w:lang w:val="uk-UA"/>
        </w:rPr>
        <w:t xml:space="preserve"> сучасної науки i технік</w:t>
      </w:r>
      <w:r w:rsidR="006B3767">
        <w:rPr>
          <w:rFonts w:ascii="Times New Roman" w:hAnsi="Times New Roman" w:cs="Times New Roman"/>
          <w:sz w:val="24"/>
          <w:szCs w:val="24"/>
          <w:lang w:val="uk-UA"/>
        </w:rPr>
        <w:t xml:space="preserve">и : </w:t>
      </w:r>
      <w:proofErr w:type="spellStart"/>
      <w:r w:rsidR="006B3767">
        <w:rPr>
          <w:rFonts w:ascii="Times New Roman" w:hAnsi="Times New Roman" w:cs="Times New Roman"/>
          <w:sz w:val="24"/>
          <w:szCs w:val="24"/>
          <w:lang w:val="uk-UA"/>
        </w:rPr>
        <w:t>пiдручник</w:t>
      </w:r>
      <w:proofErr w:type="spellEnd"/>
      <w:r w:rsidR="006B3767">
        <w:rPr>
          <w:rFonts w:ascii="Times New Roman" w:hAnsi="Times New Roman" w:cs="Times New Roman"/>
          <w:sz w:val="24"/>
          <w:szCs w:val="24"/>
          <w:lang w:val="uk-UA"/>
        </w:rPr>
        <w:t xml:space="preserve"> для вузів / Е. П. Семенюк, В. П.</w:t>
      </w:r>
      <w:r w:rsidR="006B3767" w:rsidRPr="006B3767">
        <w:rPr>
          <w:rFonts w:ascii="Times New Roman" w:hAnsi="Times New Roman" w:cs="Times New Roman"/>
          <w:sz w:val="24"/>
          <w:szCs w:val="24"/>
          <w:lang w:val="uk-UA"/>
        </w:rPr>
        <w:t xml:space="preserve"> Мельник. – </w:t>
      </w:r>
      <w:proofErr w:type="spellStart"/>
      <w:r w:rsidR="006B3767" w:rsidRPr="006B3767">
        <w:rPr>
          <w:rFonts w:ascii="Times New Roman" w:hAnsi="Times New Roman" w:cs="Times New Roman"/>
          <w:sz w:val="24"/>
          <w:szCs w:val="24"/>
          <w:lang w:val="uk-UA"/>
        </w:rPr>
        <w:t>Львiв</w:t>
      </w:r>
      <w:proofErr w:type="spellEnd"/>
      <w:r w:rsidR="006B3767" w:rsidRPr="006B3767">
        <w:rPr>
          <w:rFonts w:ascii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 w:rsidR="006B3767" w:rsidRPr="006B3767">
        <w:rPr>
          <w:rFonts w:ascii="Times New Roman" w:hAnsi="Times New Roman" w:cs="Times New Roman"/>
          <w:sz w:val="24"/>
          <w:szCs w:val="24"/>
          <w:lang w:val="uk-UA"/>
        </w:rPr>
        <w:t>Свiт</w:t>
      </w:r>
      <w:proofErr w:type="spellEnd"/>
      <w:r w:rsidR="006B3767" w:rsidRPr="006B3767">
        <w:rPr>
          <w:rFonts w:ascii="Times New Roman" w:hAnsi="Times New Roman" w:cs="Times New Roman"/>
          <w:sz w:val="24"/>
          <w:szCs w:val="24"/>
          <w:lang w:val="uk-UA"/>
        </w:rPr>
        <w:t>, 2006. – 151 с.</w:t>
      </w:r>
    </w:p>
    <w:p w:rsidR="006B3767" w:rsidRDefault="00420FF8" w:rsidP="006B3767">
      <w:pPr>
        <w:pStyle w:val="msonormalcxspmiddl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6B3767">
        <w:rPr>
          <w:color w:val="000000"/>
          <w:lang w:val="uk-UA"/>
        </w:rPr>
        <w:t>.</w:t>
      </w:r>
      <w:r w:rsidR="006B3767" w:rsidRPr="006B3767">
        <w:rPr>
          <w:color w:val="000000"/>
          <w:lang w:val="uk-UA"/>
        </w:rPr>
        <w:t>Сидоренко Л.І. Проблема тілесності: філософсько-етичні виміри // Філософські проблеми гуманітарних наук: Альманах. – 2012.</w:t>
      </w:r>
    </w:p>
    <w:p w:rsidR="006B3767" w:rsidRDefault="006B3767" w:rsidP="006B3767">
      <w:pPr>
        <w:pStyle w:val="msonormalcxspmiddle"/>
        <w:spacing w:before="0" w:beforeAutospacing="0" w:after="0" w:afterAutospacing="0"/>
        <w:jc w:val="both"/>
        <w:rPr>
          <w:color w:val="000000"/>
          <w:lang w:val="uk-UA"/>
        </w:rPr>
      </w:pPr>
      <w:r w:rsidRPr="006B3767">
        <w:rPr>
          <w:color w:val="000000"/>
          <w:lang w:val="uk-UA"/>
        </w:rPr>
        <w:t xml:space="preserve"> - № 21. – С.43-48.</w:t>
      </w:r>
    </w:p>
    <w:p w:rsidR="006B3767" w:rsidRPr="001B2F38" w:rsidRDefault="001B2F38" w:rsidP="006B3767">
      <w:pPr>
        <w:pStyle w:val="msonormalcxspmiddl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5.Філософські діалоги</w:t>
      </w:r>
      <w:r w:rsidRPr="001B2F38">
        <w:rPr>
          <w:color w:val="000000"/>
          <w:lang w:val="uk-UA"/>
        </w:rPr>
        <w:t>’</w:t>
      </w:r>
      <w:r>
        <w:rPr>
          <w:color w:val="000000"/>
          <w:lang w:val="uk-UA"/>
        </w:rPr>
        <w:t>2009. Виміри людського буття: логіка, методологія,семіотика культури: за матеріалами конференції до 75-річчя академіка М.В.Поповича //</w:t>
      </w:r>
      <w:proofErr w:type="spellStart"/>
      <w:r>
        <w:rPr>
          <w:color w:val="000000"/>
          <w:lang w:val="uk-UA"/>
        </w:rPr>
        <w:t>Зб.наук.праць</w:t>
      </w:r>
      <w:proofErr w:type="spellEnd"/>
      <w:r>
        <w:rPr>
          <w:color w:val="000000"/>
          <w:lang w:val="uk-UA"/>
        </w:rPr>
        <w:t>. – К., 2009. – 440 с.</w:t>
      </w:r>
    </w:p>
    <w:p w:rsidR="006B3767" w:rsidRPr="00A4662D" w:rsidRDefault="006B3767" w:rsidP="006B3767">
      <w:pPr>
        <w:pStyle w:val="msonormalcxspmiddle"/>
        <w:spacing w:before="0" w:beforeAutospacing="0" w:after="0" w:afterAutospacing="0"/>
        <w:jc w:val="both"/>
        <w:rPr>
          <w:color w:val="000000"/>
        </w:rPr>
      </w:pPr>
      <w:r w:rsidRPr="00A4662D">
        <w:rPr>
          <w:color w:val="000000"/>
        </w:rPr>
        <w:t xml:space="preserve">6.   </w:t>
      </w:r>
      <w:proofErr w:type="spellStart"/>
      <w:r w:rsidRPr="00A4662D">
        <w:rPr>
          <w:color w:val="000000"/>
        </w:rPr>
        <w:t>Фукуяма</w:t>
      </w:r>
      <w:proofErr w:type="spellEnd"/>
      <w:r w:rsidRPr="00A4662D">
        <w:rPr>
          <w:color w:val="000000"/>
        </w:rPr>
        <w:t xml:space="preserve"> Ф. Наше </w:t>
      </w:r>
      <w:proofErr w:type="spellStart"/>
      <w:r w:rsidRPr="00A4662D">
        <w:rPr>
          <w:color w:val="000000"/>
        </w:rPr>
        <w:t>постчеловеческое</w:t>
      </w:r>
      <w:proofErr w:type="spellEnd"/>
      <w:r w:rsidRPr="00A4662D">
        <w:rPr>
          <w:color w:val="000000"/>
        </w:rPr>
        <w:t xml:space="preserve"> будущее. Последствия биотехнологической революции. – М.: ООО «Издательство АСТ»: ОА</w:t>
      </w:r>
      <w:proofErr w:type="gramStart"/>
      <w:r w:rsidRPr="00A4662D">
        <w:rPr>
          <w:color w:val="000000"/>
        </w:rPr>
        <w:t>О»</w:t>
      </w:r>
      <w:proofErr w:type="gramEnd"/>
      <w:r w:rsidRPr="00A4662D">
        <w:rPr>
          <w:color w:val="000000"/>
        </w:rPr>
        <w:t>Люкс», 2004. – 349, [3] c. – (</w:t>
      </w:r>
      <w:proofErr w:type="spellStart"/>
      <w:r w:rsidRPr="00A4662D">
        <w:rPr>
          <w:color w:val="000000"/>
        </w:rPr>
        <w:t>Philosophy</w:t>
      </w:r>
      <w:proofErr w:type="spellEnd"/>
      <w:r w:rsidRPr="00A4662D">
        <w:rPr>
          <w:color w:val="000000"/>
        </w:rPr>
        <w:t>).</w:t>
      </w:r>
    </w:p>
    <w:p w:rsidR="006B3767" w:rsidRDefault="006B3767" w:rsidP="006B3767">
      <w:pPr>
        <w:pStyle w:val="msonormalcxspmiddle"/>
        <w:spacing w:before="0" w:beforeAutospacing="0" w:after="0" w:afterAutospacing="0"/>
        <w:jc w:val="both"/>
        <w:rPr>
          <w:color w:val="000000"/>
          <w:lang w:val="uk-UA"/>
        </w:rPr>
      </w:pPr>
      <w:r w:rsidRPr="00A4662D">
        <w:rPr>
          <w:color w:val="000000"/>
        </w:rPr>
        <w:t xml:space="preserve">7.   </w:t>
      </w:r>
      <w:proofErr w:type="spellStart"/>
      <w:r w:rsidRPr="00A4662D">
        <w:rPr>
          <w:color w:val="000000"/>
        </w:rPr>
        <w:t>Уайтсайдс</w:t>
      </w:r>
      <w:proofErr w:type="spellEnd"/>
      <w:r w:rsidRPr="00A4662D">
        <w:rPr>
          <w:color w:val="000000"/>
        </w:rPr>
        <w:t xml:space="preserve"> Дж. </w:t>
      </w:r>
      <w:proofErr w:type="spellStart"/>
      <w:r w:rsidRPr="00A4662D">
        <w:rPr>
          <w:color w:val="000000"/>
        </w:rPr>
        <w:t>Нанотехнология</w:t>
      </w:r>
      <w:proofErr w:type="spellEnd"/>
      <w:r w:rsidRPr="00A4662D">
        <w:rPr>
          <w:color w:val="000000"/>
        </w:rPr>
        <w:t xml:space="preserve"> в ближайшем десятилетии. Прогноз направления исследований / Дж. </w:t>
      </w:r>
      <w:proofErr w:type="spellStart"/>
      <w:r w:rsidRPr="00A4662D">
        <w:rPr>
          <w:color w:val="000000"/>
        </w:rPr>
        <w:t>Уайтсайдс</w:t>
      </w:r>
      <w:proofErr w:type="spellEnd"/>
      <w:r w:rsidRPr="00A4662D">
        <w:rPr>
          <w:color w:val="000000"/>
        </w:rPr>
        <w:t xml:space="preserve">, Д. </w:t>
      </w:r>
      <w:proofErr w:type="spellStart"/>
      <w:r w:rsidRPr="00A4662D">
        <w:rPr>
          <w:color w:val="000000"/>
        </w:rPr>
        <w:t>Эйглер</w:t>
      </w:r>
      <w:proofErr w:type="spellEnd"/>
      <w:r w:rsidRPr="00A4662D">
        <w:rPr>
          <w:color w:val="000000"/>
        </w:rPr>
        <w:t xml:space="preserve">, </w:t>
      </w:r>
    </w:p>
    <w:p w:rsidR="006B3767" w:rsidRPr="00A4662D" w:rsidRDefault="006B3767" w:rsidP="006B3767">
      <w:pPr>
        <w:pStyle w:val="msonormalcxspmiddle"/>
        <w:spacing w:before="0" w:beforeAutospacing="0" w:after="0" w:afterAutospacing="0"/>
        <w:jc w:val="both"/>
        <w:rPr>
          <w:color w:val="000000"/>
        </w:rPr>
      </w:pPr>
      <w:r w:rsidRPr="00A4662D">
        <w:rPr>
          <w:color w:val="000000"/>
        </w:rPr>
        <w:t>Р. Андерс. – М.: Мир, 2002. – 292 с.</w:t>
      </w:r>
    </w:p>
    <w:p w:rsidR="006B3767" w:rsidRPr="00A4662D" w:rsidRDefault="006B3767" w:rsidP="006B3767">
      <w:pPr>
        <w:pStyle w:val="msonormalcxspmiddle"/>
        <w:spacing w:before="0" w:beforeAutospacing="0" w:after="0" w:afterAutospacing="0"/>
        <w:jc w:val="both"/>
        <w:rPr>
          <w:color w:val="000000"/>
        </w:rPr>
      </w:pPr>
      <w:r w:rsidRPr="00A4662D">
        <w:rPr>
          <w:color w:val="000000"/>
        </w:rPr>
        <w:lastRenderedPageBreak/>
        <w:t xml:space="preserve">8.   </w:t>
      </w:r>
      <w:proofErr w:type="spellStart"/>
      <w:r w:rsidRPr="00A4662D">
        <w:rPr>
          <w:color w:val="000000"/>
        </w:rPr>
        <w:t>Хабермас</w:t>
      </w:r>
      <w:proofErr w:type="spellEnd"/>
      <w:r w:rsidRPr="00A4662D">
        <w:rPr>
          <w:color w:val="000000"/>
        </w:rPr>
        <w:t xml:space="preserve"> Ю. Будущее человеческой природы. На пути к либеральной евгенике? / Пер. с нем.  – М.: Издательство «Весь Мир», 2002. – 144 </w:t>
      </w:r>
      <w:proofErr w:type="gramStart"/>
      <w:r w:rsidRPr="00A4662D">
        <w:rPr>
          <w:color w:val="000000"/>
        </w:rPr>
        <w:t>с</w:t>
      </w:r>
      <w:proofErr w:type="gramEnd"/>
      <w:r w:rsidRPr="00A4662D">
        <w:rPr>
          <w:color w:val="000000"/>
        </w:rPr>
        <w:t>.</w:t>
      </w:r>
    </w:p>
    <w:p w:rsidR="006B3767" w:rsidRDefault="006B3767" w:rsidP="006B3767">
      <w:pPr>
        <w:pStyle w:val="msonormalcxspmiddle"/>
        <w:spacing w:before="0" w:beforeAutospacing="0" w:after="0" w:afterAutospacing="0"/>
        <w:jc w:val="both"/>
        <w:rPr>
          <w:color w:val="000000"/>
          <w:lang w:val="uk-UA"/>
        </w:rPr>
      </w:pPr>
      <w:r w:rsidRPr="00A4662D">
        <w:rPr>
          <w:color w:val="000000"/>
        </w:rPr>
        <w:t xml:space="preserve">9.   </w:t>
      </w:r>
      <w:proofErr w:type="spellStart"/>
      <w:r w:rsidRPr="00A4662D">
        <w:rPr>
          <w:color w:val="000000"/>
        </w:rPr>
        <w:t>Швейцер</w:t>
      </w:r>
      <w:proofErr w:type="spellEnd"/>
      <w:r w:rsidRPr="00A4662D">
        <w:rPr>
          <w:color w:val="000000"/>
        </w:rPr>
        <w:t xml:space="preserve"> А. Благоговение перед жизнью / [Сб. работ]: Пер. </w:t>
      </w:r>
      <w:proofErr w:type="gramStart"/>
      <w:r w:rsidRPr="00A4662D">
        <w:rPr>
          <w:color w:val="000000"/>
        </w:rPr>
        <w:t>с</w:t>
      </w:r>
      <w:proofErr w:type="gramEnd"/>
      <w:r w:rsidRPr="00A4662D">
        <w:rPr>
          <w:color w:val="000000"/>
        </w:rPr>
        <w:t xml:space="preserve"> нем. сост. и </w:t>
      </w:r>
      <w:proofErr w:type="spellStart"/>
      <w:r w:rsidRPr="00A4662D">
        <w:rPr>
          <w:color w:val="000000"/>
        </w:rPr>
        <w:t>послесл</w:t>
      </w:r>
      <w:proofErr w:type="spellEnd"/>
      <w:r w:rsidRPr="00A4662D">
        <w:rPr>
          <w:color w:val="000000"/>
        </w:rPr>
        <w:t>. А.А. Гусейнова; Общ</w:t>
      </w:r>
      <w:proofErr w:type="gramStart"/>
      <w:r w:rsidRPr="00A4662D">
        <w:rPr>
          <w:color w:val="000000"/>
        </w:rPr>
        <w:t>.</w:t>
      </w:r>
      <w:proofErr w:type="gramEnd"/>
      <w:r w:rsidRPr="00A4662D">
        <w:rPr>
          <w:color w:val="000000"/>
        </w:rPr>
        <w:t xml:space="preserve"> </w:t>
      </w:r>
      <w:proofErr w:type="gramStart"/>
      <w:r w:rsidRPr="00A4662D">
        <w:rPr>
          <w:color w:val="000000"/>
        </w:rPr>
        <w:t>р</w:t>
      </w:r>
      <w:proofErr w:type="gramEnd"/>
      <w:r w:rsidRPr="00A4662D">
        <w:rPr>
          <w:color w:val="000000"/>
        </w:rPr>
        <w:t>ед. А.А. Гусейнова, М.Г. Селезнева. – М.: Прогресс, 1992. – 572 с</w:t>
      </w:r>
      <w:proofErr w:type="gramStart"/>
      <w:r w:rsidRPr="00A4662D">
        <w:rPr>
          <w:color w:val="000000"/>
        </w:rPr>
        <w:t>.(</w:t>
      </w:r>
      <w:proofErr w:type="gramEnd"/>
      <w:r w:rsidRPr="00A4662D">
        <w:rPr>
          <w:color w:val="000000"/>
        </w:rPr>
        <w:t>С.522-545).</w:t>
      </w:r>
    </w:p>
    <w:p w:rsidR="00420FF8" w:rsidRPr="003E1A21" w:rsidRDefault="006B3767" w:rsidP="00420FF8">
      <w:pPr>
        <w:pStyle w:val="msonormalcxspmiddl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uk-UA"/>
        </w:rPr>
        <w:t>10.</w:t>
      </w:r>
      <w:r w:rsidR="00420FF8" w:rsidRPr="00420FF8">
        <w:rPr>
          <w:color w:val="000000"/>
        </w:rPr>
        <w:t xml:space="preserve"> </w:t>
      </w:r>
      <w:r w:rsidR="00420FF8" w:rsidRPr="003E1A21">
        <w:rPr>
          <w:color w:val="000000"/>
        </w:rPr>
        <w:t xml:space="preserve">Йонас Г. Принцип </w:t>
      </w:r>
      <w:proofErr w:type="spellStart"/>
      <w:r w:rsidR="00420FF8" w:rsidRPr="003E1A21">
        <w:rPr>
          <w:color w:val="000000"/>
        </w:rPr>
        <w:t>відповідальності</w:t>
      </w:r>
      <w:proofErr w:type="spellEnd"/>
      <w:r w:rsidR="00420FF8" w:rsidRPr="003E1A21">
        <w:rPr>
          <w:color w:val="000000"/>
        </w:rPr>
        <w:t xml:space="preserve">. У </w:t>
      </w:r>
      <w:proofErr w:type="spellStart"/>
      <w:r w:rsidR="00420FF8" w:rsidRPr="003E1A21">
        <w:rPr>
          <w:color w:val="000000"/>
        </w:rPr>
        <w:t>пошуках</w:t>
      </w:r>
      <w:proofErr w:type="spellEnd"/>
      <w:r w:rsidR="00420FF8" w:rsidRPr="003E1A21">
        <w:rPr>
          <w:color w:val="000000"/>
        </w:rPr>
        <w:t xml:space="preserve"> </w:t>
      </w:r>
      <w:proofErr w:type="spellStart"/>
      <w:r w:rsidR="00420FF8" w:rsidRPr="003E1A21">
        <w:rPr>
          <w:color w:val="000000"/>
        </w:rPr>
        <w:t>етики</w:t>
      </w:r>
      <w:proofErr w:type="spellEnd"/>
      <w:r w:rsidR="00420FF8" w:rsidRPr="003E1A21">
        <w:rPr>
          <w:color w:val="000000"/>
        </w:rPr>
        <w:t xml:space="preserve"> </w:t>
      </w:r>
      <w:proofErr w:type="gramStart"/>
      <w:r w:rsidR="00420FF8" w:rsidRPr="003E1A21">
        <w:rPr>
          <w:color w:val="000000"/>
        </w:rPr>
        <w:t>для</w:t>
      </w:r>
      <w:proofErr w:type="gramEnd"/>
      <w:r w:rsidR="00420FF8" w:rsidRPr="003E1A21">
        <w:rPr>
          <w:color w:val="000000"/>
        </w:rPr>
        <w:t xml:space="preserve"> </w:t>
      </w:r>
      <w:proofErr w:type="spellStart"/>
      <w:r w:rsidR="00420FF8" w:rsidRPr="003E1A21">
        <w:rPr>
          <w:color w:val="000000"/>
        </w:rPr>
        <w:t>технологічної</w:t>
      </w:r>
      <w:proofErr w:type="spellEnd"/>
      <w:r w:rsidR="00420FF8" w:rsidRPr="003E1A21">
        <w:rPr>
          <w:color w:val="000000"/>
        </w:rPr>
        <w:t xml:space="preserve"> </w:t>
      </w:r>
      <w:proofErr w:type="spellStart"/>
      <w:r w:rsidR="00420FF8" w:rsidRPr="003E1A21">
        <w:rPr>
          <w:color w:val="000000"/>
        </w:rPr>
        <w:t>цивілізації</w:t>
      </w:r>
      <w:proofErr w:type="spellEnd"/>
      <w:r w:rsidR="00420FF8" w:rsidRPr="003E1A21">
        <w:rPr>
          <w:color w:val="000000"/>
        </w:rPr>
        <w:t xml:space="preserve"> // Г. Йонас; [Пер. </w:t>
      </w:r>
      <w:proofErr w:type="spellStart"/>
      <w:r w:rsidR="00420FF8" w:rsidRPr="003E1A21">
        <w:rPr>
          <w:color w:val="000000"/>
        </w:rPr>
        <w:t>з</w:t>
      </w:r>
      <w:proofErr w:type="spellEnd"/>
      <w:r w:rsidR="00420FF8" w:rsidRPr="003E1A21">
        <w:rPr>
          <w:color w:val="000000"/>
        </w:rPr>
        <w:t xml:space="preserve"> </w:t>
      </w:r>
      <w:proofErr w:type="spellStart"/>
      <w:r w:rsidR="00420FF8" w:rsidRPr="003E1A21">
        <w:rPr>
          <w:color w:val="000000"/>
        </w:rPr>
        <w:t>нім</w:t>
      </w:r>
      <w:proofErr w:type="spellEnd"/>
      <w:r w:rsidR="00420FF8" w:rsidRPr="003E1A21">
        <w:rPr>
          <w:color w:val="000000"/>
        </w:rPr>
        <w:t xml:space="preserve">. А. </w:t>
      </w:r>
      <w:proofErr w:type="spellStart"/>
      <w:r w:rsidR="00420FF8" w:rsidRPr="003E1A21">
        <w:rPr>
          <w:color w:val="000000"/>
        </w:rPr>
        <w:t>Єрмоленко</w:t>
      </w:r>
      <w:proofErr w:type="spellEnd"/>
      <w:r w:rsidR="00420FF8" w:rsidRPr="003E1A21">
        <w:rPr>
          <w:color w:val="000000"/>
        </w:rPr>
        <w:t xml:space="preserve">, В. </w:t>
      </w:r>
      <w:proofErr w:type="spellStart"/>
      <w:r w:rsidR="00420FF8" w:rsidRPr="003E1A21">
        <w:rPr>
          <w:color w:val="000000"/>
        </w:rPr>
        <w:t>Єрмоленко</w:t>
      </w:r>
      <w:proofErr w:type="spellEnd"/>
      <w:r w:rsidR="00420FF8" w:rsidRPr="003E1A21">
        <w:rPr>
          <w:color w:val="000000"/>
        </w:rPr>
        <w:t xml:space="preserve">]. – К.: </w:t>
      </w:r>
      <w:proofErr w:type="spellStart"/>
      <w:r w:rsidR="00420FF8" w:rsidRPr="003E1A21">
        <w:rPr>
          <w:color w:val="000000"/>
        </w:rPr>
        <w:t>Лібра</w:t>
      </w:r>
      <w:proofErr w:type="spellEnd"/>
      <w:r w:rsidR="00420FF8" w:rsidRPr="003E1A21">
        <w:rPr>
          <w:color w:val="000000"/>
        </w:rPr>
        <w:t xml:space="preserve">, 2001. – 400 </w:t>
      </w:r>
      <w:proofErr w:type="gramStart"/>
      <w:r w:rsidR="00420FF8" w:rsidRPr="003E1A21">
        <w:rPr>
          <w:color w:val="000000"/>
        </w:rPr>
        <w:t>с</w:t>
      </w:r>
      <w:proofErr w:type="gramEnd"/>
    </w:p>
    <w:p w:rsidR="00973651" w:rsidRDefault="00420FF8" w:rsidP="00821175">
      <w:pPr>
        <w:pStyle w:val="msonormalcxspmiddle"/>
        <w:spacing w:before="0" w:beforeAutospacing="0" w:after="0" w:afterAutospacing="0"/>
        <w:jc w:val="both"/>
        <w:rPr>
          <w:lang w:val="uk-UA"/>
        </w:rPr>
      </w:pPr>
      <w:r w:rsidRPr="003E1A21">
        <w:rPr>
          <w:color w:val="000000"/>
        </w:rPr>
        <w:t>  </w:t>
      </w:r>
    </w:p>
    <w:p w:rsidR="00973651" w:rsidRDefault="00821175" w:rsidP="0082117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</w:t>
      </w:r>
      <w:r w:rsidR="00622A4A" w:rsidRPr="00D9439A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</w:t>
      </w:r>
      <w:r w:rsidR="009736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73651" w:rsidRDefault="00973651" w:rsidP="00973651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2A4A" w:rsidRPr="00D9439A" w:rsidRDefault="00821175" w:rsidP="0082117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1.     </w:t>
      </w:r>
      <w:r w:rsidR="009736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hyperlink r:id="rId10" w:history="1">
        <w:r w:rsidR="00622A4A" w:rsidRPr="00D9439A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http://www.philosophy.ua</w:t>
        </w:r>
      </w:hyperlink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 – сайт Українського філософського фонду. </w:t>
      </w:r>
    </w:p>
    <w:p w:rsidR="00622A4A" w:rsidRPr="00821175" w:rsidRDefault="00821175" w:rsidP="00821175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2.</w:t>
      </w:r>
      <w:hyperlink r:id="rId11" w:history="1">
        <w:r w:rsidR="00622A4A" w:rsidRPr="00821175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http://www.psylib.kiev.ua</w:t>
        </w:r>
      </w:hyperlink>
      <w:r w:rsidR="00622A4A" w:rsidRPr="00821175">
        <w:rPr>
          <w:rFonts w:ascii="Times New Roman" w:hAnsi="Times New Roman" w:cs="Times New Roman"/>
          <w:sz w:val="24"/>
          <w:szCs w:val="24"/>
          <w:lang w:val="uk-UA"/>
        </w:rPr>
        <w:t> – електронна бібліотека «</w:t>
      </w:r>
      <w:proofErr w:type="spellStart"/>
      <w:r w:rsidR="00622A4A" w:rsidRPr="00821175">
        <w:rPr>
          <w:rFonts w:ascii="Times New Roman" w:hAnsi="Times New Roman" w:cs="Times New Roman"/>
          <w:sz w:val="24"/>
          <w:szCs w:val="24"/>
          <w:lang w:val="uk-UA"/>
        </w:rPr>
        <w:t>psylib</w:t>
      </w:r>
      <w:proofErr w:type="spellEnd"/>
      <w:r w:rsidR="00622A4A" w:rsidRPr="00821175">
        <w:rPr>
          <w:rFonts w:ascii="Times New Roman" w:hAnsi="Times New Roman" w:cs="Times New Roman"/>
          <w:sz w:val="24"/>
          <w:szCs w:val="24"/>
          <w:lang w:val="uk-UA"/>
        </w:rPr>
        <w:t xml:space="preserve">» (психологія, філософія, релігія, культурологія, методологія та ін.). </w:t>
      </w:r>
    </w:p>
    <w:p w:rsidR="00622A4A" w:rsidRPr="00821175" w:rsidRDefault="00821175" w:rsidP="00821175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3.</w:t>
      </w:r>
      <w:hyperlink r:id="rId12" w:history="1">
        <w:r w:rsidR="00622A4A" w:rsidRPr="00821175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http://www.svichado.com</w:t>
        </w:r>
      </w:hyperlink>
      <w:r w:rsidR="00622A4A" w:rsidRPr="00821175">
        <w:rPr>
          <w:rFonts w:ascii="Times New Roman" w:hAnsi="Times New Roman" w:cs="Times New Roman"/>
          <w:sz w:val="24"/>
          <w:szCs w:val="24"/>
          <w:lang w:val="uk-UA"/>
        </w:rPr>
        <w:t xml:space="preserve"> – сайт видавництва «Свічадо» (Історія релігії, переклади Отців Церкви, християнська художня література, богословська та богослужбова література, філософія, психологія, етика та ін.). </w:t>
      </w:r>
    </w:p>
    <w:p w:rsidR="00622A4A" w:rsidRPr="00D9439A" w:rsidRDefault="00821175" w:rsidP="00821175">
      <w:pPr>
        <w:pStyle w:val="ab"/>
        <w:tabs>
          <w:tab w:val="left" w:pos="1134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>4.</w:t>
      </w:r>
      <w:hyperlink r:id="rId13" w:history="1">
        <w:r w:rsidR="00622A4A" w:rsidRPr="00D9439A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http://religstudies.org.ua/main.php</w:t>
        </w:r>
      </w:hyperlink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 – сайт «Релігієзнавство в Україні» Української асоціації </w:t>
      </w:r>
      <w:proofErr w:type="spellStart"/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>релігієзнавців</w:t>
      </w:r>
      <w:proofErr w:type="spellEnd"/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22A4A" w:rsidRPr="00D9439A" w:rsidRDefault="00821175" w:rsidP="00821175">
      <w:pPr>
        <w:pStyle w:val="ab"/>
        <w:tabs>
          <w:tab w:val="left" w:pos="1134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>5.</w:t>
      </w:r>
      <w:hyperlink r:id="rId14" w:history="1">
        <w:r w:rsidR="00622A4A" w:rsidRPr="00D9439A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http://www.philsci.univ.kiev.ua/UKR/index.html</w:t>
        </w:r>
      </w:hyperlink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 – електронна бібліотека кафедри філософії та методології науки філософського факультету Київського національного університету імені Тараса Шевченка. </w:t>
      </w:r>
    </w:p>
    <w:p w:rsidR="00622A4A" w:rsidRPr="00D9439A" w:rsidRDefault="00821175" w:rsidP="00821175">
      <w:pPr>
        <w:pStyle w:val="ab"/>
        <w:tabs>
          <w:tab w:val="left" w:pos="1134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>6.</w:t>
      </w:r>
      <w:hyperlink r:id="rId15" w:history="1">
        <w:r w:rsidR="00622A4A" w:rsidRPr="00D9439A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http://www.socd.univ.kiev.ua/PUBLICAT/index.phtml</w:t>
        </w:r>
      </w:hyperlink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 – бібліотека соціологічного факультету Київського національного університету імені Тараса Шевченка. </w:t>
      </w:r>
    </w:p>
    <w:p w:rsidR="00622A4A" w:rsidRPr="00D9439A" w:rsidRDefault="00821175" w:rsidP="00821175">
      <w:pPr>
        <w:pStyle w:val="ab"/>
        <w:tabs>
          <w:tab w:val="left" w:pos="1134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>7.</w:t>
      </w:r>
      <w:hyperlink r:id="rId16" w:history="1">
        <w:r w:rsidR="00622A4A" w:rsidRPr="00D9439A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http://www.ji.lviv.ua/index.htm</w:t>
        </w:r>
      </w:hyperlink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 – </w:t>
      </w:r>
      <w:proofErr w:type="spellStart"/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>інтернет-версія</w:t>
      </w:r>
      <w:proofErr w:type="spellEnd"/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 культурологічного часопису «Ї». </w:t>
      </w:r>
    </w:p>
    <w:p w:rsidR="00622A4A" w:rsidRPr="00D9439A" w:rsidRDefault="00821175" w:rsidP="00821175">
      <w:pPr>
        <w:pStyle w:val="ab"/>
        <w:tabs>
          <w:tab w:val="left" w:pos="1134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>8.</w:t>
      </w:r>
      <w:hyperlink r:id="rId17" w:history="1">
        <w:r w:rsidR="00622A4A" w:rsidRPr="00D9439A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http://litopys.org.ua</w:t>
        </w:r>
      </w:hyperlink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> – сайт «Ізборник»: історія України IX–XVIII ст.: першоджерела та інтерпретації (електронна бібліотека давньої української лі</w:t>
      </w:r>
      <w:r>
        <w:rPr>
          <w:rFonts w:ascii="Times New Roman" w:hAnsi="Times New Roman" w:cs="Times New Roman"/>
          <w:sz w:val="24"/>
          <w:szCs w:val="24"/>
          <w:lang w:val="uk-UA"/>
        </w:rPr>
        <w:t>тератури та розвідок з філософ</w:t>
      </w:r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>ії).</w:t>
      </w:r>
    </w:p>
    <w:p w:rsidR="00622A4A" w:rsidRPr="00D9439A" w:rsidRDefault="00821175" w:rsidP="00821175">
      <w:pPr>
        <w:pStyle w:val="ab"/>
        <w:tabs>
          <w:tab w:val="left" w:pos="1134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>9.</w:t>
      </w:r>
      <w:hyperlink r:id="rId18" w:history="1">
        <w:r w:rsidR="00622A4A" w:rsidRPr="00D9439A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http://dialogs.org.ua/ua/</w:t>
        </w:r>
      </w:hyperlink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> – «</w:t>
      </w:r>
      <w:proofErr w:type="spellStart"/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>Діалог.UA</w:t>
      </w:r>
      <w:proofErr w:type="spellEnd"/>
      <w:r w:rsidR="00622A4A" w:rsidRPr="00D9439A">
        <w:rPr>
          <w:rFonts w:ascii="Times New Roman" w:hAnsi="Times New Roman" w:cs="Times New Roman"/>
          <w:sz w:val="24"/>
          <w:szCs w:val="24"/>
          <w:lang w:val="uk-UA"/>
        </w:rPr>
        <w:t xml:space="preserve">» (інформаційний ресурс, орієнтований на суспільний діалог з проблем стратегії розвитку України, стимулюванні дискусій, які б допомогли віднайти шляхи до встановлення соціально-політичного консенсусу щодо образу майбутнього країни, її місця та місії у світі. </w:t>
      </w:r>
    </w:p>
    <w:p w:rsidR="000414FB" w:rsidRPr="00D9439A" w:rsidRDefault="000414FB" w:rsidP="000414FB">
      <w:pPr>
        <w:pStyle w:val="ab"/>
        <w:tabs>
          <w:tab w:val="left" w:pos="1134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211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10.</w:t>
      </w:r>
      <w:r w:rsidRPr="000414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19" w:history="1">
        <w:r w:rsidRPr="001D43AF">
          <w:rPr>
            <w:rStyle w:val="aa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http</w:t>
        </w:r>
        <w:r w:rsidRPr="000414FB">
          <w:rPr>
            <w:rStyle w:val="aa"/>
            <w:rFonts w:ascii="Times New Roman" w:eastAsia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1D43AF">
          <w:rPr>
            <w:rStyle w:val="aa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ver</w:t>
        </w:r>
        <w:proofErr w:type="spellEnd"/>
        <w:r w:rsidRPr="000414FB">
          <w:rPr>
            <w:rStyle w:val="aa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1D43AF">
          <w:rPr>
            <w:rStyle w:val="aa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mdpu</w:t>
        </w:r>
        <w:proofErr w:type="spellEnd"/>
        <w:r w:rsidRPr="000414FB">
          <w:rPr>
            <w:rStyle w:val="aa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r w:rsidRPr="001D43AF">
          <w:rPr>
            <w:rStyle w:val="aa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org</w:t>
        </w:r>
        <w:r w:rsidRPr="000414FB">
          <w:rPr>
            <w:rStyle w:val="aa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1D43AF">
          <w:rPr>
            <w:rStyle w:val="aa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ua</w:t>
        </w:r>
        <w:proofErr w:type="spellEnd"/>
      </w:hyperlink>
      <w:r w:rsidRPr="000414FB">
        <w:rPr>
          <w:rFonts w:ascii="Times New Roman" w:eastAsia="Times New Roman" w:hAnsi="Times New Roman" w:cs="Times New Roman"/>
          <w:b/>
          <w:color w:val="8DB3E2" w:themeColor="text2" w:themeTint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8DB3E2" w:themeColor="text2" w:themeTint="66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електронний каталог бібліотеки МДПУ імені Богдана Хмельницького</w:t>
      </w:r>
    </w:p>
    <w:p w:rsidR="008F5D21" w:rsidRPr="000414FB" w:rsidRDefault="008F5D21" w:rsidP="00D9439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75EEA" w:rsidRPr="000414FB" w:rsidRDefault="005B093B" w:rsidP="00D9439A">
      <w:pPr>
        <w:pStyle w:val="ab"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</w:t>
      </w:r>
    </w:p>
    <w:p w:rsidR="005B093B" w:rsidRPr="00D9439A" w:rsidRDefault="00E75EEA" w:rsidP="00D9439A">
      <w:pPr>
        <w:pStyle w:val="ab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0414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5B093B"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974867"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Система оцінювання та вимоги</w:t>
      </w:r>
      <w:r w:rsidR="00E20EA0" w:rsidRPr="00D943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75EEA" w:rsidRPr="003727DC" w:rsidRDefault="005B093B" w:rsidP="00E75EEA">
      <w:pPr>
        <w:pStyle w:val="ab"/>
        <w:widowControl w:val="0"/>
        <w:spacing w:after="160" w:line="259" w:lineRule="auto"/>
        <w:ind w:left="1070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9439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                                 </w:t>
      </w:r>
      <w:r w:rsidR="00E75EE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    </w:t>
      </w:r>
      <w:r w:rsidR="00E20EA0" w:rsidRPr="00D9439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Посилання на положення</w:t>
      </w:r>
      <w:r w:rsidR="00EF190D" w:rsidRPr="00D9439A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5B093B" w:rsidRPr="00D9439A" w:rsidRDefault="00E75EEA" w:rsidP="00E75EEA">
      <w:pPr>
        <w:pStyle w:val="ab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E75EEA">
        <w:t xml:space="preserve">                           </w:t>
      </w:r>
      <w:hyperlink r:id="rId20" w:history="1">
        <w:r w:rsidRPr="003727DC">
          <w:rPr>
            <w:rStyle w:val="aa"/>
            <w:rFonts w:ascii="Times New Roman" w:eastAsia="Times New Roman" w:hAnsi="Times New Roman" w:cs="Times New Roman"/>
            <w:sz w:val="24"/>
            <w:szCs w:val="24"/>
            <w:lang w:val="uk-UA"/>
          </w:rPr>
          <w:t>https://mdpu.org.ua/new/uk/navchalna-djalnst/nformacja-navchalnogo-vddlu/2450.html</w:t>
        </w:r>
      </w:hyperlink>
    </w:p>
    <w:p w:rsidR="00EF3349" w:rsidRPr="00030BC8" w:rsidRDefault="005B093B" w:rsidP="00D9439A">
      <w:pPr>
        <w:pStyle w:val="ab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439A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</w:t>
      </w:r>
    </w:p>
    <w:p w:rsidR="00EF190D" w:rsidRPr="00D9439A" w:rsidRDefault="00EF3349" w:rsidP="00D9439A">
      <w:pPr>
        <w:pStyle w:val="ab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030B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</w:t>
      </w:r>
      <w:r w:rsidR="005B093B" w:rsidRPr="00D9439A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F190D" w:rsidRPr="00D9439A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Критерії оцінювання </w:t>
      </w:r>
    </w:p>
    <w:p w:rsidR="00EF190D" w:rsidRPr="00D9439A" w:rsidRDefault="00EF190D" w:rsidP="00D9439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D9439A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Критерієм успішного проходження здобувачем вищої освіти підсумкового оцінювання є досягнення ним мінімальних </w:t>
      </w:r>
      <w:proofErr w:type="spellStart"/>
      <w:r w:rsidRPr="00D9439A">
        <w:rPr>
          <w:rFonts w:ascii="Times New Roman" w:hAnsi="Times New Roman" w:cs="Times New Roman"/>
          <w:bCs/>
          <w:sz w:val="24"/>
          <w:szCs w:val="24"/>
          <w:lang w:val="uk-UA"/>
        </w:rPr>
        <w:t>порогових</w:t>
      </w:r>
      <w:proofErr w:type="spellEnd"/>
      <w:r w:rsidRPr="00D9439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рівнів оцінок за кожним запланованим результатом вивчення дисципліни.</w:t>
      </w:r>
    </w:p>
    <w:p w:rsidR="00EF190D" w:rsidRPr="00D9439A" w:rsidRDefault="00EF190D" w:rsidP="00D9439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39A">
        <w:rPr>
          <w:rFonts w:ascii="Times New Roman" w:hAnsi="Times New Roman" w:cs="Times New Roman"/>
          <w:sz w:val="24"/>
          <w:szCs w:val="24"/>
          <w:lang w:val="uk-UA"/>
        </w:rPr>
        <w:t>Оцінювання результатів навчання здобувачів вищої освіти здійснюється відповідно до положення №283 від 29.08.2017 р. «Про бально-накопичувальну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Хмельницького».</w:t>
      </w:r>
    </w:p>
    <w:p w:rsidR="00EF190D" w:rsidRPr="00D9439A" w:rsidRDefault="00EF3349" w:rsidP="00EF3349">
      <w:pPr>
        <w:pStyle w:val="ab"/>
        <w:spacing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030B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</w:t>
      </w:r>
      <w:r w:rsidR="00EF190D" w:rsidRPr="00D9439A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Засоби оцінювання: </w:t>
      </w:r>
    </w:p>
    <w:p w:rsidR="00EF190D" w:rsidRPr="00D9439A" w:rsidRDefault="00EF190D" w:rsidP="00115E69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9439A">
        <w:rPr>
          <w:rFonts w:ascii="Times New Roman" w:hAnsi="Times New Roman" w:cs="Times New Roman"/>
          <w:sz w:val="24"/>
          <w:szCs w:val="24"/>
          <w:lang w:val="uk-UA" w:eastAsia="ru-RU"/>
        </w:rPr>
        <w:t>участь в обговоренні питань семінарського заняття;</w:t>
      </w:r>
    </w:p>
    <w:p w:rsidR="00EF190D" w:rsidRPr="00D9439A" w:rsidRDefault="00EF190D" w:rsidP="00115E69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9439A">
        <w:rPr>
          <w:rFonts w:ascii="Times New Roman" w:hAnsi="Times New Roman" w:cs="Times New Roman"/>
          <w:sz w:val="24"/>
          <w:szCs w:val="24"/>
          <w:lang w:val="uk-UA" w:eastAsia="ru-RU"/>
        </w:rPr>
        <w:t>підготовка презентацій, повідомлень, рефератів</w:t>
      </w:r>
      <w:r w:rsidR="00B9311E">
        <w:rPr>
          <w:rFonts w:ascii="Times New Roman" w:hAnsi="Times New Roman" w:cs="Times New Roman"/>
          <w:sz w:val="24"/>
          <w:szCs w:val="24"/>
          <w:lang w:val="uk-UA" w:eastAsia="ru-RU"/>
        </w:rPr>
        <w:t>, есе</w:t>
      </w:r>
      <w:r w:rsidRPr="00D9439A">
        <w:rPr>
          <w:rFonts w:ascii="Times New Roman" w:hAnsi="Times New Roman" w:cs="Times New Roman"/>
          <w:sz w:val="24"/>
          <w:szCs w:val="24"/>
          <w:lang w:val="uk-UA" w:eastAsia="ru-RU"/>
        </w:rPr>
        <w:t>;</w:t>
      </w:r>
    </w:p>
    <w:p w:rsidR="00EF190D" w:rsidRPr="00D9439A" w:rsidRDefault="00EF190D" w:rsidP="00115E69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9439A">
        <w:rPr>
          <w:rFonts w:ascii="Times New Roman" w:hAnsi="Times New Roman" w:cs="Times New Roman"/>
          <w:sz w:val="24"/>
          <w:szCs w:val="24"/>
          <w:lang w:val="uk-UA" w:eastAsia="ru-RU"/>
        </w:rPr>
        <w:t>робота з першоджерелами;</w:t>
      </w:r>
    </w:p>
    <w:p w:rsidR="00EF190D" w:rsidRPr="00D9439A" w:rsidRDefault="00EF190D" w:rsidP="00115E69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9439A">
        <w:rPr>
          <w:rFonts w:ascii="Times New Roman" w:hAnsi="Times New Roman" w:cs="Times New Roman"/>
          <w:sz w:val="24"/>
          <w:szCs w:val="24"/>
          <w:lang w:val="uk-UA" w:eastAsia="ru-RU"/>
        </w:rPr>
        <w:t>вирішення тестових завдань (за темами курсу);</w:t>
      </w:r>
    </w:p>
    <w:p w:rsidR="00EF190D" w:rsidRPr="00EF3349" w:rsidRDefault="00EF190D" w:rsidP="00115E69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9439A">
        <w:rPr>
          <w:rFonts w:ascii="Times New Roman" w:hAnsi="Times New Roman" w:cs="Times New Roman"/>
          <w:sz w:val="24"/>
          <w:szCs w:val="24"/>
          <w:lang w:val="uk-UA" w:eastAsia="ru-RU"/>
        </w:rPr>
        <w:t>підготовка й проведення ділових ігор;</w:t>
      </w:r>
    </w:p>
    <w:p w:rsidR="00EF190D" w:rsidRPr="00B9311E" w:rsidRDefault="00EF3349" w:rsidP="00B9311E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публічна інтерпретація результатів філософської рефлексії</w:t>
      </w:r>
      <w:r w:rsidR="00B9311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критичного мислення.</w:t>
      </w:r>
    </w:p>
    <w:p w:rsidR="00EF190D" w:rsidRPr="00D9439A" w:rsidRDefault="00EF190D" w:rsidP="00D9439A">
      <w:pPr>
        <w:pStyle w:val="ab"/>
        <w:spacing w:line="240" w:lineRule="auto"/>
        <w:ind w:hanging="110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F190D" w:rsidRPr="00D9439A" w:rsidRDefault="00EF190D" w:rsidP="00D943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EF190D" w:rsidRPr="00D9439A" w:rsidSect="00CA3575">
      <w:pgSz w:w="16838" w:h="11906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764"/>
    <w:multiLevelType w:val="hybridMultilevel"/>
    <w:tmpl w:val="D63AF7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B7668"/>
    <w:multiLevelType w:val="hybridMultilevel"/>
    <w:tmpl w:val="6F7C55C6"/>
    <w:lvl w:ilvl="0" w:tplc="4D005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92D7E"/>
    <w:multiLevelType w:val="hybridMultilevel"/>
    <w:tmpl w:val="EA9AC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673C3"/>
    <w:multiLevelType w:val="hybridMultilevel"/>
    <w:tmpl w:val="A4C21062"/>
    <w:lvl w:ilvl="0" w:tplc="7312FA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07810762"/>
    <w:multiLevelType w:val="hybridMultilevel"/>
    <w:tmpl w:val="CE90E8B8"/>
    <w:lvl w:ilvl="0" w:tplc="92B466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F00A6"/>
    <w:multiLevelType w:val="hybridMultilevel"/>
    <w:tmpl w:val="625A869A"/>
    <w:lvl w:ilvl="0" w:tplc="2B84E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DA60FA"/>
    <w:multiLevelType w:val="hybridMultilevel"/>
    <w:tmpl w:val="E61E90AC"/>
    <w:lvl w:ilvl="0" w:tplc="5A4CAF70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31BB5"/>
    <w:multiLevelType w:val="multilevel"/>
    <w:tmpl w:val="2FDA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D0087B"/>
    <w:multiLevelType w:val="hybridMultilevel"/>
    <w:tmpl w:val="84EE2314"/>
    <w:lvl w:ilvl="0" w:tplc="2A3CA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1C27416A"/>
    <w:multiLevelType w:val="hybridMultilevel"/>
    <w:tmpl w:val="7D721DD4"/>
    <w:lvl w:ilvl="0" w:tplc="E89A185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10015"/>
    <w:multiLevelType w:val="multilevel"/>
    <w:tmpl w:val="29DE7F1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1">
    <w:nsid w:val="24BB4F69"/>
    <w:multiLevelType w:val="hybridMultilevel"/>
    <w:tmpl w:val="4D2AA8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1B616C"/>
    <w:multiLevelType w:val="multilevel"/>
    <w:tmpl w:val="9490C6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290E30BB"/>
    <w:multiLevelType w:val="hybridMultilevel"/>
    <w:tmpl w:val="62D4ECBA"/>
    <w:lvl w:ilvl="0" w:tplc="7312FA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9BF3639"/>
    <w:multiLevelType w:val="hybridMultilevel"/>
    <w:tmpl w:val="DFA081DC"/>
    <w:lvl w:ilvl="0" w:tplc="F44A4A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0D1396"/>
    <w:multiLevelType w:val="hybridMultilevel"/>
    <w:tmpl w:val="7480F354"/>
    <w:lvl w:ilvl="0" w:tplc="6AA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2F911456"/>
    <w:multiLevelType w:val="hybridMultilevel"/>
    <w:tmpl w:val="D40A0B58"/>
    <w:lvl w:ilvl="0" w:tplc="0AF22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0C93E45"/>
    <w:multiLevelType w:val="hybridMultilevel"/>
    <w:tmpl w:val="2F52A1FE"/>
    <w:lvl w:ilvl="0" w:tplc="4D005E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9593A7E"/>
    <w:multiLevelType w:val="hybridMultilevel"/>
    <w:tmpl w:val="545A59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068CA"/>
    <w:multiLevelType w:val="hybridMultilevel"/>
    <w:tmpl w:val="B8C4A718"/>
    <w:lvl w:ilvl="0" w:tplc="7312FA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C735F"/>
    <w:multiLevelType w:val="hybridMultilevel"/>
    <w:tmpl w:val="C3A40EA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25D16"/>
    <w:multiLevelType w:val="hybridMultilevel"/>
    <w:tmpl w:val="AC4C854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DB2A03"/>
    <w:multiLevelType w:val="multilevel"/>
    <w:tmpl w:val="D5AC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103348"/>
    <w:multiLevelType w:val="hybridMultilevel"/>
    <w:tmpl w:val="223A7D5C"/>
    <w:lvl w:ilvl="0" w:tplc="4D005E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A93C32"/>
    <w:multiLevelType w:val="hybridMultilevel"/>
    <w:tmpl w:val="2A6E3C5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81D51CF"/>
    <w:multiLevelType w:val="hybridMultilevel"/>
    <w:tmpl w:val="7F16C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492A0E08"/>
    <w:multiLevelType w:val="multilevel"/>
    <w:tmpl w:val="F886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63303B"/>
    <w:multiLevelType w:val="hybridMultilevel"/>
    <w:tmpl w:val="72C8FB8A"/>
    <w:lvl w:ilvl="0" w:tplc="7312FA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>
    <w:nsid w:val="49A579A9"/>
    <w:multiLevelType w:val="hybridMultilevel"/>
    <w:tmpl w:val="7DCA4934"/>
    <w:lvl w:ilvl="0" w:tplc="BE7E97D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2E3304"/>
    <w:multiLevelType w:val="hybridMultilevel"/>
    <w:tmpl w:val="D44E308C"/>
    <w:lvl w:ilvl="0" w:tplc="7312FA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EA06BC7"/>
    <w:multiLevelType w:val="hybridMultilevel"/>
    <w:tmpl w:val="91A27BCA"/>
    <w:lvl w:ilvl="0" w:tplc="92B466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F6C11"/>
    <w:multiLevelType w:val="hybridMultilevel"/>
    <w:tmpl w:val="1A8015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AF1C8C"/>
    <w:multiLevelType w:val="hybridMultilevel"/>
    <w:tmpl w:val="C8E0D870"/>
    <w:lvl w:ilvl="0" w:tplc="7312FA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836701"/>
    <w:multiLevelType w:val="hybridMultilevel"/>
    <w:tmpl w:val="A31AA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351D77"/>
    <w:multiLevelType w:val="hybridMultilevel"/>
    <w:tmpl w:val="45D805C0"/>
    <w:lvl w:ilvl="0" w:tplc="92B466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229A6"/>
    <w:multiLevelType w:val="hybridMultilevel"/>
    <w:tmpl w:val="1046BFAE"/>
    <w:lvl w:ilvl="0" w:tplc="7E2AB8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63543"/>
    <w:multiLevelType w:val="hybridMultilevel"/>
    <w:tmpl w:val="22CA1FC2"/>
    <w:lvl w:ilvl="0" w:tplc="DF06719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15685"/>
    <w:multiLevelType w:val="hybridMultilevel"/>
    <w:tmpl w:val="697ADA40"/>
    <w:lvl w:ilvl="0" w:tplc="7E2AB8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8"/>
  </w:num>
  <w:num w:numId="2">
    <w:abstractNumId w:val="11"/>
  </w:num>
  <w:num w:numId="3">
    <w:abstractNumId w:val="18"/>
  </w:num>
  <w:num w:numId="4">
    <w:abstractNumId w:val="22"/>
  </w:num>
  <w:num w:numId="5">
    <w:abstractNumId w:val="33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17"/>
  </w:num>
  <w:num w:numId="18">
    <w:abstractNumId w:val="23"/>
  </w:num>
  <w:num w:numId="19">
    <w:abstractNumId w:val="26"/>
  </w:num>
  <w:num w:numId="20">
    <w:abstractNumId w:val="7"/>
  </w:num>
  <w:num w:numId="21">
    <w:abstractNumId w:val="27"/>
  </w:num>
  <w:num w:numId="22">
    <w:abstractNumId w:val="13"/>
  </w:num>
  <w:num w:numId="23">
    <w:abstractNumId w:val="3"/>
  </w:num>
  <w:num w:numId="24">
    <w:abstractNumId w:val="29"/>
  </w:num>
  <w:num w:numId="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20"/>
  <w:characterSpacingControl w:val="doNotCompress"/>
  <w:compat/>
  <w:rsids>
    <w:rsidRoot w:val="00356688"/>
    <w:rsid w:val="00026C67"/>
    <w:rsid w:val="00030BC8"/>
    <w:rsid w:val="000414FB"/>
    <w:rsid w:val="00053FF1"/>
    <w:rsid w:val="00083F0C"/>
    <w:rsid w:val="000B7BF6"/>
    <w:rsid w:val="000F25AC"/>
    <w:rsid w:val="000F33BE"/>
    <w:rsid w:val="00115E69"/>
    <w:rsid w:val="0011693D"/>
    <w:rsid w:val="00121AB2"/>
    <w:rsid w:val="00121E1B"/>
    <w:rsid w:val="00152B3A"/>
    <w:rsid w:val="001B2F38"/>
    <w:rsid w:val="0024172D"/>
    <w:rsid w:val="002535AB"/>
    <w:rsid w:val="00274565"/>
    <w:rsid w:val="00281CFF"/>
    <w:rsid w:val="00286A44"/>
    <w:rsid w:val="00297C70"/>
    <w:rsid w:val="002C2E4A"/>
    <w:rsid w:val="002C5A25"/>
    <w:rsid w:val="00335B69"/>
    <w:rsid w:val="00347849"/>
    <w:rsid w:val="00350A1A"/>
    <w:rsid w:val="00356688"/>
    <w:rsid w:val="003727DC"/>
    <w:rsid w:val="003B2EB1"/>
    <w:rsid w:val="003B3BC9"/>
    <w:rsid w:val="003E0926"/>
    <w:rsid w:val="00405570"/>
    <w:rsid w:val="00420FF8"/>
    <w:rsid w:val="004554E3"/>
    <w:rsid w:val="00473D75"/>
    <w:rsid w:val="00476DC9"/>
    <w:rsid w:val="00476EF1"/>
    <w:rsid w:val="00492F74"/>
    <w:rsid w:val="004B26D5"/>
    <w:rsid w:val="004C0B8B"/>
    <w:rsid w:val="004F4C4E"/>
    <w:rsid w:val="005212D3"/>
    <w:rsid w:val="005213AF"/>
    <w:rsid w:val="00533536"/>
    <w:rsid w:val="005533CD"/>
    <w:rsid w:val="005A56A8"/>
    <w:rsid w:val="005B093B"/>
    <w:rsid w:val="005C273A"/>
    <w:rsid w:val="005C6EF9"/>
    <w:rsid w:val="005D1415"/>
    <w:rsid w:val="00622A4A"/>
    <w:rsid w:val="00631E79"/>
    <w:rsid w:val="006438D5"/>
    <w:rsid w:val="00685DB3"/>
    <w:rsid w:val="00695CD1"/>
    <w:rsid w:val="006A23AC"/>
    <w:rsid w:val="006B3767"/>
    <w:rsid w:val="006C4B2B"/>
    <w:rsid w:val="007049C7"/>
    <w:rsid w:val="0071086F"/>
    <w:rsid w:val="0071109E"/>
    <w:rsid w:val="00711422"/>
    <w:rsid w:val="00727954"/>
    <w:rsid w:val="007514B1"/>
    <w:rsid w:val="00757B6A"/>
    <w:rsid w:val="00766E3A"/>
    <w:rsid w:val="0079188B"/>
    <w:rsid w:val="007A5502"/>
    <w:rsid w:val="007B5DCA"/>
    <w:rsid w:val="007F1C6D"/>
    <w:rsid w:val="00821175"/>
    <w:rsid w:val="00830EB5"/>
    <w:rsid w:val="00833A19"/>
    <w:rsid w:val="00877E24"/>
    <w:rsid w:val="00894B72"/>
    <w:rsid w:val="008D2138"/>
    <w:rsid w:val="008D752E"/>
    <w:rsid w:val="008F08B2"/>
    <w:rsid w:val="008F5D21"/>
    <w:rsid w:val="0092250C"/>
    <w:rsid w:val="00957A4E"/>
    <w:rsid w:val="0097234F"/>
    <w:rsid w:val="00973651"/>
    <w:rsid w:val="00973E6B"/>
    <w:rsid w:val="00974867"/>
    <w:rsid w:val="009948E6"/>
    <w:rsid w:val="00995458"/>
    <w:rsid w:val="009B34D7"/>
    <w:rsid w:val="009B442B"/>
    <w:rsid w:val="009B4F71"/>
    <w:rsid w:val="009D6E77"/>
    <w:rsid w:val="009D7097"/>
    <w:rsid w:val="00A01C04"/>
    <w:rsid w:val="00A15BD5"/>
    <w:rsid w:val="00A42A81"/>
    <w:rsid w:val="00A610B3"/>
    <w:rsid w:val="00B137B1"/>
    <w:rsid w:val="00B33165"/>
    <w:rsid w:val="00B60AC8"/>
    <w:rsid w:val="00B9311E"/>
    <w:rsid w:val="00B95602"/>
    <w:rsid w:val="00C1694C"/>
    <w:rsid w:val="00C45BDF"/>
    <w:rsid w:val="00C51CA3"/>
    <w:rsid w:val="00C75166"/>
    <w:rsid w:val="00CA3575"/>
    <w:rsid w:val="00CC0541"/>
    <w:rsid w:val="00CE7F51"/>
    <w:rsid w:val="00D13E2F"/>
    <w:rsid w:val="00D22A2D"/>
    <w:rsid w:val="00D52091"/>
    <w:rsid w:val="00D875E1"/>
    <w:rsid w:val="00D928E6"/>
    <w:rsid w:val="00D9439A"/>
    <w:rsid w:val="00DE762A"/>
    <w:rsid w:val="00E20760"/>
    <w:rsid w:val="00E20EA0"/>
    <w:rsid w:val="00E270BA"/>
    <w:rsid w:val="00E75EEA"/>
    <w:rsid w:val="00EB5BFA"/>
    <w:rsid w:val="00EF190D"/>
    <w:rsid w:val="00EF3349"/>
    <w:rsid w:val="00F10053"/>
    <w:rsid w:val="00F10EF4"/>
    <w:rsid w:val="00F24982"/>
    <w:rsid w:val="00F249D7"/>
    <w:rsid w:val="00F27B87"/>
    <w:rsid w:val="00F46AFD"/>
    <w:rsid w:val="00F96A52"/>
    <w:rsid w:val="00FB5304"/>
    <w:rsid w:val="00FD385C"/>
    <w:rsid w:val="00FF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3575"/>
  </w:style>
  <w:style w:type="paragraph" w:styleId="1">
    <w:name w:val="heading 1"/>
    <w:basedOn w:val="a"/>
    <w:next w:val="a"/>
    <w:rsid w:val="00CA357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A357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A357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A357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A357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A357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A35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A357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A357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A35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A35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A35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A35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A3575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a">
    <w:name w:val="Hyperlink"/>
    <w:unhideWhenUsed/>
    <w:rsid w:val="00B95602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B95602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9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602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uk-UA"/>
    </w:rPr>
  </w:style>
  <w:style w:type="character" w:customStyle="1" w:styleId="apple-converted-space">
    <w:name w:val="apple-converted-space"/>
    <w:rsid w:val="00B95602"/>
  </w:style>
  <w:style w:type="character" w:customStyle="1" w:styleId="ac">
    <w:name w:val="Абзац списка Знак"/>
    <w:basedOn w:val="a0"/>
    <w:link w:val="ab"/>
    <w:uiPriority w:val="34"/>
    <w:rsid w:val="005C6EF9"/>
  </w:style>
  <w:style w:type="character" w:customStyle="1" w:styleId="hps">
    <w:name w:val="hps"/>
    <w:basedOn w:val="a0"/>
    <w:rsid w:val="00622A4A"/>
  </w:style>
  <w:style w:type="paragraph" w:customStyle="1" w:styleId="docdata">
    <w:name w:val="docdata"/>
    <w:aliases w:val="docy,v5,20035,baiaagaaboqcaaadpkgaaavmsaaaaaaaaaaaaaaaaaaaaaaaaaaaaaaaaaaaaaaaaaaaaaaaaaaaaaaaaaaaaaaaaaaaaaaaaaaaaaaaaaaaaaaaaaaaaaaaaaaaaaaaaaaaaaaaaaaaaaaaaaaaaaaaaaaaaaaaaaaaaaaaaaaaaaaaaaaaaaaaaaaaaaaaaaaaaaaaaaaaaaaaaaaaaaaaaaaaaaaaaaaaaaa"/>
    <w:basedOn w:val="a"/>
    <w:rsid w:val="00A4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F190D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msonormalcxspmiddle">
    <w:name w:val="msonormalcxspmiddle"/>
    <w:basedOn w:val="a"/>
    <w:rsid w:val="006B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a">
    <w:name w:val="Hyperlink"/>
    <w:unhideWhenUsed/>
    <w:rsid w:val="00B95602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B95602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B9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95602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uk-UA"/>
    </w:rPr>
  </w:style>
  <w:style w:type="character" w:customStyle="1" w:styleId="apple-converted-space">
    <w:name w:val="apple-converted-space"/>
    <w:rsid w:val="00B95602"/>
  </w:style>
  <w:style w:type="character" w:customStyle="1" w:styleId="ac">
    <w:name w:val="Абзац списка Знак"/>
    <w:basedOn w:val="a0"/>
    <w:link w:val="ab"/>
    <w:uiPriority w:val="34"/>
    <w:rsid w:val="005C6EF9"/>
  </w:style>
  <w:style w:type="character" w:customStyle="1" w:styleId="hps">
    <w:name w:val="hps"/>
    <w:basedOn w:val="a0"/>
    <w:rsid w:val="00622A4A"/>
  </w:style>
  <w:style w:type="paragraph" w:customStyle="1" w:styleId="docdata">
    <w:name w:val="docdata"/>
    <w:aliases w:val="docy,v5,20035,baiaagaaboqcaaadpkgaaavmsaaaaaaaaaaaaaaaaaaaaaaaaaaaaaaaaaaaaaaaaaaaaaaaaaaaaaaaaaaaaaaaaaaaaaaaaaaaaaaaaaaaaaaaaaaaaaaaaaaaaaaaaaaaaaaaaaaaaaaaaaaaaaaaaaaaaaaaaaaaaaaaaaaaaaaaaaaaaaaaaaaaaaaaaaaaaaaaaaaaaaaaaaaaaaaaaaaaaaaaaaaaaaa"/>
    <w:basedOn w:val="a"/>
    <w:rsid w:val="00A4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pu.org.ua/wp-content/uploads/2020/11/Kodeks-akadem-dobrochesnosti_2020.pdf" TargetMode="External"/><Relationship Id="rId13" Type="http://schemas.openxmlformats.org/officeDocument/2006/relationships/hyperlink" Target="http://religstudies.org.ua/main.php" TargetMode="External"/><Relationship Id="rId18" Type="http://schemas.openxmlformats.org/officeDocument/2006/relationships/hyperlink" Target="http://dialogs.org.ua/u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roizka@ukr.net" TargetMode="External"/><Relationship Id="rId12" Type="http://schemas.openxmlformats.org/officeDocument/2006/relationships/hyperlink" Target="http://www.svichado.com" TargetMode="External"/><Relationship Id="rId17" Type="http://schemas.openxmlformats.org/officeDocument/2006/relationships/hyperlink" Target="http://litopys.org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i.lviv.ua/index.htm" TargetMode="External"/><Relationship Id="rId20" Type="http://schemas.openxmlformats.org/officeDocument/2006/relationships/hyperlink" Target="https://mdpu.org.ua/new/uk/navchalna-djalnst/nformacja-navchalnogo-vddlu/245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fn" TargetMode="External"/><Relationship Id="rId11" Type="http://schemas.openxmlformats.org/officeDocument/2006/relationships/hyperlink" Target="http://www.psylib.kiev.ua" TargetMode="External"/><Relationship Id="rId5" Type="http://schemas.openxmlformats.org/officeDocument/2006/relationships/hyperlink" Target="http://geo.mdpu.org.ua/prirodnicho-geografichnij-fakultet/kafedra-istoriyi/sektsiya-analityky-suspilnyh-protsesiv/sklad-i-kontakty/troyitska-tamara-myhajlivna/" TargetMode="External"/><Relationship Id="rId15" Type="http://schemas.openxmlformats.org/officeDocument/2006/relationships/hyperlink" Target="http://www.socd.univ.kiev.ua/PUBLICAT/index.phtml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philosophy.ua" TargetMode="External"/><Relationship Id="rId19" Type="http://schemas.openxmlformats.org/officeDocument/2006/relationships/hyperlink" Target="http://ver.mdpu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pu.org.ua/wp-content/uploads/2020/11/akademichna-dobrochesnist_2020.pdf" TargetMode="External"/><Relationship Id="rId14" Type="http://schemas.openxmlformats.org/officeDocument/2006/relationships/hyperlink" Target="http://www.philsci.univ.kiev.ua/UKR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3792</Words>
  <Characters>21618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</cp:revision>
  <dcterms:created xsi:type="dcterms:W3CDTF">2021-10-04T16:03:00Z</dcterms:created>
  <dcterms:modified xsi:type="dcterms:W3CDTF">2021-10-04T16:03:00Z</dcterms:modified>
</cp:coreProperties>
</file>