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6B74" w:rsidRPr="00667DE6" w:rsidRDefault="00FB0F2A">
      <w:pPr>
        <w:spacing w:before="70"/>
        <w:ind w:left="964"/>
        <w:rPr>
          <w:b/>
          <w:sz w:val="26"/>
        </w:rPr>
      </w:pPr>
      <w:r w:rsidRPr="00667DE6">
        <w:rPr>
          <w:b/>
          <w:sz w:val="26"/>
        </w:rPr>
        <w:t>ВІДОМОСТІ ПРО САМООЦІНЮВАННЯ ОСВІТНЬОЇ ПРОГРАМИ</w:t>
      </w:r>
    </w:p>
    <w:p w:rsidR="002B6B74" w:rsidRPr="00667DE6" w:rsidRDefault="002B6B74">
      <w:pPr>
        <w:pStyle w:val="a3"/>
        <w:spacing w:before="9"/>
        <w:rPr>
          <w:b/>
          <w:sz w:val="25"/>
        </w:rPr>
      </w:pPr>
    </w:p>
    <w:p w:rsidR="002B6B74" w:rsidRPr="00667DE6" w:rsidRDefault="00FB0F2A">
      <w:pPr>
        <w:pStyle w:val="a3"/>
        <w:ind w:left="219" w:right="227" w:firstLine="710"/>
        <w:jc w:val="both"/>
      </w:pPr>
      <w:r w:rsidRPr="00667DE6">
        <w:t>Відомості містять поля для відповідей на відкриті запитань двох видів: «коротке поле» (не більше 1500 символів з пробілами) та «довге поле» (не більше 3000  символів з</w:t>
      </w:r>
      <w:r w:rsidRPr="00667DE6">
        <w:rPr>
          <w:spacing w:val="3"/>
        </w:rPr>
        <w:t xml:space="preserve"> </w:t>
      </w:r>
      <w:r w:rsidRPr="00667DE6">
        <w:t>пробілами).</w:t>
      </w:r>
    </w:p>
    <w:p w:rsidR="002B6B74" w:rsidRPr="00667DE6" w:rsidRDefault="002B6B74">
      <w:pPr>
        <w:pStyle w:val="a3"/>
        <w:spacing w:before="4"/>
      </w:pPr>
    </w:p>
    <w:p w:rsidR="002B6B74" w:rsidRPr="00667DE6" w:rsidRDefault="00FB0F2A">
      <w:pPr>
        <w:spacing w:before="1"/>
        <w:ind w:left="930"/>
        <w:rPr>
          <w:b/>
          <w:sz w:val="26"/>
        </w:rPr>
      </w:pPr>
      <w:r w:rsidRPr="00667DE6">
        <w:rPr>
          <w:b/>
          <w:sz w:val="26"/>
        </w:rPr>
        <w:t>Загальні відомості</w:t>
      </w:r>
    </w:p>
    <w:p w:rsidR="002B6B74" w:rsidRPr="00667DE6" w:rsidRDefault="002B6B74">
      <w:pPr>
        <w:pStyle w:val="a3"/>
        <w:spacing w:before="8"/>
        <w:rPr>
          <w:b/>
          <w:sz w:val="25"/>
        </w:rPr>
      </w:pPr>
    </w:p>
    <w:p w:rsidR="002B6B74" w:rsidRPr="00667DE6" w:rsidRDefault="00FB0F2A">
      <w:pPr>
        <w:pStyle w:val="a3"/>
        <w:ind w:left="930"/>
      </w:pPr>
      <w:r w:rsidRPr="00667DE6">
        <w:t>Поля, позначені зірочками *, є обов’язковими для заповнення.</w:t>
      </w:r>
    </w:p>
    <w:p w:rsidR="002B6B74" w:rsidRPr="00667DE6" w:rsidRDefault="002B6B74">
      <w:pPr>
        <w:pStyle w:val="a3"/>
        <w:spacing w:before="9"/>
        <w:rPr>
          <w:sz w:val="25"/>
        </w:rPr>
      </w:pPr>
    </w:p>
    <w:p w:rsidR="002B6B74" w:rsidRPr="00667DE6" w:rsidRDefault="00FB0F2A">
      <w:pPr>
        <w:pStyle w:val="a4"/>
        <w:numPr>
          <w:ilvl w:val="0"/>
          <w:numId w:val="4"/>
        </w:numPr>
        <w:tabs>
          <w:tab w:val="left" w:pos="1195"/>
        </w:tabs>
        <w:spacing w:before="1"/>
        <w:ind w:hanging="265"/>
        <w:rPr>
          <w:sz w:val="26"/>
        </w:rPr>
      </w:pPr>
      <w:r w:rsidRPr="00667DE6">
        <w:rPr>
          <w:sz w:val="26"/>
        </w:rPr>
        <w:t>Інформація про заклад вищої</w:t>
      </w:r>
      <w:r w:rsidRPr="00667DE6">
        <w:rPr>
          <w:spacing w:val="4"/>
          <w:sz w:val="26"/>
        </w:rPr>
        <w:t xml:space="preserve"> </w:t>
      </w:r>
      <w:r w:rsidRPr="00667DE6">
        <w:rPr>
          <w:sz w:val="26"/>
        </w:rPr>
        <w:t>освіти</w:t>
      </w:r>
    </w:p>
    <w:p w:rsidR="002B6B74" w:rsidRPr="00667DE6" w:rsidRDefault="002B6B74">
      <w:pPr>
        <w:pStyle w:val="a3"/>
        <w:spacing w:before="9"/>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4"/>
        <w:gridCol w:w="6003"/>
      </w:tblGrid>
      <w:tr w:rsidR="002B6B74" w:rsidRPr="00667DE6">
        <w:trPr>
          <w:trHeight w:val="594"/>
        </w:trPr>
        <w:tc>
          <w:tcPr>
            <w:tcW w:w="3684" w:type="dxa"/>
          </w:tcPr>
          <w:p w:rsidR="002B6B74" w:rsidRPr="00667DE6" w:rsidRDefault="00FB0F2A" w:rsidP="0069461E">
            <w:pPr>
              <w:pStyle w:val="TableParagraph"/>
              <w:spacing w:line="291" w:lineRule="exact"/>
              <w:rPr>
                <w:sz w:val="26"/>
              </w:rPr>
            </w:pPr>
            <w:r w:rsidRPr="00667DE6">
              <w:rPr>
                <w:sz w:val="26"/>
              </w:rPr>
              <w:t>*Реєстраційний номер ЗВО у</w:t>
            </w:r>
            <w:r w:rsidR="0069461E" w:rsidRPr="00667DE6">
              <w:rPr>
                <w:sz w:val="26"/>
              </w:rPr>
              <w:t xml:space="preserve"> </w:t>
            </w:r>
            <w:r w:rsidRPr="00667DE6">
              <w:rPr>
                <w:sz w:val="26"/>
              </w:rPr>
              <w:t>ЄДЕБО</w:t>
            </w:r>
          </w:p>
        </w:tc>
        <w:tc>
          <w:tcPr>
            <w:tcW w:w="6003" w:type="dxa"/>
          </w:tcPr>
          <w:p w:rsidR="002B6B74" w:rsidRPr="00667DE6" w:rsidRDefault="002B6B74">
            <w:pPr>
              <w:pStyle w:val="TableParagraph"/>
              <w:ind w:left="0"/>
              <w:rPr>
                <w:sz w:val="24"/>
              </w:rPr>
            </w:pPr>
          </w:p>
        </w:tc>
      </w:tr>
      <w:tr w:rsidR="002B6B74" w:rsidRPr="00667DE6">
        <w:trPr>
          <w:trHeight w:val="301"/>
        </w:trPr>
        <w:tc>
          <w:tcPr>
            <w:tcW w:w="3684" w:type="dxa"/>
          </w:tcPr>
          <w:p w:rsidR="002B6B74" w:rsidRPr="00667DE6" w:rsidRDefault="00FB0F2A">
            <w:pPr>
              <w:pStyle w:val="TableParagraph"/>
              <w:spacing w:line="282" w:lineRule="exact"/>
              <w:rPr>
                <w:sz w:val="26"/>
              </w:rPr>
            </w:pPr>
            <w:r w:rsidRPr="00667DE6">
              <w:rPr>
                <w:sz w:val="26"/>
              </w:rPr>
              <w:t>*Повна назва ЗВО</w:t>
            </w:r>
          </w:p>
        </w:tc>
        <w:tc>
          <w:tcPr>
            <w:tcW w:w="6003" w:type="dxa"/>
          </w:tcPr>
          <w:p w:rsidR="002B6B74" w:rsidRPr="00667DE6" w:rsidRDefault="002B0C4F">
            <w:pPr>
              <w:pStyle w:val="TableParagraph"/>
              <w:ind w:left="0"/>
              <w:rPr>
                <w:sz w:val="28"/>
                <w:szCs w:val="28"/>
              </w:rPr>
            </w:pPr>
            <w:r w:rsidRPr="00667DE6">
              <w:rPr>
                <w:sz w:val="28"/>
                <w:szCs w:val="28"/>
              </w:rPr>
              <w:t>Мелітопольський державний педагогічний університет імені Богдана Хмельницького</w:t>
            </w:r>
          </w:p>
        </w:tc>
      </w:tr>
      <w:tr w:rsidR="002B6B74" w:rsidRPr="00667DE6">
        <w:trPr>
          <w:trHeight w:val="297"/>
        </w:trPr>
        <w:tc>
          <w:tcPr>
            <w:tcW w:w="3684" w:type="dxa"/>
          </w:tcPr>
          <w:p w:rsidR="002B6B74" w:rsidRPr="00667DE6" w:rsidRDefault="00FB0F2A">
            <w:pPr>
              <w:pStyle w:val="TableParagraph"/>
              <w:spacing w:line="278" w:lineRule="exact"/>
              <w:rPr>
                <w:sz w:val="26"/>
              </w:rPr>
            </w:pPr>
            <w:r w:rsidRPr="00667DE6">
              <w:rPr>
                <w:sz w:val="26"/>
              </w:rPr>
              <w:t>*Ідентифікаційний код ЗВО</w:t>
            </w:r>
          </w:p>
        </w:tc>
        <w:tc>
          <w:tcPr>
            <w:tcW w:w="6003" w:type="dxa"/>
          </w:tcPr>
          <w:p w:rsidR="002B6B74" w:rsidRPr="00667DE6" w:rsidRDefault="007A4A43">
            <w:pPr>
              <w:pStyle w:val="TableParagraph"/>
              <w:ind w:left="0"/>
              <w:rPr>
                <w:sz w:val="28"/>
                <w:szCs w:val="28"/>
              </w:rPr>
            </w:pPr>
            <w:r w:rsidRPr="00667DE6">
              <w:rPr>
                <w:sz w:val="28"/>
                <w:szCs w:val="28"/>
              </w:rPr>
              <w:t>02125237</w:t>
            </w:r>
          </w:p>
        </w:tc>
      </w:tr>
      <w:tr w:rsidR="002B6B74" w:rsidRPr="00667DE6">
        <w:trPr>
          <w:trHeight w:val="297"/>
        </w:trPr>
        <w:tc>
          <w:tcPr>
            <w:tcW w:w="3684" w:type="dxa"/>
          </w:tcPr>
          <w:p w:rsidR="002B6B74" w:rsidRPr="00667DE6" w:rsidRDefault="00FB0F2A">
            <w:pPr>
              <w:pStyle w:val="TableParagraph"/>
              <w:spacing w:line="277" w:lineRule="exact"/>
              <w:rPr>
                <w:sz w:val="26"/>
              </w:rPr>
            </w:pPr>
            <w:r w:rsidRPr="00667DE6">
              <w:rPr>
                <w:sz w:val="26"/>
              </w:rPr>
              <w:t>*ПІБ керівника ЗВО</w:t>
            </w:r>
          </w:p>
        </w:tc>
        <w:tc>
          <w:tcPr>
            <w:tcW w:w="6003" w:type="dxa"/>
          </w:tcPr>
          <w:p w:rsidR="002B6B74" w:rsidRPr="00667DE6" w:rsidRDefault="002B0C4F">
            <w:pPr>
              <w:pStyle w:val="TableParagraph"/>
              <w:ind w:left="0"/>
              <w:rPr>
                <w:sz w:val="28"/>
                <w:szCs w:val="28"/>
              </w:rPr>
            </w:pPr>
            <w:r w:rsidRPr="00667DE6">
              <w:rPr>
                <w:sz w:val="28"/>
                <w:szCs w:val="28"/>
              </w:rPr>
              <w:t>Солоненко Анатолій Миколайович</w:t>
            </w:r>
          </w:p>
        </w:tc>
      </w:tr>
      <w:tr w:rsidR="002B6B74" w:rsidRPr="00667DE6">
        <w:trPr>
          <w:trHeight w:val="599"/>
        </w:trPr>
        <w:tc>
          <w:tcPr>
            <w:tcW w:w="3684" w:type="dxa"/>
          </w:tcPr>
          <w:p w:rsidR="002B6B74" w:rsidRPr="00667DE6" w:rsidRDefault="00FB0F2A">
            <w:pPr>
              <w:pStyle w:val="TableParagraph"/>
              <w:spacing w:before="1" w:line="298" w:lineRule="exact"/>
              <w:ind w:right="153"/>
              <w:rPr>
                <w:sz w:val="26"/>
              </w:rPr>
            </w:pPr>
            <w:r w:rsidRPr="00667DE6">
              <w:rPr>
                <w:sz w:val="26"/>
              </w:rPr>
              <w:t>*Посилання на офіційний веб- сайт ЗВО</w:t>
            </w:r>
          </w:p>
        </w:tc>
        <w:tc>
          <w:tcPr>
            <w:tcW w:w="6003" w:type="dxa"/>
          </w:tcPr>
          <w:p w:rsidR="002B6B74" w:rsidRPr="00667DE6" w:rsidRDefault="002B0C4F">
            <w:pPr>
              <w:pStyle w:val="TableParagraph"/>
              <w:ind w:left="0"/>
              <w:rPr>
                <w:sz w:val="28"/>
                <w:szCs w:val="28"/>
                <w:lang w:val="en-US"/>
              </w:rPr>
            </w:pPr>
            <w:r w:rsidRPr="00667DE6">
              <w:rPr>
                <w:sz w:val="28"/>
                <w:szCs w:val="28"/>
                <w:lang w:val="en-US"/>
              </w:rPr>
              <w:t>www.mdpu.org.ua</w:t>
            </w:r>
          </w:p>
        </w:tc>
      </w:tr>
      <w:tr w:rsidR="002B6B74" w:rsidRPr="00667DE6" w:rsidTr="0069461E">
        <w:trPr>
          <w:trHeight w:val="599"/>
        </w:trPr>
        <w:tc>
          <w:tcPr>
            <w:tcW w:w="9687" w:type="dxa"/>
            <w:gridSpan w:val="2"/>
            <w:vAlign w:val="center"/>
          </w:tcPr>
          <w:p w:rsidR="002B6B74" w:rsidRPr="00667DE6" w:rsidRDefault="00FB0F2A" w:rsidP="0069461E">
            <w:pPr>
              <w:pStyle w:val="TableParagraph"/>
              <w:spacing w:line="291" w:lineRule="exact"/>
              <w:jc w:val="center"/>
              <w:rPr>
                <w:sz w:val="26"/>
              </w:rPr>
            </w:pPr>
            <w:r w:rsidRPr="00667DE6">
              <w:rPr>
                <w:sz w:val="26"/>
              </w:rPr>
              <w:t>Інформація про відокремлений структурний підрозділ (ВСП)</w:t>
            </w:r>
          </w:p>
          <w:p w:rsidR="002B6B74" w:rsidRPr="00667DE6" w:rsidRDefault="00FB0F2A" w:rsidP="0069461E">
            <w:pPr>
              <w:pStyle w:val="TableParagraph"/>
              <w:spacing w:line="289" w:lineRule="exact"/>
              <w:jc w:val="center"/>
              <w:rPr>
                <w:i/>
                <w:sz w:val="26"/>
              </w:rPr>
            </w:pPr>
            <w:r w:rsidRPr="00667DE6">
              <w:rPr>
                <w:i/>
                <w:sz w:val="26"/>
              </w:rPr>
              <w:t>(зазначається лише якщо ОП реалізується у ВСП)</w:t>
            </w:r>
          </w:p>
        </w:tc>
      </w:tr>
      <w:tr w:rsidR="002B6B74" w:rsidRPr="00667DE6">
        <w:trPr>
          <w:trHeight w:val="595"/>
        </w:trPr>
        <w:tc>
          <w:tcPr>
            <w:tcW w:w="3684" w:type="dxa"/>
          </w:tcPr>
          <w:p w:rsidR="002B6B74" w:rsidRPr="00667DE6" w:rsidRDefault="00FB0F2A">
            <w:pPr>
              <w:pStyle w:val="TableParagraph"/>
              <w:spacing w:line="291" w:lineRule="exact"/>
              <w:rPr>
                <w:sz w:val="26"/>
              </w:rPr>
            </w:pPr>
            <w:r w:rsidRPr="00667DE6">
              <w:rPr>
                <w:sz w:val="26"/>
              </w:rPr>
              <w:t>Реєстраційний номер ВСП</w:t>
            </w:r>
          </w:p>
          <w:p w:rsidR="002B6B74" w:rsidRPr="00667DE6" w:rsidRDefault="00FB0F2A">
            <w:pPr>
              <w:pStyle w:val="TableParagraph"/>
              <w:spacing w:line="284" w:lineRule="exact"/>
              <w:rPr>
                <w:sz w:val="26"/>
              </w:rPr>
            </w:pPr>
            <w:r w:rsidRPr="00667DE6">
              <w:rPr>
                <w:sz w:val="26"/>
              </w:rPr>
              <w:t>ЗВО у ЄДЕБО</w:t>
            </w:r>
          </w:p>
        </w:tc>
        <w:tc>
          <w:tcPr>
            <w:tcW w:w="6003" w:type="dxa"/>
          </w:tcPr>
          <w:p w:rsidR="002B6B74" w:rsidRPr="00667DE6" w:rsidRDefault="002B6B74">
            <w:pPr>
              <w:pStyle w:val="TableParagraph"/>
              <w:ind w:left="0"/>
              <w:rPr>
                <w:sz w:val="24"/>
              </w:rPr>
            </w:pPr>
          </w:p>
        </w:tc>
      </w:tr>
      <w:tr w:rsidR="002B6B74" w:rsidRPr="00667DE6">
        <w:trPr>
          <w:trHeight w:val="302"/>
        </w:trPr>
        <w:tc>
          <w:tcPr>
            <w:tcW w:w="3684" w:type="dxa"/>
          </w:tcPr>
          <w:p w:rsidR="002B6B74" w:rsidRPr="00667DE6" w:rsidRDefault="00FB0F2A">
            <w:pPr>
              <w:pStyle w:val="TableParagraph"/>
              <w:spacing w:line="282" w:lineRule="exact"/>
              <w:rPr>
                <w:sz w:val="26"/>
              </w:rPr>
            </w:pPr>
            <w:r w:rsidRPr="00667DE6">
              <w:rPr>
                <w:sz w:val="26"/>
              </w:rPr>
              <w:t>Повна назва ВСП ЗВО</w:t>
            </w:r>
          </w:p>
        </w:tc>
        <w:tc>
          <w:tcPr>
            <w:tcW w:w="6003" w:type="dxa"/>
          </w:tcPr>
          <w:p w:rsidR="002B6B74" w:rsidRPr="00667DE6" w:rsidRDefault="002B6B74">
            <w:pPr>
              <w:pStyle w:val="TableParagraph"/>
              <w:ind w:left="0"/>
            </w:pPr>
          </w:p>
        </w:tc>
      </w:tr>
      <w:tr w:rsidR="002B6B74" w:rsidRPr="00667DE6">
        <w:trPr>
          <w:trHeight w:val="594"/>
        </w:trPr>
        <w:tc>
          <w:tcPr>
            <w:tcW w:w="3684" w:type="dxa"/>
          </w:tcPr>
          <w:p w:rsidR="002B6B74" w:rsidRPr="00667DE6" w:rsidRDefault="00FB0F2A">
            <w:pPr>
              <w:pStyle w:val="TableParagraph"/>
              <w:spacing w:line="291" w:lineRule="exact"/>
              <w:rPr>
                <w:sz w:val="26"/>
              </w:rPr>
            </w:pPr>
            <w:r w:rsidRPr="00667DE6">
              <w:rPr>
                <w:sz w:val="26"/>
              </w:rPr>
              <w:t>Ідентифікаційний код ВСП</w:t>
            </w:r>
          </w:p>
          <w:p w:rsidR="002B6B74" w:rsidRPr="00667DE6" w:rsidRDefault="00FB0F2A">
            <w:pPr>
              <w:pStyle w:val="TableParagraph"/>
              <w:spacing w:line="284" w:lineRule="exact"/>
              <w:rPr>
                <w:sz w:val="26"/>
              </w:rPr>
            </w:pPr>
            <w:r w:rsidRPr="00667DE6">
              <w:rPr>
                <w:sz w:val="26"/>
              </w:rPr>
              <w:t>ЗВО</w:t>
            </w:r>
          </w:p>
        </w:tc>
        <w:tc>
          <w:tcPr>
            <w:tcW w:w="6003" w:type="dxa"/>
          </w:tcPr>
          <w:p w:rsidR="002B6B74" w:rsidRPr="00667DE6" w:rsidRDefault="002B6B74">
            <w:pPr>
              <w:pStyle w:val="TableParagraph"/>
              <w:ind w:left="0"/>
              <w:rPr>
                <w:sz w:val="24"/>
              </w:rPr>
            </w:pPr>
          </w:p>
        </w:tc>
      </w:tr>
      <w:tr w:rsidR="002B6B74" w:rsidRPr="00667DE6">
        <w:trPr>
          <w:trHeight w:val="302"/>
        </w:trPr>
        <w:tc>
          <w:tcPr>
            <w:tcW w:w="3684" w:type="dxa"/>
          </w:tcPr>
          <w:p w:rsidR="002B6B74" w:rsidRPr="00667DE6" w:rsidRDefault="00FB0F2A">
            <w:pPr>
              <w:pStyle w:val="TableParagraph"/>
              <w:spacing w:line="282" w:lineRule="exact"/>
              <w:rPr>
                <w:sz w:val="26"/>
              </w:rPr>
            </w:pPr>
            <w:r w:rsidRPr="00667DE6">
              <w:rPr>
                <w:sz w:val="26"/>
              </w:rPr>
              <w:t>ПІБ керівника ВСП ЗВО</w:t>
            </w:r>
          </w:p>
        </w:tc>
        <w:tc>
          <w:tcPr>
            <w:tcW w:w="6003" w:type="dxa"/>
          </w:tcPr>
          <w:p w:rsidR="002B6B74" w:rsidRPr="00667DE6" w:rsidRDefault="002B6B74">
            <w:pPr>
              <w:pStyle w:val="TableParagraph"/>
              <w:ind w:left="0"/>
            </w:pPr>
          </w:p>
        </w:tc>
      </w:tr>
      <w:tr w:rsidR="002B6B74" w:rsidRPr="00667DE6">
        <w:trPr>
          <w:trHeight w:val="599"/>
        </w:trPr>
        <w:tc>
          <w:tcPr>
            <w:tcW w:w="3684" w:type="dxa"/>
          </w:tcPr>
          <w:p w:rsidR="002B6B74" w:rsidRPr="00667DE6" w:rsidRDefault="00FB0F2A">
            <w:pPr>
              <w:pStyle w:val="TableParagraph"/>
              <w:spacing w:line="291" w:lineRule="exact"/>
              <w:rPr>
                <w:sz w:val="26"/>
              </w:rPr>
            </w:pPr>
            <w:r w:rsidRPr="00667DE6">
              <w:rPr>
                <w:sz w:val="26"/>
              </w:rPr>
              <w:t>Посилання на офіційний веб-</w:t>
            </w:r>
          </w:p>
          <w:p w:rsidR="002B6B74" w:rsidRPr="00667DE6" w:rsidRDefault="00FB0F2A">
            <w:pPr>
              <w:pStyle w:val="TableParagraph"/>
              <w:spacing w:line="289" w:lineRule="exact"/>
              <w:rPr>
                <w:sz w:val="26"/>
              </w:rPr>
            </w:pPr>
            <w:r w:rsidRPr="00667DE6">
              <w:rPr>
                <w:sz w:val="26"/>
              </w:rPr>
              <w:t>сайт ВСП ЗВО</w:t>
            </w:r>
          </w:p>
        </w:tc>
        <w:tc>
          <w:tcPr>
            <w:tcW w:w="6003" w:type="dxa"/>
          </w:tcPr>
          <w:p w:rsidR="002B6B74" w:rsidRPr="00667DE6" w:rsidRDefault="002B6B74">
            <w:pPr>
              <w:pStyle w:val="TableParagraph"/>
              <w:ind w:left="0"/>
              <w:rPr>
                <w:sz w:val="24"/>
              </w:rPr>
            </w:pPr>
          </w:p>
        </w:tc>
      </w:tr>
    </w:tbl>
    <w:p w:rsidR="002B6B74" w:rsidRPr="00667DE6" w:rsidRDefault="002B6B74">
      <w:pPr>
        <w:pStyle w:val="a3"/>
        <w:spacing w:before="2"/>
        <w:rPr>
          <w:sz w:val="25"/>
        </w:rPr>
      </w:pPr>
    </w:p>
    <w:p w:rsidR="002B6B74" w:rsidRPr="00667DE6" w:rsidRDefault="00FB0F2A">
      <w:pPr>
        <w:pStyle w:val="a4"/>
        <w:numPr>
          <w:ilvl w:val="0"/>
          <w:numId w:val="4"/>
        </w:numPr>
        <w:tabs>
          <w:tab w:val="left" w:pos="1214"/>
        </w:tabs>
        <w:spacing w:before="0"/>
        <w:ind w:left="219" w:right="231" w:firstLine="710"/>
        <w:rPr>
          <w:sz w:val="26"/>
        </w:rPr>
      </w:pPr>
      <w:r w:rsidRPr="00667DE6">
        <w:rPr>
          <w:sz w:val="26"/>
        </w:rPr>
        <w:t>Посилання на інформацію про ЗВО (ВСП ЗВО) у Реєстрі суб’єктів освітньої діяльності</w:t>
      </w:r>
      <w:r w:rsidRPr="00667DE6">
        <w:rPr>
          <w:spacing w:val="2"/>
          <w:sz w:val="26"/>
        </w:rPr>
        <w:t xml:space="preserve"> </w:t>
      </w:r>
      <w:r w:rsidRPr="00667DE6">
        <w:rPr>
          <w:sz w:val="26"/>
        </w:rPr>
        <w:t>ЄДЕБО</w:t>
      </w:r>
    </w:p>
    <w:p w:rsidR="002B6B74" w:rsidRPr="00667DE6" w:rsidRDefault="002B6B74">
      <w:pPr>
        <w:pStyle w:val="a3"/>
        <w:spacing w:before="1"/>
      </w:pPr>
    </w:p>
    <w:p w:rsidR="002B6B74" w:rsidRPr="00667DE6" w:rsidRDefault="00FB0F2A">
      <w:pPr>
        <w:pStyle w:val="a4"/>
        <w:numPr>
          <w:ilvl w:val="0"/>
          <w:numId w:val="4"/>
        </w:numPr>
        <w:tabs>
          <w:tab w:val="left" w:pos="1195"/>
        </w:tabs>
        <w:spacing w:before="1"/>
        <w:ind w:hanging="265"/>
        <w:rPr>
          <w:sz w:val="26"/>
        </w:rPr>
      </w:pPr>
      <w:r w:rsidRPr="00667DE6">
        <w:rPr>
          <w:sz w:val="26"/>
        </w:rPr>
        <w:t>Загальна інформація про освітню програму, яка подається на</w:t>
      </w:r>
      <w:r w:rsidRPr="00667DE6">
        <w:rPr>
          <w:spacing w:val="-6"/>
          <w:sz w:val="26"/>
        </w:rPr>
        <w:t xml:space="preserve"> </w:t>
      </w:r>
      <w:r w:rsidRPr="00667DE6">
        <w:rPr>
          <w:sz w:val="26"/>
        </w:rPr>
        <w:t>акредитацію</w:t>
      </w:r>
    </w:p>
    <w:p w:rsidR="002B6B74" w:rsidRPr="00667DE6" w:rsidRDefault="002B6B74">
      <w:pPr>
        <w:pStyle w:val="a3"/>
        <w:spacing w:before="4"/>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4"/>
        <w:gridCol w:w="6003"/>
      </w:tblGrid>
      <w:tr w:rsidR="002B6B74" w:rsidRPr="00667DE6">
        <w:trPr>
          <w:trHeight w:val="599"/>
        </w:trPr>
        <w:tc>
          <w:tcPr>
            <w:tcW w:w="3684" w:type="dxa"/>
          </w:tcPr>
          <w:p w:rsidR="002B6B74" w:rsidRPr="00667DE6" w:rsidRDefault="00FB0F2A">
            <w:pPr>
              <w:pStyle w:val="TableParagraph"/>
              <w:spacing w:line="291" w:lineRule="exact"/>
              <w:rPr>
                <w:sz w:val="26"/>
              </w:rPr>
            </w:pPr>
            <w:r w:rsidRPr="00667DE6">
              <w:rPr>
                <w:sz w:val="26"/>
              </w:rPr>
              <w:t>*ID освітньої програми в</w:t>
            </w:r>
          </w:p>
          <w:p w:rsidR="002B6B74" w:rsidRPr="00667DE6" w:rsidRDefault="00FB0F2A">
            <w:pPr>
              <w:pStyle w:val="TableParagraph"/>
              <w:spacing w:before="3" w:line="285" w:lineRule="exact"/>
              <w:rPr>
                <w:sz w:val="26"/>
              </w:rPr>
            </w:pPr>
            <w:r w:rsidRPr="00667DE6">
              <w:rPr>
                <w:sz w:val="26"/>
              </w:rPr>
              <w:t>ЄДЕБО</w:t>
            </w:r>
          </w:p>
        </w:tc>
        <w:tc>
          <w:tcPr>
            <w:tcW w:w="6003" w:type="dxa"/>
          </w:tcPr>
          <w:p w:rsidR="002B6B74" w:rsidRPr="00667DE6" w:rsidRDefault="002B6B74">
            <w:pPr>
              <w:pStyle w:val="TableParagraph"/>
              <w:ind w:left="0"/>
              <w:rPr>
                <w:sz w:val="24"/>
              </w:rPr>
            </w:pPr>
          </w:p>
        </w:tc>
      </w:tr>
      <w:tr w:rsidR="002B6B74" w:rsidRPr="00667DE6">
        <w:trPr>
          <w:trHeight w:val="297"/>
        </w:trPr>
        <w:tc>
          <w:tcPr>
            <w:tcW w:w="3684" w:type="dxa"/>
          </w:tcPr>
          <w:p w:rsidR="002B6B74" w:rsidRPr="00667DE6" w:rsidRDefault="00FB0F2A">
            <w:pPr>
              <w:pStyle w:val="TableParagraph"/>
              <w:spacing w:line="278" w:lineRule="exact"/>
              <w:rPr>
                <w:sz w:val="26"/>
              </w:rPr>
            </w:pPr>
            <w:r w:rsidRPr="00667DE6">
              <w:rPr>
                <w:sz w:val="26"/>
              </w:rPr>
              <w:t>*Назва ОП</w:t>
            </w:r>
          </w:p>
        </w:tc>
        <w:tc>
          <w:tcPr>
            <w:tcW w:w="6003" w:type="dxa"/>
          </w:tcPr>
          <w:p w:rsidR="002B6B74" w:rsidRPr="00667DE6" w:rsidRDefault="00B20218">
            <w:pPr>
              <w:pStyle w:val="TableParagraph"/>
              <w:ind w:left="0"/>
              <w:rPr>
                <w:sz w:val="28"/>
                <w:szCs w:val="28"/>
              </w:rPr>
            </w:pPr>
            <w:r>
              <w:rPr>
                <w:sz w:val="28"/>
                <w:szCs w:val="28"/>
              </w:rPr>
              <w:t>Біологія</w:t>
            </w:r>
          </w:p>
        </w:tc>
      </w:tr>
      <w:tr w:rsidR="002B6B74" w:rsidRPr="00667DE6">
        <w:trPr>
          <w:trHeight w:val="1199"/>
        </w:trPr>
        <w:tc>
          <w:tcPr>
            <w:tcW w:w="3684" w:type="dxa"/>
          </w:tcPr>
          <w:p w:rsidR="002B6B74" w:rsidRPr="00667DE6" w:rsidRDefault="00FB0F2A">
            <w:pPr>
              <w:pStyle w:val="TableParagraph"/>
              <w:ind w:right="179"/>
              <w:rPr>
                <w:sz w:val="26"/>
              </w:rPr>
            </w:pPr>
            <w:r w:rsidRPr="00667DE6">
              <w:rPr>
                <w:sz w:val="26"/>
              </w:rPr>
              <w:t>*Реквізити рішення про ліцензування спеціальності на відповідному рівні вищої</w:t>
            </w:r>
          </w:p>
          <w:p w:rsidR="002B6B74" w:rsidRPr="00667DE6" w:rsidRDefault="00FB0F2A">
            <w:pPr>
              <w:pStyle w:val="TableParagraph"/>
              <w:spacing w:line="290" w:lineRule="exact"/>
              <w:rPr>
                <w:sz w:val="26"/>
              </w:rPr>
            </w:pPr>
            <w:r w:rsidRPr="00667DE6">
              <w:rPr>
                <w:sz w:val="26"/>
              </w:rPr>
              <w:t>освіти</w:t>
            </w:r>
          </w:p>
        </w:tc>
        <w:tc>
          <w:tcPr>
            <w:tcW w:w="6003" w:type="dxa"/>
          </w:tcPr>
          <w:p w:rsidR="002B6B74" w:rsidRPr="00667DE6" w:rsidRDefault="00785FB4" w:rsidP="00785FB4">
            <w:pPr>
              <w:pStyle w:val="TableParagraph"/>
              <w:ind w:left="0"/>
              <w:rPr>
                <w:sz w:val="28"/>
                <w:szCs w:val="28"/>
              </w:rPr>
            </w:pPr>
            <w:r w:rsidRPr="00667DE6">
              <w:rPr>
                <w:sz w:val="28"/>
                <w:szCs w:val="28"/>
              </w:rPr>
              <w:t>Наказ МОН України від</w:t>
            </w:r>
            <w:r w:rsidRPr="00667DE6">
              <w:rPr>
                <w:sz w:val="28"/>
                <w:szCs w:val="28"/>
                <w:lang w:val="ru-RU"/>
              </w:rPr>
              <w:t xml:space="preserve"> </w:t>
            </w:r>
            <w:r w:rsidRPr="00667DE6">
              <w:rPr>
                <w:sz w:val="28"/>
                <w:szCs w:val="28"/>
              </w:rPr>
              <w:t>30.05.2016 р. №590</w:t>
            </w:r>
          </w:p>
        </w:tc>
      </w:tr>
      <w:tr w:rsidR="002B6B74" w:rsidRPr="00667DE6">
        <w:trPr>
          <w:trHeight w:val="297"/>
        </w:trPr>
        <w:tc>
          <w:tcPr>
            <w:tcW w:w="3684" w:type="dxa"/>
          </w:tcPr>
          <w:p w:rsidR="002B6B74" w:rsidRPr="00667DE6" w:rsidRDefault="00FB0F2A">
            <w:pPr>
              <w:pStyle w:val="TableParagraph"/>
              <w:spacing w:line="277" w:lineRule="exact"/>
              <w:rPr>
                <w:sz w:val="26"/>
              </w:rPr>
            </w:pPr>
            <w:r w:rsidRPr="00667DE6">
              <w:rPr>
                <w:sz w:val="26"/>
              </w:rPr>
              <w:t>*Цикл (рівень вищої освіти)</w:t>
            </w:r>
          </w:p>
        </w:tc>
        <w:tc>
          <w:tcPr>
            <w:tcW w:w="6003" w:type="dxa"/>
          </w:tcPr>
          <w:p w:rsidR="002B6B74" w:rsidRPr="00667DE6" w:rsidRDefault="002B0C4F" w:rsidP="0069461E">
            <w:pPr>
              <w:pStyle w:val="TableParagraph"/>
              <w:ind w:left="0"/>
              <w:rPr>
                <w:sz w:val="28"/>
                <w:szCs w:val="28"/>
              </w:rPr>
            </w:pPr>
            <w:r w:rsidRPr="00667DE6">
              <w:rPr>
                <w:sz w:val="28"/>
                <w:szCs w:val="28"/>
              </w:rPr>
              <w:t>Третій (освітньо-науковий)</w:t>
            </w:r>
            <w:r w:rsidR="00785FB4" w:rsidRPr="00667DE6">
              <w:t xml:space="preserve"> </w:t>
            </w:r>
            <w:r w:rsidR="00785FB4" w:rsidRPr="00667DE6">
              <w:rPr>
                <w:sz w:val="28"/>
                <w:szCs w:val="28"/>
              </w:rPr>
              <w:t xml:space="preserve">НРК – рівень </w:t>
            </w:r>
            <w:r w:rsidR="0069461E" w:rsidRPr="00667DE6">
              <w:rPr>
                <w:sz w:val="28"/>
                <w:szCs w:val="28"/>
              </w:rPr>
              <w:t>8</w:t>
            </w:r>
          </w:p>
        </w:tc>
      </w:tr>
    </w:tbl>
    <w:p w:rsidR="002B6B74" w:rsidRPr="00667DE6" w:rsidRDefault="002B6B74">
      <w:pPr>
        <w:rPr>
          <w:lang w:val="ru-RU"/>
        </w:rPr>
        <w:sectPr w:rsidR="002B6B74" w:rsidRPr="00667DE6">
          <w:type w:val="continuous"/>
          <w:pgSz w:w="12240" w:h="15840"/>
          <w:pgMar w:top="1060" w:right="620" w:bottom="280" w:left="1480" w:header="720" w:footer="72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4"/>
        <w:gridCol w:w="6003"/>
      </w:tblGrid>
      <w:tr w:rsidR="002B6B74" w:rsidRPr="00667DE6">
        <w:trPr>
          <w:trHeight w:val="297"/>
        </w:trPr>
        <w:tc>
          <w:tcPr>
            <w:tcW w:w="3684" w:type="dxa"/>
          </w:tcPr>
          <w:p w:rsidR="002B6B74" w:rsidRPr="00667DE6" w:rsidRDefault="00FB0F2A">
            <w:pPr>
              <w:pStyle w:val="TableParagraph"/>
              <w:spacing w:line="277" w:lineRule="exact"/>
              <w:rPr>
                <w:sz w:val="26"/>
              </w:rPr>
            </w:pPr>
            <w:r w:rsidRPr="00667DE6">
              <w:rPr>
                <w:sz w:val="26"/>
              </w:rPr>
              <w:t>*Галузь знань</w:t>
            </w:r>
          </w:p>
        </w:tc>
        <w:tc>
          <w:tcPr>
            <w:tcW w:w="6003" w:type="dxa"/>
          </w:tcPr>
          <w:p w:rsidR="002B6B74" w:rsidRPr="00667DE6" w:rsidRDefault="00B20218" w:rsidP="00B20218">
            <w:pPr>
              <w:pStyle w:val="TableParagraph"/>
              <w:ind w:left="0"/>
              <w:rPr>
                <w:sz w:val="28"/>
                <w:szCs w:val="28"/>
              </w:rPr>
            </w:pPr>
            <w:r>
              <w:rPr>
                <w:sz w:val="28"/>
                <w:szCs w:val="28"/>
              </w:rPr>
              <w:t>09</w:t>
            </w:r>
            <w:r w:rsidR="002B0C4F" w:rsidRPr="00667DE6">
              <w:rPr>
                <w:sz w:val="28"/>
                <w:szCs w:val="28"/>
              </w:rPr>
              <w:t xml:space="preserve"> </w:t>
            </w:r>
            <w:r>
              <w:rPr>
                <w:sz w:val="28"/>
                <w:szCs w:val="28"/>
              </w:rPr>
              <w:t>Біологія</w:t>
            </w:r>
            <w:r w:rsidR="002B0C4F" w:rsidRPr="00667DE6">
              <w:rPr>
                <w:sz w:val="28"/>
                <w:szCs w:val="28"/>
              </w:rPr>
              <w:t xml:space="preserve"> </w:t>
            </w:r>
          </w:p>
        </w:tc>
      </w:tr>
      <w:tr w:rsidR="002B6B74" w:rsidRPr="00667DE6">
        <w:trPr>
          <w:trHeight w:val="302"/>
        </w:trPr>
        <w:tc>
          <w:tcPr>
            <w:tcW w:w="3684" w:type="dxa"/>
          </w:tcPr>
          <w:p w:rsidR="002B6B74" w:rsidRPr="00667DE6" w:rsidRDefault="00FB0F2A">
            <w:pPr>
              <w:pStyle w:val="TableParagraph"/>
              <w:spacing w:line="282" w:lineRule="exact"/>
              <w:rPr>
                <w:sz w:val="26"/>
              </w:rPr>
            </w:pPr>
            <w:r w:rsidRPr="00667DE6">
              <w:rPr>
                <w:sz w:val="26"/>
              </w:rPr>
              <w:t>*Спеціальність</w:t>
            </w:r>
          </w:p>
        </w:tc>
        <w:tc>
          <w:tcPr>
            <w:tcW w:w="6003" w:type="dxa"/>
          </w:tcPr>
          <w:p w:rsidR="002B6B74" w:rsidRPr="00667DE6" w:rsidRDefault="00B20218" w:rsidP="002B0C4F">
            <w:pPr>
              <w:pStyle w:val="TableParagraph"/>
              <w:ind w:left="0"/>
              <w:rPr>
                <w:sz w:val="28"/>
                <w:szCs w:val="28"/>
              </w:rPr>
            </w:pPr>
            <w:r>
              <w:rPr>
                <w:sz w:val="28"/>
                <w:szCs w:val="28"/>
              </w:rPr>
              <w:t>091 Біологія</w:t>
            </w:r>
          </w:p>
        </w:tc>
      </w:tr>
      <w:tr w:rsidR="002B6B74" w:rsidRPr="00667DE6">
        <w:trPr>
          <w:trHeight w:val="297"/>
        </w:trPr>
        <w:tc>
          <w:tcPr>
            <w:tcW w:w="3684" w:type="dxa"/>
          </w:tcPr>
          <w:p w:rsidR="002B6B74" w:rsidRPr="00667DE6" w:rsidRDefault="00FB0F2A">
            <w:pPr>
              <w:pStyle w:val="TableParagraph"/>
              <w:spacing w:line="277" w:lineRule="exact"/>
              <w:rPr>
                <w:sz w:val="26"/>
              </w:rPr>
            </w:pPr>
            <w:r w:rsidRPr="00667DE6">
              <w:rPr>
                <w:sz w:val="26"/>
              </w:rPr>
              <w:t>Спеціалізація (за наявності)</w:t>
            </w:r>
          </w:p>
        </w:tc>
        <w:tc>
          <w:tcPr>
            <w:tcW w:w="6003" w:type="dxa"/>
          </w:tcPr>
          <w:p w:rsidR="002B6B74" w:rsidRPr="00667DE6" w:rsidRDefault="002B6B74">
            <w:pPr>
              <w:pStyle w:val="TableParagraph"/>
              <w:ind w:left="0"/>
              <w:rPr>
                <w:sz w:val="28"/>
                <w:szCs w:val="28"/>
              </w:rPr>
            </w:pPr>
          </w:p>
        </w:tc>
      </w:tr>
      <w:tr w:rsidR="002B6B74" w:rsidRPr="00667DE6">
        <w:trPr>
          <w:trHeight w:val="297"/>
        </w:trPr>
        <w:tc>
          <w:tcPr>
            <w:tcW w:w="3684" w:type="dxa"/>
          </w:tcPr>
          <w:p w:rsidR="002B6B74" w:rsidRPr="00667DE6" w:rsidRDefault="00FB0F2A">
            <w:pPr>
              <w:pStyle w:val="TableParagraph"/>
              <w:spacing w:line="277" w:lineRule="exact"/>
              <w:rPr>
                <w:sz w:val="26"/>
              </w:rPr>
            </w:pPr>
            <w:r w:rsidRPr="00667DE6">
              <w:rPr>
                <w:sz w:val="26"/>
              </w:rPr>
              <w:t>*Вид освітньої програми</w:t>
            </w:r>
          </w:p>
        </w:tc>
        <w:tc>
          <w:tcPr>
            <w:tcW w:w="6003" w:type="dxa"/>
          </w:tcPr>
          <w:p w:rsidR="002B6B74" w:rsidRPr="00667DE6" w:rsidRDefault="00785FB4">
            <w:pPr>
              <w:pStyle w:val="TableParagraph"/>
              <w:ind w:left="0"/>
              <w:rPr>
                <w:sz w:val="28"/>
                <w:szCs w:val="28"/>
              </w:rPr>
            </w:pPr>
            <w:r w:rsidRPr="00667DE6">
              <w:rPr>
                <w:sz w:val="28"/>
                <w:szCs w:val="28"/>
              </w:rPr>
              <w:t>Освітньо-наукова</w:t>
            </w:r>
          </w:p>
        </w:tc>
      </w:tr>
      <w:tr w:rsidR="002B6B74" w:rsidRPr="00667DE6">
        <w:trPr>
          <w:trHeight w:val="897"/>
        </w:trPr>
        <w:tc>
          <w:tcPr>
            <w:tcW w:w="3684" w:type="dxa"/>
          </w:tcPr>
          <w:p w:rsidR="002B6B74" w:rsidRPr="00667DE6" w:rsidRDefault="00FB0F2A">
            <w:pPr>
              <w:pStyle w:val="TableParagraph"/>
              <w:rPr>
                <w:sz w:val="26"/>
              </w:rPr>
            </w:pPr>
            <w:r w:rsidRPr="00667DE6">
              <w:rPr>
                <w:sz w:val="26"/>
              </w:rPr>
              <w:t>*Вступ на освітню програму здійснюється на основі</w:t>
            </w:r>
          </w:p>
          <w:p w:rsidR="002B6B74" w:rsidRPr="00667DE6" w:rsidRDefault="00FB0F2A">
            <w:pPr>
              <w:pStyle w:val="TableParagraph"/>
              <w:spacing w:line="289" w:lineRule="exact"/>
              <w:rPr>
                <w:sz w:val="26"/>
              </w:rPr>
            </w:pPr>
            <w:r w:rsidRPr="00667DE6">
              <w:rPr>
                <w:sz w:val="26"/>
              </w:rPr>
              <w:t>ступеня (рівня)</w:t>
            </w:r>
          </w:p>
        </w:tc>
        <w:tc>
          <w:tcPr>
            <w:tcW w:w="6003" w:type="dxa"/>
          </w:tcPr>
          <w:p w:rsidR="002B6B74" w:rsidRPr="00667DE6" w:rsidRDefault="002B0C4F">
            <w:pPr>
              <w:pStyle w:val="TableParagraph"/>
              <w:ind w:left="0"/>
              <w:rPr>
                <w:sz w:val="28"/>
                <w:szCs w:val="28"/>
              </w:rPr>
            </w:pPr>
            <w:r w:rsidRPr="00667DE6">
              <w:rPr>
                <w:sz w:val="28"/>
                <w:szCs w:val="28"/>
              </w:rPr>
              <w:t>магістр</w:t>
            </w:r>
          </w:p>
        </w:tc>
      </w:tr>
      <w:tr w:rsidR="002B6B74" w:rsidRPr="00667DE6">
        <w:trPr>
          <w:trHeight w:val="599"/>
        </w:trPr>
        <w:tc>
          <w:tcPr>
            <w:tcW w:w="3684" w:type="dxa"/>
          </w:tcPr>
          <w:p w:rsidR="002B6B74" w:rsidRPr="00667DE6" w:rsidRDefault="00FB0F2A">
            <w:pPr>
              <w:pStyle w:val="TableParagraph"/>
              <w:spacing w:line="284" w:lineRule="exact"/>
              <w:rPr>
                <w:sz w:val="26"/>
              </w:rPr>
            </w:pPr>
            <w:r w:rsidRPr="00667DE6">
              <w:rPr>
                <w:sz w:val="26"/>
              </w:rPr>
              <w:t>*Термін навчання на освітній</w:t>
            </w:r>
          </w:p>
          <w:p w:rsidR="002B6B74" w:rsidRPr="00667DE6" w:rsidRDefault="00FB0F2A">
            <w:pPr>
              <w:pStyle w:val="TableParagraph"/>
              <w:spacing w:before="3" w:line="292" w:lineRule="exact"/>
              <w:rPr>
                <w:sz w:val="26"/>
              </w:rPr>
            </w:pPr>
            <w:r w:rsidRPr="00667DE6">
              <w:rPr>
                <w:sz w:val="26"/>
              </w:rPr>
              <w:t>програмі</w:t>
            </w:r>
          </w:p>
        </w:tc>
        <w:tc>
          <w:tcPr>
            <w:tcW w:w="6003" w:type="dxa"/>
          </w:tcPr>
          <w:p w:rsidR="002B6B74" w:rsidRPr="00667DE6" w:rsidRDefault="002B0C4F">
            <w:pPr>
              <w:pStyle w:val="TableParagraph"/>
              <w:ind w:left="0"/>
              <w:rPr>
                <w:sz w:val="28"/>
                <w:szCs w:val="28"/>
              </w:rPr>
            </w:pPr>
            <w:r w:rsidRPr="00667DE6">
              <w:rPr>
                <w:sz w:val="28"/>
                <w:szCs w:val="28"/>
              </w:rPr>
              <w:t xml:space="preserve"> 4 роки</w:t>
            </w:r>
          </w:p>
        </w:tc>
      </w:tr>
      <w:tr w:rsidR="002B6B74" w:rsidRPr="00667DE6">
        <w:trPr>
          <w:trHeight w:val="297"/>
        </w:trPr>
        <w:tc>
          <w:tcPr>
            <w:tcW w:w="3684" w:type="dxa"/>
          </w:tcPr>
          <w:p w:rsidR="002B6B74" w:rsidRPr="00667DE6" w:rsidRDefault="00FB0F2A">
            <w:pPr>
              <w:pStyle w:val="TableParagraph"/>
              <w:spacing w:line="278" w:lineRule="exact"/>
              <w:rPr>
                <w:sz w:val="26"/>
              </w:rPr>
            </w:pPr>
            <w:r w:rsidRPr="00667DE6">
              <w:rPr>
                <w:sz w:val="26"/>
              </w:rPr>
              <w:t>*Форми здобуття освіти на ОП</w:t>
            </w:r>
          </w:p>
        </w:tc>
        <w:tc>
          <w:tcPr>
            <w:tcW w:w="6003" w:type="dxa"/>
          </w:tcPr>
          <w:p w:rsidR="002B6B74" w:rsidRPr="00667DE6" w:rsidRDefault="00785FB4">
            <w:pPr>
              <w:pStyle w:val="TableParagraph"/>
              <w:ind w:left="0"/>
              <w:rPr>
                <w:sz w:val="28"/>
                <w:szCs w:val="28"/>
              </w:rPr>
            </w:pPr>
            <w:r w:rsidRPr="00667DE6">
              <w:rPr>
                <w:sz w:val="28"/>
                <w:szCs w:val="28"/>
              </w:rPr>
              <w:t>Денна</w:t>
            </w:r>
          </w:p>
        </w:tc>
      </w:tr>
      <w:tr w:rsidR="002B6B74" w:rsidRPr="00667DE6">
        <w:trPr>
          <w:trHeight w:val="1199"/>
        </w:trPr>
        <w:tc>
          <w:tcPr>
            <w:tcW w:w="3684" w:type="dxa"/>
          </w:tcPr>
          <w:p w:rsidR="002B6B74" w:rsidRPr="00667DE6" w:rsidRDefault="00FB0F2A">
            <w:pPr>
              <w:pStyle w:val="TableParagraph"/>
              <w:spacing w:line="284" w:lineRule="exact"/>
              <w:rPr>
                <w:sz w:val="26"/>
              </w:rPr>
            </w:pPr>
            <w:r w:rsidRPr="00667DE6">
              <w:rPr>
                <w:sz w:val="26"/>
              </w:rPr>
              <w:t>*Структурний підрозділ</w:t>
            </w:r>
          </w:p>
          <w:p w:rsidR="002B6B74" w:rsidRPr="00667DE6" w:rsidRDefault="00FB0F2A">
            <w:pPr>
              <w:pStyle w:val="TableParagraph"/>
              <w:spacing w:before="7" w:line="298" w:lineRule="exact"/>
              <w:rPr>
                <w:sz w:val="26"/>
              </w:rPr>
            </w:pPr>
            <w:r w:rsidRPr="00667DE6">
              <w:rPr>
                <w:sz w:val="26"/>
              </w:rPr>
              <w:t>(кафедра або інший підрозділ), відповідальний за реалізацію ОП</w:t>
            </w:r>
          </w:p>
        </w:tc>
        <w:tc>
          <w:tcPr>
            <w:tcW w:w="6003" w:type="dxa"/>
          </w:tcPr>
          <w:p w:rsidR="002B6B74" w:rsidRPr="00667DE6" w:rsidRDefault="0069461E">
            <w:pPr>
              <w:pStyle w:val="TableParagraph"/>
              <w:ind w:left="0"/>
              <w:rPr>
                <w:sz w:val="28"/>
                <w:szCs w:val="28"/>
              </w:rPr>
            </w:pPr>
            <w:r w:rsidRPr="00667DE6">
              <w:rPr>
                <w:sz w:val="28"/>
                <w:szCs w:val="28"/>
              </w:rPr>
              <w:t>Кафедра екології, загальної біології та раціонального природокористування</w:t>
            </w:r>
          </w:p>
        </w:tc>
      </w:tr>
      <w:tr w:rsidR="002B6B74" w:rsidRPr="00667DE6">
        <w:trPr>
          <w:trHeight w:val="1195"/>
        </w:trPr>
        <w:tc>
          <w:tcPr>
            <w:tcW w:w="3684" w:type="dxa"/>
          </w:tcPr>
          <w:p w:rsidR="002B6B74" w:rsidRPr="00667DE6" w:rsidRDefault="00FB0F2A" w:rsidP="0069461E">
            <w:pPr>
              <w:pStyle w:val="TableParagraph"/>
              <w:ind w:right="317"/>
              <w:rPr>
                <w:sz w:val="26"/>
              </w:rPr>
            </w:pPr>
            <w:r w:rsidRPr="00667DE6">
              <w:rPr>
                <w:sz w:val="26"/>
              </w:rPr>
              <w:t>Інші навчальні структурні підрозділи (кафедра або інші підрозділи), залучені до</w:t>
            </w:r>
            <w:r w:rsidR="0069461E" w:rsidRPr="00667DE6">
              <w:rPr>
                <w:sz w:val="26"/>
              </w:rPr>
              <w:t xml:space="preserve"> </w:t>
            </w:r>
            <w:r w:rsidRPr="00667DE6">
              <w:rPr>
                <w:sz w:val="26"/>
              </w:rPr>
              <w:t>реалізації ОП</w:t>
            </w:r>
          </w:p>
        </w:tc>
        <w:tc>
          <w:tcPr>
            <w:tcW w:w="6003" w:type="dxa"/>
          </w:tcPr>
          <w:p w:rsidR="00B20218" w:rsidRDefault="00B20218">
            <w:pPr>
              <w:pStyle w:val="TableParagraph"/>
              <w:ind w:left="0"/>
              <w:rPr>
                <w:sz w:val="28"/>
                <w:szCs w:val="28"/>
              </w:rPr>
            </w:pPr>
            <w:r>
              <w:rPr>
                <w:sz w:val="28"/>
                <w:szCs w:val="28"/>
              </w:rPr>
              <w:t>Кафедри:</w:t>
            </w:r>
          </w:p>
          <w:p w:rsidR="000B3375" w:rsidRPr="000B3375" w:rsidRDefault="000B3375" w:rsidP="000B3375">
            <w:pPr>
              <w:pStyle w:val="TableParagraph"/>
              <w:rPr>
                <w:sz w:val="28"/>
                <w:szCs w:val="28"/>
              </w:rPr>
            </w:pPr>
            <w:r w:rsidRPr="000B3375">
              <w:rPr>
                <w:sz w:val="28"/>
                <w:szCs w:val="28"/>
              </w:rPr>
              <w:t>- анатомії та фізіології людини і тварин;</w:t>
            </w:r>
          </w:p>
          <w:p w:rsidR="000B3375" w:rsidRPr="000B3375" w:rsidRDefault="000B3375" w:rsidP="000B3375">
            <w:pPr>
              <w:pStyle w:val="TableParagraph"/>
              <w:rPr>
                <w:sz w:val="28"/>
                <w:szCs w:val="28"/>
              </w:rPr>
            </w:pPr>
            <w:r w:rsidRPr="000B3375">
              <w:rPr>
                <w:sz w:val="28"/>
                <w:szCs w:val="28"/>
              </w:rPr>
              <w:t>- ботаніки та садово-паркового господарства;</w:t>
            </w:r>
          </w:p>
          <w:p w:rsidR="000B3375" w:rsidRPr="000B3375" w:rsidRDefault="000B3375" w:rsidP="000B3375">
            <w:pPr>
              <w:pStyle w:val="TableParagraph"/>
              <w:rPr>
                <w:sz w:val="28"/>
                <w:szCs w:val="28"/>
              </w:rPr>
            </w:pPr>
            <w:r w:rsidRPr="000B3375">
              <w:rPr>
                <w:sz w:val="28"/>
                <w:szCs w:val="28"/>
              </w:rPr>
              <w:t>- психології;</w:t>
            </w:r>
          </w:p>
          <w:p w:rsidR="000B3375" w:rsidRPr="000B3375" w:rsidRDefault="000B3375" w:rsidP="000B3375">
            <w:pPr>
              <w:pStyle w:val="TableParagraph"/>
              <w:rPr>
                <w:sz w:val="28"/>
                <w:szCs w:val="28"/>
              </w:rPr>
            </w:pPr>
            <w:r w:rsidRPr="000B3375">
              <w:rPr>
                <w:sz w:val="28"/>
                <w:szCs w:val="28"/>
              </w:rPr>
              <w:t>- кафедра германської філології;</w:t>
            </w:r>
          </w:p>
          <w:p w:rsidR="000B3375" w:rsidRPr="000B3375" w:rsidRDefault="000B3375" w:rsidP="000B3375">
            <w:pPr>
              <w:pStyle w:val="TableParagraph"/>
              <w:rPr>
                <w:sz w:val="28"/>
                <w:szCs w:val="28"/>
              </w:rPr>
            </w:pPr>
            <w:r w:rsidRPr="000B3375">
              <w:rPr>
                <w:sz w:val="28"/>
                <w:szCs w:val="28"/>
              </w:rPr>
              <w:t>- кафедра історії та археології;</w:t>
            </w:r>
          </w:p>
          <w:p w:rsidR="000B3375" w:rsidRPr="000B3375" w:rsidRDefault="000B3375" w:rsidP="000B3375">
            <w:pPr>
              <w:pStyle w:val="TableParagraph"/>
              <w:rPr>
                <w:sz w:val="28"/>
                <w:szCs w:val="28"/>
              </w:rPr>
            </w:pPr>
            <w:r w:rsidRPr="000B3375">
              <w:rPr>
                <w:sz w:val="28"/>
                <w:szCs w:val="28"/>
              </w:rPr>
              <w:t>- кафедра філософії;</w:t>
            </w:r>
          </w:p>
          <w:p w:rsidR="000B3375" w:rsidRPr="000B3375" w:rsidRDefault="000B3375" w:rsidP="000B3375">
            <w:pPr>
              <w:pStyle w:val="TableParagraph"/>
              <w:rPr>
                <w:sz w:val="28"/>
                <w:szCs w:val="28"/>
              </w:rPr>
            </w:pPr>
            <w:r w:rsidRPr="000B3375">
              <w:rPr>
                <w:sz w:val="28"/>
                <w:szCs w:val="28"/>
              </w:rPr>
              <w:t>- кафедра інформатики і кібернетики;</w:t>
            </w:r>
          </w:p>
          <w:p w:rsidR="002B6B74" w:rsidRPr="00667DE6" w:rsidRDefault="000B3375" w:rsidP="000B3375">
            <w:pPr>
              <w:pStyle w:val="TableParagraph"/>
              <w:ind w:left="0"/>
              <w:rPr>
                <w:sz w:val="28"/>
                <w:szCs w:val="28"/>
              </w:rPr>
            </w:pPr>
            <w:r w:rsidRPr="000B3375">
              <w:rPr>
                <w:sz w:val="28"/>
                <w:szCs w:val="28"/>
              </w:rPr>
              <w:t>- кафедра методики викладання германських мов</w:t>
            </w:r>
          </w:p>
        </w:tc>
      </w:tr>
      <w:tr w:rsidR="002B6B74" w:rsidRPr="00667DE6">
        <w:trPr>
          <w:trHeight w:val="599"/>
        </w:trPr>
        <w:tc>
          <w:tcPr>
            <w:tcW w:w="3684" w:type="dxa"/>
          </w:tcPr>
          <w:p w:rsidR="002B6B74" w:rsidRPr="00667DE6" w:rsidRDefault="00FB0F2A">
            <w:pPr>
              <w:pStyle w:val="TableParagraph"/>
              <w:spacing w:line="284" w:lineRule="exact"/>
              <w:rPr>
                <w:sz w:val="26"/>
              </w:rPr>
            </w:pPr>
            <w:r w:rsidRPr="00667DE6">
              <w:rPr>
                <w:sz w:val="26"/>
              </w:rPr>
              <w:t>*Місце (адреса) провадження</w:t>
            </w:r>
          </w:p>
          <w:p w:rsidR="002B6B74" w:rsidRPr="00667DE6" w:rsidRDefault="00FB0F2A">
            <w:pPr>
              <w:pStyle w:val="TableParagraph"/>
              <w:spacing w:line="296" w:lineRule="exact"/>
              <w:rPr>
                <w:sz w:val="26"/>
              </w:rPr>
            </w:pPr>
            <w:r w:rsidRPr="00667DE6">
              <w:rPr>
                <w:sz w:val="26"/>
              </w:rPr>
              <w:t>освітньої діяльності за ОП</w:t>
            </w:r>
          </w:p>
        </w:tc>
        <w:tc>
          <w:tcPr>
            <w:tcW w:w="6003" w:type="dxa"/>
          </w:tcPr>
          <w:p w:rsidR="002B6B74" w:rsidRPr="00667DE6" w:rsidRDefault="002B0C4F">
            <w:pPr>
              <w:pStyle w:val="TableParagraph"/>
              <w:ind w:left="0"/>
              <w:rPr>
                <w:sz w:val="28"/>
                <w:szCs w:val="28"/>
              </w:rPr>
            </w:pPr>
            <w:r w:rsidRPr="00667DE6">
              <w:rPr>
                <w:sz w:val="28"/>
                <w:szCs w:val="28"/>
              </w:rPr>
              <w:t xml:space="preserve">72312 вул. Гетьманська, 20, м. Мелітополь, Запорізька </w:t>
            </w:r>
            <w:r w:rsidR="009C704D">
              <w:rPr>
                <w:sz w:val="28"/>
                <w:szCs w:val="28"/>
              </w:rPr>
              <w:t>обл.</w:t>
            </w:r>
            <w:r w:rsidRPr="00667DE6">
              <w:rPr>
                <w:sz w:val="28"/>
                <w:szCs w:val="28"/>
              </w:rPr>
              <w:t>, Україна</w:t>
            </w:r>
          </w:p>
        </w:tc>
      </w:tr>
      <w:tr w:rsidR="002B6B74" w:rsidRPr="00667DE6">
        <w:trPr>
          <w:trHeight w:val="892"/>
        </w:trPr>
        <w:tc>
          <w:tcPr>
            <w:tcW w:w="3684" w:type="dxa"/>
          </w:tcPr>
          <w:p w:rsidR="002B6B74" w:rsidRPr="00667DE6" w:rsidRDefault="00FB0F2A">
            <w:pPr>
              <w:pStyle w:val="TableParagraph"/>
              <w:rPr>
                <w:sz w:val="26"/>
              </w:rPr>
            </w:pPr>
            <w:r w:rsidRPr="00667DE6">
              <w:rPr>
                <w:sz w:val="26"/>
              </w:rPr>
              <w:t>*Освітня програма передбачає присвоєння професійної</w:t>
            </w:r>
          </w:p>
          <w:p w:rsidR="002B6B74" w:rsidRPr="00667DE6" w:rsidRDefault="00FB0F2A">
            <w:pPr>
              <w:pStyle w:val="TableParagraph"/>
              <w:spacing w:line="289" w:lineRule="exact"/>
              <w:rPr>
                <w:sz w:val="26"/>
              </w:rPr>
            </w:pPr>
            <w:r w:rsidRPr="00667DE6">
              <w:rPr>
                <w:sz w:val="26"/>
              </w:rPr>
              <w:t>кваліфікації</w:t>
            </w:r>
          </w:p>
        </w:tc>
        <w:tc>
          <w:tcPr>
            <w:tcW w:w="6003" w:type="dxa"/>
          </w:tcPr>
          <w:p w:rsidR="002B6B74" w:rsidRPr="00667DE6" w:rsidRDefault="00FB0F2A">
            <w:pPr>
              <w:pStyle w:val="TableParagraph"/>
              <w:spacing w:line="285" w:lineRule="exact"/>
              <w:ind w:left="109"/>
              <w:rPr>
                <w:sz w:val="28"/>
                <w:szCs w:val="28"/>
              </w:rPr>
            </w:pPr>
            <w:r w:rsidRPr="00667DE6">
              <w:rPr>
                <w:sz w:val="28"/>
                <w:szCs w:val="28"/>
              </w:rPr>
              <w:t>ні</w:t>
            </w:r>
          </w:p>
        </w:tc>
      </w:tr>
      <w:tr w:rsidR="002B6B74" w:rsidRPr="00667DE6">
        <w:trPr>
          <w:trHeight w:val="897"/>
        </w:trPr>
        <w:tc>
          <w:tcPr>
            <w:tcW w:w="3684" w:type="dxa"/>
          </w:tcPr>
          <w:p w:rsidR="002B6B74" w:rsidRPr="00667DE6" w:rsidRDefault="00FB0F2A" w:rsidP="0069461E">
            <w:pPr>
              <w:pStyle w:val="TableParagraph"/>
              <w:ind w:right="294"/>
              <w:rPr>
                <w:sz w:val="26"/>
              </w:rPr>
            </w:pPr>
            <w:r w:rsidRPr="00667DE6">
              <w:rPr>
                <w:sz w:val="26"/>
              </w:rPr>
              <w:t>Професійна кваліфікація, яка присвоюється за ОП (за</w:t>
            </w:r>
            <w:r w:rsidR="0069461E" w:rsidRPr="00667DE6">
              <w:rPr>
                <w:sz w:val="26"/>
              </w:rPr>
              <w:t xml:space="preserve"> </w:t>
            </w:r>
            <w:r w:rsidRPr="00667DE6">
              <w:rPr>
                <w:sz w:val="26"/>
              </w:rPr>
              <w:t>наявності)</w:t>
            </w:r>
          </w:p>
        </w:tc>
        <w:tc>
          <w:tcPr>
            <w:tcW w:w="6003" w:type="dxa"/>
          </w:tcPr>
          <w:p w:rsidR="002B6B74" w:rsidRPr="00667DE6" w:rsidRDefault="002B6B74">
            <w:pPr>
              <w:pStyle w:val="TableParagraph"/>
              <w:ind w:left="0"/>
              <w:rPr>
                <w:sz w:val="28"/>
                <w:szCs w:val="28"/>
              </w:rPr>
            </w:pPr>
          </w:p>
        </w:tc>
      </w:tr>
      <w:tr w:rsidR="002B6B74" w:rsidRPr="00667DE6">
        <w:trPr>
          <w:trHeight w:val="302"/>
        </w:trPr>
        <w:tc>
          <w:tcPr>
            <w:tcW w:w="3684" w:type="dxa"/>
          </w:tcPr>
          <w:p w:rsidR="002B6B74" w:rsidRPr="00667DE6" w:rsidRDefault="00FB0F2A">
            <w:pPr>
              <w:pStyle w:val="TableParagraph"/>
              <w:spacing w:line="282" w:lineRule="exact"/>
              <w:rPr>
                <w:sz w:val="26"/>
              </w:rPr>
            </w:pPr>
            <w:r w:rsidRPr="00667DE6">
              <w:rPr>
                <w:sz w:val="26"/>
              </w:rPr>
              <w:t>*Мова (мови) викладання</w:t>
            </w:r>
          </w:p>
        </w:tc>
        <w:tc>
          <w:tcPr>
            <w:tcW w:w="6003" w:type="dxa"/>
          </w:tcPr>
          <w:p w:rsidR="002B6B74" w:rsidRPr="00667DE6" w:rsidRDefault="00CB290D">
            <w:pPr>
              <w:pStyle w:val="TableParagraph"/>
              <w:ind w:left="0"/>
              <w:rPr>
                <w:sz w:val="28"/>
                <w:szCs w:val="28"/>
              </w:rPr>
            </w:pPr>
            <w:r w:rsidRPr="00667DE6">
              <w:rPr>
                <w:sz w:val="28"/>
                <w:szCs w:val="28"/>
              </w:rPr>
              <w:t>Українська</w:t>
            </w:r>
          </w:p>
        </w:tc>
      </w:tr>
      <w:tr w:rsidR="002B6B74" w:rsidRPr="00667DE6">
        <w:trPr>
          <w:trHeight w:val="297"/>
        </w:trPr>
        <w:tc>
          <w:tcPr>
            <w:tcW w:w="3684" w:type="dxa"/>
          </w:tcPr>
          <w:p w:rsidR="002B6B74" w:rsidRPr="00667DE6" w:rsidRDefault="00FB0F2A">
            <w:pPr>
              <w:pStyle w:val="TableParagraph"/>
              <w:spacing w:line="277" w:lineRule="exact"/>
              <w:rPr>
                <w:sz w:val="26"/>
              </w:rPr>
            </w:pPr>
            <w:r w:rsidRPr="00667DE6">
              <w:rPr>
                <w:sz w:val="26"/>
              </w:rPr>
              <w:t>*ID гаранта ОП у ЄДЕБО</w:t>
            </w:r>
          </w:p>
        </w:tc>
        <w:tc>
          <w:tcPr>
            <w:tcW w:w="6003" w:type="dxa"/>
          </w:tcPr>
          <w:p w:rsidR="002B6B74" w:rsidRPr="00667DE6" w:rsidRDefault="002B6B74">
            <w:pPr>
              <w:pStyle w:val="TableParagraph"/>
              <w:ind w:left="0"/>
              <w:rPr>
                <w:sz w:val="28"/>
                <w:szCs w:val="28"/>
              </w:rPr>
            </w:pPr>
          </w:p>
        </w:tc>
      </w:tr>
      <w:tr w:rsidR="002B6B74" w:rsidRPr="00667DE6">
        <w:trPr>
          <w:trHeight w:val="297"/>
        </w:trPr>
        <w:tc>
          <w:tcPr>
            <w:tcW w:w="3684" w:type="dxa"/>
          </w:tcPr>
          <w:p w:rsidR="002B6B74" w:rsidRPr="00667DE6" w:rsidRDefault="00FB0F2A">
            <w:pPr>
              <w:pStyle w:val="TableParagraph"/>
              <w:spacing w:line="277" w:lineRule="exact"/>
              <w:rPr>
                <w:sz w:val="26"/>
              </w:rPr>
            </w:pPr>
            <w:r w:rsidRPr="00667DE6">
              <w:rPr>
                <w:sz w:val="26"/>
              </w:rPr>
              <w:t>*ПІБ гаранта ОП</w:t>
            </w:r>
          </w:p>
        </w:tc>
        <w:tc>
          <w:tcPr>
            <w:tcW w:w="6003" w:type="dxa"/>
          </w:tcPr>
          <w:p w:rsidR="002B6B74" w:rsidRPr="00667DE6" w:rsidRDefault="00B20218" w:rsidP="00B20218">
            <w:pPr>
              <w:pStyle w:val="TableParagraph"/>
              <w:ind w:left="0"/>
              <w:rPr>
                <w:sz w:val="28"/>
                <w:szCs w:val="28"/>
              </w:rPr>
            </w:pPr>
            <w:r>
              <w:rPr>
                <w:sz w:val="28"/>
                <w:szCs w:val="28"/>
              </w:rPr>
              <w:t xml:space="preserve">Кошелєв </w:t>
            </w:r>
            <w:r w:rsidR="00CB290D" w:rsidRPr="00667DE6">
              <w:rPr>
                <w:sz w:val="28"/>
                <w:szCs w:val="28"/>
              </w:rPr>
              <w:t xml:space="preserve">Олександр </w:t>
            </w:r>
            <w:r>
              <w:rPr>
                <w:sz w:val="28"/>
                <w:szCs w:val="28"/>
              </w:rPr>
              <w:t>Івано</w:t>
            </w:r>
            <w:r w:rsidR="00CB290D" w:rsidRPr="00667DE6">
              <w:rPr>
                <w:sz w:val="28"/>
                <w:szCs w:val="28"/>
              </w:rPr>
              <w:t>вич</w:t>
            </w:r>
          </w:p>
        </w:tc>
      </w:tr>
      <w:tr w:rsidR="002B6B74" w:rsidRPr="00667DE6">
        <w:trPr>
          <w:trHeight w:val="301"/>
        </w:trPr>
        <w:tc>
          <w:tcPr>
            <w:tcW w:w="3684" w:type="dxa"/>
          </w:tcPr>
          <w:p w:rsidR="002B6B74" w:rsidRPr="00667DE6" w:rsidRDefault="00FB0F2A">
            <w:pPr>
              <w:pStyle w:val="TableParagraph"/>
              <w:spacing w:line="282" w:lineRule="exact"/>
              <w:rPr>
                <w:sz w:val="26"/>
              </w:rPr>
            </w:pPr>
            <w:r w:rsidRPr="00667DE6">
              <w:rPr>
                <w:sz w:val="26"/>
              </w:rPr>
              <w:t>*Посада гаранта ОП</w:t>
            </w:r>
          </w:p>
        </w:tc>
        <w:tc>
          <w:tcPr>
            <w:tcW w:w="6003" w:type="dxa"/>
          </w:tcPr>
          <w:p w:rsidR="002B6B74" w:rsidRPr="00667DE6" w:rsidRDefault="00CB290D" w:rsidP="00B20218">
            <w:pPr>
              <w:pStyle w:val="TableParagraph"/>
              <w:ind w:left="0"/>
              <w:rPr>
                <w:sz w:val="28"/>
                <w:szCs w:val="28"/>
              </w:rPr>
            </w:pPr>
            <w:r w:rsidRPr="00667DE6">
              <w:rPr>
                <w:sz w:val="28"/>
                <w:szCs w:val="28"/>
              </w:rPr>
              <w:t xml:space="preserve">Професор кафедри </w:t>
            </w:r>
            <w:r w:rsidR="00B20218">
              <w:rPr>
                <w:sz w:val="28"/>
                <w:szCs w:val="28"/>
              </w:rPr>
              <w:t>екології, загальної біології та раціонального природокористування</w:t>
            </w:r>
          </w:p>
        </w:tc>
      </w:tr>
      <w:tr w:rsidR="002B6B74" w:rsidRPr="00667DE6">
        <w:trPr>
          <w:trHeight w:val="600"/>
        </w:trPr>
        <w:tc>
          <w:tcPr>
            <w:tcW w:w="3684" w:type="dxa"/>
          </w:tcPr>
          <w:p w:rsidR="002B6B74" w:rsidRPr="00667DE6" w:rsidRDefault="00FB0F2A">
            <w:pPr>
              <w:pStyle w:val="TableParagraph"/>
              <w:spacing w:line="284" w:lineRule="exact"/>
              <w:rPr>
                <w:sz w:val="26"/>
              </w:rPr>
            </w:pPr>
            <w:r w:rsidRPr="00667DE6">
              <w:rPr>
                <w:sz w:val="26"/>
              </w:rPr>
              <w:t>*Корпоративна електронна</w:t>
            </w:r>
          </w:p>
          <w:p w:rsidR="002B6B74" w:rsidRPr="00667DE6" w:rsidRDefault="00FB0F2A">
            <w:pPr>
              <w:pStyle w:val="TableParagraph"/>
              <w:spacing w:line="296" w:lineRule="exact"/>
              <w:rPr>
                <w:sz w:val="26"/>
              </w:rPr>
            </w:pPr>
            <w:r w:rsidRPr="00667DE6">
              <w:rPr>
                <w:sz w:val="26"/>
              </w:rPr>
              <w:t>адреса гаранта ОП</w:t>
            </w:r>
          </w:p>
        </w:tc>
        <w:tc>
          <w:tcPr>
            <w:tcW w:w="6003" w:type="dxa"/>
          </w:tcPr>
          <w:p w:rsidR="002B6B74" w:rsidRPr="00667DE6" w:rsidRDefault="002B6B74">
            <w:pPr>
              <w:pStyle w:val="TableParagraph"/>
              <w:ind w:left="0"/>
              <w:rPr>
                <w:sz w:val="24"/>
              </w:rPr>
            </w:pPr>
          </w:p>
        </w:tc>
      </w:tr>
      <w:tr w:rsidR="002B6B74" w:rsidRPr="00667DE6">
        <w:trPr>
          <w:trHeight w:val="594"/>
        </w:trPr>
        <w:tc>
          <w:tcPr>
            <w:tcW w:w="3684" w:type="dxa"/>
          </w:tcPr>
          <w:p w:rsidR="002B6B74" w:rsidRPr="00667DE6" w:rsidRDefault="00FB0F2A">
            <w:pPr>
              <w:pStyle w:val="TableParagraph"/>
              <w:spacing w:line="284" w:lineRule="exact"/>
              <w:rPr>
                <w:sz w:val="26"/>
              </w:rPr>
            </w:pPr>
            <w:r w:rsidRPr="00667DE6">
              <w:rPr>
                <w:sz w:val="26"/>
              </w:rPr>
              <w:t>*Контактний телефон гаранта</w:t>
            </w:r>
          </w:p>
          <w:p w:rsidR="002B6B74" w:rsidRPr="00667DE6" w:rsidRDefault="00FB0F2A">
            <w:pPr>
              <w:pStyle w:val="TableParagraph"/>
              <w:spacing w:line="291" w:lineRule="exact"/>
              <w:rPr>
                <w:sz w:val="26"/>
              </w:rPr>
            </w:pPr>
            <w:r w:rsidRPr="00667DE6">
              <w:rPr>
                <w:sz w:val="26"/>
              </w:rPr>
              <w:t>ОП</w:t>
            </w:r>
          </w:p>
        </w:tc>
        <w:tc>
          <w:tcPr>
            <w:tcW w:w="6003" w:type="dxa"/>
          </w:tcPr>
          <w:p w:rsidR="002B6B74" w:rsidRPr="00667DE6" w:rsidRDefault="002B6B74">
            <w:pPr>
              <w:pStyle w:val="TableParagraph"/>
              <w:ind w:left="0"/>
              <w:rPr>
                <w:sz w:val="24"/>
              </w:rPr>
            </w:pPr>
          </w:p>
        </w:tc>
      </w:tr>
      <w:tr w:rsidR="002B6B74" w:rsidRPr="00667DE6">
        <w:trPr>
          <w:trHeight w:val="599"/>
        </w:trPr>
        <w:tc>
          <w:tcPr>
            <w:tcW w:w="3684" w:type="dxa"/>
          </w:tcPr>
          <w:p w:rsidR="002B6B74" w:rsidRPr="00667DE6" w:rsidRDefault="00FB0F2A">
            <w:pPr>
              <w:pStyle w:val="TableParagraph"/>
              <w:spacing w:line="284" w:lineRule="exact"/>
              <w:rPr>
                <w:sz w:val="26"/>
              </w:rPr>
            </w:pPr>
            <w:r w:rsidRPr="00667DE6">
              <w:rPr>
                <w:sz w:val="26"/>
              </w:rPr>
              <w:t>Додатковий контактний</w:t>
            </w:r>
          </w:p>
          <w:p w:rsidR="002B6B74" w:rsidRPr="00667DE6" w:rsidRDefault="00FB0F2A">
            <w:pPr>
              <w:pStyle w:val="TableParagraph"/>
              <w:spacing w:before="3" w:line="292" w:lineRule="exact"/>
              <w:rPr>
                <w:sz w:val="26"/>
              </w:rPr>
            </w:pPr>
            <w:r w:rsidRPr="00667DE6">
              <w:rPr>
                <w:sz w:val="26"/>
              </w:rPr>
              <w:t>телефон гаранта ОП</w:t>
            </w:r>
          </w:p>
        </w:tc>
        <w:tc>
          <w:tcPr>
            <w:tcW w:w="6003" w:type="dxa"/>
          </w:tcPr>
          <w:p w:rsidR="002B6B74" w:rsidRPr="00667DE6" w:rsidRDefault="007C1892">
            <w:pPr>
              <w:pStyle w:val="TableParagraph"/>
              <w:ind w:left="0"/>
              <w:rPr>
                <w:sz w:val="24"/>
              </w:rPr>
            </w:pPr>
            <w:r w:rsidRPr="00667DE6">
              <w:rPr>
                <w:sz w:val="24"/>
              </w:rPr>
              <w:t>--</w:t>
            </w:r>
          </w:p>
        </w:tc>
      </w:tr>
    </w:tbl>
    <w:p w:rsidR="002B6B74" w:rsidRPr="00667DE6" w:rsidRDefault="002B6B74">
      <w:pPr>
        <w:pStyle w:val="a3"/>
        <w:spacing w:before="11"/>
        <w:rPr>
          <w:sz w:val="16"/>
        </w:rPr>
      </w:pPr>
    </w:p>
    <w:p w:rsidR="002B6B74" w:rsidRPr="00667DE6" w:rsidRDefault="00FB0F2A">
      <w:pPr>
        <w:pStyle w:val="a3"/>
        <w:spacing w:before="88"/>
        <w:ind w:left="930"/>
      </w:pPr>
      <w:r w:rsidRPr="00667DE6">
        <w:t>*4. Загальні відомості про ОП, історію її розроблення та впровадження</w:t>
      </w:r>
    </w:p>
    <w:p w:rsidR="002B6B74" w:rsidRPr="00667DE6" w:rsidRDefault="002B6B74">
      <w:pPr>
        <w:pStyle w:val="a3"/>
        <w:spacing w:before="10"/>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6"/>
      </w:tblGrid>
      <w:tr w:rsidR="002B6B74" w:rsidRPr="00667DE6">
        <w:trPr>
          <w:trHeight w:val="297"/>
        </w:trPr>
        <w:tc>
          <w:tcPr>
            <w:tcW w:w="9686" w:type="dxa"/>
          </w:tcPr>
          <w:p w:rsidR="009C720C" w:rsidRPr="00667DE6" w:rsidRDefault="009C720C" w:rsidP="000B3375">
            <w:pPr>
              <w:pStyle w:val="TableParagraph"/>
              <w:spacing w:line="277" w:lineRule="exact"/>
              <w:ind w:firstLine="337"/>
              <w:jc w:val="both"/>
              <w:rPr>
                <w:sz w:val="26"/>
              </w:rPr>
            </w:pPr>
            <w:r w:rsidRPr="00667DE6">
              <w:rPr>
                <w:sz w:val="26"/>
              </w:rPr>
              <w:t xml:space="preserve">Освітньо-наукова програма підготовки здобувачів третього (освітньо-наукового) рівня вищої освіти – доктора філософії (PhD) за спеціальністю </w:t>
            </w:r>
            <w:r w:rsidR="00B20218">
              <w:rPr>
                <w:sz w:val="26"/>
              </w:rPr>
              <w:t>09</w:t>
            </w:r>
            <w:r w:rsidRPr="00667DE6">
              <w:rPr>
                <w:sz w:val="26"/>
              </w:rPr>
              <w:t xml:space="preserve">1 </w:t>
            </w:r>
            <w:r w:rsidR="00B20218">
              <w:rPr>
                <w:sz w:val="26"/>
              </w:rPr>
              <w:t>Бі</w:t>
            </w:r>
            <w:r w:rsidRPr="00667DE6">
              <w:rPr>
                <w:sz w:val="26"/>
              </w:rPr>
              <w:t xml:space="preserve">ологія галузі знань </w:t>
            </w:r>
            <w:r w:rsidR="00B20218">
              <w:rPr>
                <w:sz w:val="26"/>
              </w:rPr>
              <w:t>09 Біологія</w:t>
            </w:r>
            <w:r w:rsidRPr="00667DE6">
              <w:rPr>
                <w:sz w:val="26"/>
              </w:rPr>
              <w:t xml:space="preserve"> розроблена згідно з вимогами Закону України «Про вищу освіту» від 01.07.2014 р. № 1556-VII, Постанов Кабінету Міні</w:t>
            </w:r>
            <w:r w:rsidR="0069461E" w:rsidRPr="00667DE6">
              <w:rPr>
                <w:sz w:val="26"/>
              </w:rPr>
              <w:t>стрів України від 23.11.2011 р.</w:t>
            </w:r>
            <w:r w:rsidRPr="00667DE6">
              <w:rPr>
                <w:sz w:val="26"/>
              </w:rPr>
              <w:t xml:space="preserve"> </w:t>
            </w:r>
            <w:r w:rsidR="0069461E" w:rsidRPr="00667DE6">
              <w:rPr>
                <w:sz w:val="26"/>
              </w:rPr>
              <w:t xml:space="preserve">(із змінами, внесеними згідно з Постановами КМ № 509 від 12.06.2019 та № 519 від 25.06.2020) </w:t>
            </w:r>
            <w:r w:rsidRPr="00667DE6">
              <w:rPr>
                <w:sz w:val="26"/>
              </w:rPr>
              <w:t>«Про затвердження Національної рамки кваліфікацій»</w:t>
            </w:r>
            <w:r w:rsidR="0069461E" w:rsidRPr="00667DE6">
              <w:rPr>
                <w:sz w:val="26"/>
              </w:rPr>
              <w:t xml:space="preserve">, </w:t>
            </w:r>
            <w:r w:rsidRPr="00667DE6">
              <w:rPr>
                <w:sz w:val="26"/>
              </w:rPr>
              <w:t xml:space="preserve"> від 30.12.2015 р. № 1187, «Про</w:t>
            </w:r>
            <w:r w:rsidR="007C1892" w:rsidRPr="00667DE6">
              <w:rPr>
                <w:sz w:val="26"/>
              </w:rPr>
              <w:t xml:space="preserve"> </w:t>
            </w:r>
            <w:r w:rsidRPr="00667DE6">
              <w:rPr>
                <w:sz w:val="26"/>
              </w:rPr>
              <w:t>затвердження Ліцензійних умов провадження освітньої діяльності закладів освіти» від 20.12.2015 р., «Про затвердження Порядку підготовки здобувачів вищої освіти ступеня доктора філософії та доктора наук у вищих навчальних закладах (наукових уст</w:t>
            </w:r>
            <w:r w:rsidR="000C7C63" w:rsidRPr="00667DE6">
              <w:rPr>
                <w:sz w:val="26"/>
              </w:rPr>
              <w:t>ановах)» від 23.03.2016 р. №261</w:t>
            </w:r>
            <w:r w:rsidRPr="00667DE6">
              <w:rPr>
                <w:sz w:val="26"/>
              </w:rPr>
              <w:t xml:space="preserve"> та </w:t>
            </w:r>
            <w:r w:rsidR="00985069" w:rsidRPr="00667DE6">
              <w:rPr>
                <w:sz w:val="26"/>
              </w:rPr>
              <w:t>С</w:t>
            </w:r>
            <w:r w:rsidRPr="00667DE6">
              <w:rPr>
                <w:sz w:val="26"/>
              </w:rPr>
              <w:t xml:space="preserve">татуту Мелітопольського державного педагогічного університету імені Богдана Хмельницького. </w:t>
            </w:r>
            <w:r w:rsidR="00985069" w:rsidRPr="00667DE6">
              <w:rPr>
                <w:sz w:val="26"/>
              </w:rPr>
              <w:t xml:space="preserve">Базовими документами при розробці освітньо-наукової програми </w:t>
            </w:r>
            <w:r w:rsidR="00FB7701">
              <w:rPr>
                <w:sz w:val="26"/>
              </w:rPr>
              <w:t>є</w:t>
            </w:r>
            <w:r w:rsidR="00985069" w:rsidRPr="00667DE6">
              <w:rPr>
                <w:sz w:val="26"/>
              </w:rPr>
              <w:t xml:space="preserve">: </w:t>
            </w:r>
            <w:r w:rsidR="000B3375" w:rsidRPr="000B3375">
              <w:rPr>
                <w:sz w:val="26"/>
              </w:rPr>
              <w:t xml:space="preserve">Положення про організацію освітнього процесу в МДПУ імені Богдана Хмельницького, ухваленого Вченою радою 31.08.2021 р., протокол №1 (https://drive.google.com/file/d/1Wm2ICDRpQcBV_Se3RdnUAxRzn-s-ASHG/view ), Положення про освітню програму підготовки здобувачів вищої освіти у МДПУ імені Богдана Хмельницького, ухваленого Вченою радою 02.04.2020 р., протокол №14 https://mdpu.org.ua/wp-content/uploads/2020/12/Osvitnya-programa.pdf , Положення про гарантів освітніх програм у Мелітопольському державному педагогічному університеті імені Богдана Хмельницького ухваленого Вченою радою 29.01.2021 р., протокол №11: </w:t>
            </w:r>
            <w:hyperlink r:id="rId6" w:history="1">
              <w:r w:rsidR="000B3375" w:rsidRPr="00680986">
                <w:rPr>
                  <w:rStyle w:val="a6"/>
                  <w:sz w:val="26"/>
                </w:rPr>
                <w:t>https://mdpu.org.ua/wp-content/uploads/2021/02/Polozhennya-pro-garantiv-osvitnih-program-u-Melitopolskomu-derzhavnomu-pedagogichnomu-universiteti-imeni-Bogdana-Hmelnitskogo.pdf</w:t>
              </w:r>
            </w:hyperlink>
            <w:r w:rsidR="000B3375">
              <w:rPr>
                <w:sz w:val="26"/>
              </w:rPr>
              <w:t>.</w:t>
            </w:r>
            <w:r w:rsidR="000B3375" w:rsidRPr="000B3375">
              <w:rPr>
                <w:sz w:val="26"/>
                <w:lang w:val="ru-RU"/>
              </w:rPr>
              <w:t xml:space="preserve"> </w:t>
            </w:r>
            <w:r w:rsidR="00CB290D" w:rsidRPr="00667DE6">
              <w:rPr>
                <w:sz w:val="26"/>
              </w:rPr>
              <w:t xml:space="preserve">Підготовка аспірантів </w:t>
            </w:r>
            <w:r w:rsidR="00FB7701">
              <w:rPr>
                <w:sz w:val="26"/>
              </w:rPr>
              <w:t>у галузі біології</w:t>
            </w:r>
            <w:r w:rsidR="00CB290D" w:rsidRPr="00667DE6">
              <w:rPr>
                <w:sz w:val="26"/>
              </w:rPr>
              <w:t xml:space="preserve"> </w:t>
            </w:r>
            <w:r w:rsidR="00FC0394" w:rsidRPr="00667DE6">
              <w:rPr>
                <w:sz w:val="26"/>
              </w:rPr>
              <w:t>в</w:t>
            </w:r>
            <w:r w:rsidRPr="00667DE6">
              <w:rPr>
                <w:sz w:val="26"/>
              </w:rPr>
              <w:t xml:space="preserve"> університет</w:t>
            </w:r>
            <w:r w:rsidR="00FC0394" w:rsidRPr="00667DE6">
              <w:rPr>
                <w:sz w:val="26"/>
              </w:rPr>
              <w:t>і</w:t>
            </w:r>
            <w:r w:rsidR="00CB290D" w:rsidRPr="00667DE6">
              <w:rPr>
                <w:sz w:val="26"/>
              </w:rPr>
              <w:t xml:space="preserve"> здійснюється </w:t>
            </w:r>
            <w:r w:rsidR="000F058A" w:rsidRPr="00667DE6">
              <w:rPr>
                <w:sz w:val="26"/>
              </w:rPr>
              <w:t xml:space="preserve">з </w:t>
            </w:r>
            <w:r w:rsidR="005E7DB7">
              <w:rPr>
                <w:sz w:val="26"/>
              </w:rPr>
              <w:t>199</w:t>
            </w:r>
            <w:r w:rsidR="000F058A" w:rsidRPr="00667DE6">
              <w:rPr>
                <w:sz w:val="26"/>
              </w:rPr>
              <w:t xml:space="preserve">1 року. Підготовка </w:t>
            </w:r>
            <w:r w:rsidRPr="00667DE6">
              <w:rPr>
                <w:sz w:val="26"/>
              </w:rPr>
              <w:t xml:space="preserve">здобувачів третього (освітньо-наукового) рівня вищої освіти – доктора філософії (PhD) за спеціальністю </w:t>
            </w:r>
            <w:r w:rsidR="00B20218">
              <w:rPr>
                <w:sz w:val="26"/>
              </w:rPr>
              <w:t>09</w:t>
            </w:r>
            <w:r w:rsidRPr="00667DE6">
              <w:rPr>
                <w:sz w:val="26"/>
              </w:rPr>
              <w:t xml:space="preserve">1 </w:t>
            </w:r>
            <w:r w:rsidR="00B20218">
              <w:rPr>
                <w:sz w:val="26"/>
              </w:rPr>
              <w:t>Бі</w:t>
            </w:r>
            <w:r w:rsidRPr="00667DE6">
              <w:rPr>
                <w:sz w:val="26"/>
              </w:rPr>
              <w:t xml:space="preserve">ологія галузі знань </w:t>
            </w:r>
            <w:r w:rsidR="00B20218">
              <w:rPr>
                <w:sz w:val="26"/>
              </w:rPr>
              <w:t>09 Біологія</w:t>
            </w:r>
            <w:r w:rsidRPr="00667DE6">
              <w:rPr>
                <w:sz w:val="26"/>
              </w:rPr>
              <w:t xml:space="preserve"> </w:t>
            </w:r>
            <w:r w:rsidR="000F058A" w:rsidRPr="00667DE6">
              <w:rPr>
                <w:sz w:val="26"/>
              </w:rPr>
              <w:t xml:space="preserve">здійснюється з 2016 року. </w:t>
            </w:r>
            <w:r w:rsidRPr="00667DE6">
              <w:rPr>
                <w:sz w:val="26"/>
              </w:rPr>
              <w:t xml:space="preserve">Підґрунтям </w:t>
            </w:r>
            <w:r w:rsidR="00FB7701">
              <w:rPr>
                <w:sz w:val="26"/>
              </w:rPr>
              <w:t xml:space="preserve">для створення </w:t>
            </w:r>
            <w:r w:rsidRPr="00667DE6">
              <w:rPr>
                <w:sz w:val="26"/>
              </w:rPr>
              <w:t xml:space="preserve">ОНП </w:t>
            </w:r>
            <w:r w:rsidR="00FB7701">
              <w:rPr>
                <w:sz w:val="26"/>
              </w:rPr>
              <w:t>стала</w:t>
            </w:r>
            <w:r w:rsidRPr="00667DE6">
              <w:rPr>
                <w:sz w:val="26"/>
              </w:rPr>
              <w:t xml:space="preserve"> </w:t>
            </w:r>
            <w:r w:rsidR="00FC0394" w:rsidRPr="00667DE6">
              <w:rPr>
                <w:sz w:val="26"/>
              </w:rPr>
              <w:t xml:space="preserve">потреба </w:t>
            </w:r>
            <w:r w:rsidR="00FB7701">
              <w:rPr>
                <w:sz w:val="26"/>
              </w:rPr>
              <w:t xml:space="preserve">виробництва та </w:t>
            </w:r>
            <w:r w:rsidR="00B20218">
              <w:rPr>
                <w:sz w:val="26"/>
              </w:rPr>
              <w:t xml:space="preserve">наукових установ Мелітопольського регіону </w:t>
            </w:r>
            <w:r w:rsidR="00FC0394" w:rsidRPr="00667DE6">
              <w:rPr>
                <w:sz w:val="26"/>
              </w:rPr>
              <w:t>у фахівцях відповідного рівня</w:t>
            </w:r>
            <w:r w:rsidR="00FB7701">
              <w:rPr>
                <w:sz w:val="26"/>
              </w:rPr>
              <w:t>,</w:t>
            </w:r>
            <w:r w:rsidR="00FC0394" w:rsidRPr="00667DE6">
              <w:rPr>
                <w:sz w:val="26"/>
              </w:rPr>
              <w:t xml:space="preserve"> </w:t>
            </w:r>
            <w:r w:rsidR="00FB7701">
              <w:rPr>
                <w:sz w:val="26"/>
              </w:rPr>
              <w:t>а також</w:t>
            </w:r>
            <w:r w:rsidR="00FC0394" w:rsidRPr="00667DE6">
              <w:rPr>
                <w:sz w:val="26"/>
              </w:rPr>
              <w:t xml:space="preserve"> </w:t>
            </w:r>
            <w:r w:rsidRPr="00667DE6">
              <w:rPr>
                <w:sz w:val="26"/>
              </w:rPr>
              <w:t xml:space="preserve">багаторічна наукова та інноваційна діяльність Університету за цим напрямом, потужний кадровий потенціал, </w:t>
            </w:r>
            <w:r w:rsidR="00B00E1E" w:rsidRPr="00667DE6">
              <w:rPr>
                <w:sz w:val="26"/>
              </w:rPr>
              <w:t xml:space="preserve">наявність </w:t>
            </w:r>
            <w:r w:rsidRPr="00667DE6">
              <w:rPr>
                <w:sz w:val="26"/>
              </w:rPr>
              <w:t>в структурі університету Науково-дослідного інституту біорізноман</w:t>
            </w:r>
            <w:r w:rsidR="00B00E1E" w:rsidRPr="00667DE6">
              <w:rPr>
                <w:sz w:val="26"/>
              </w:rPr>
              <w:t>і</w:t>
            </w:r>
            <w:r w:rsidRPr="00667DE6">
              <w:rPr>
                <w:sz w:val="26"/>
              </w:rPr>
              <w:t xml:space="preserve">ття наземних та водних екосистем, Міжвідомчої лабораторії моніторингу екосистем басейну Азовського моря, </w:t>
            </w:r>
            <w:r w:rsidR="00B74D16" w:rsidRPr="00667DE6">
              <w:rPr>
                <w:sz w:val="26"/>
              </w:rPr>
              <w:t>навчально-</w:t>
            </w:r>
            <w:r w:rsidRPr="00667DE6">
              <w:rPr>
                <w:sz w:val="26"/>
              </w:rPr>
              <w:t xml:space="preserve">наукового центру «Біорізноманіття». </w:t>
            </w:r>
            <w:r w:rsidR="000C7C63" w:rsidRPr="00667DE6">
              <w:rPr>
                <w:sz w:val="26"/>
              </w:rPr>
              <w:t xml:space="preserve"> </w:t>
            </w:r>
            <w:r w:rsidRPr="00667DE6">
              <w:rPr>
                <w:sz w:val="26"/>
              </w:rPr>
              <w:t xml:space="preserve">Кадровий потенціал науково-педагогічного та наукового персоналу </w:t>
            </w:r>
            <w:r w:rsidR="00122C3E" w:rsidRPr="00667DE6">
              <w:rPr>
                <w:sz w:val="26"/>
              </w:rPr>
              <w:t xml:space="preserve">представлений науковими школами </w:t>
            </w:r>
            <w:r w:rsidR="000C7C63" w:rsidRPr="00667DE6">
              <w:rPr>
                <w:sz w:val="26"/>
              </w:rPr>
              <w:t>проф.</w:t>
            </w:r>
            <w:r w:rsidR="005E7DB7">
              <w:rPr>
                <w:sz w:val="26"/>
              </w:rPr>
              <w:t xml:space="preserve"> </w:t>
            </w:r>
            <w:r w:rsidR="00FB7701">
              <w:rPr>
                <w:sz w:val="26"/>
              </w:rPr>
              <w:t xml:space="preserve">Солоненка А. М., проф. Мальцевої І. А., проф. </w:t>
            </w:r>
            <w:r w:rsidR="005E7DB7">
              <w:rPr>
                <w:sz w:val="26"/>
              </w:rPr>
              <w:t>Кошелєва О.І., проф. Чернічка Й.І., проф. Данченко О.О., проф. Кучменко О.Б.</w:t>
            </w:r>
            <w:r w:rsidR="00FB7701" w:rsidRPr="00FB7701">
              <w:rPr>
                <w:sz w:val="26"/>
              </w:rPr>
              <w:t>, проф. Жукова О. В.</w:t>
            </w:r>
            <w:r w:rsidR="0069461E" w:rsidRPr="00667DE6">
              <w:rPr>
                <w:sz w:val="26"/>
              </w:rPr>
              <w:t xml:space="preserve"> </w:t>
            </w:r>
            <w:r w:rsidR="00082BAF">
              <w:rPr>
                <w:sz w:val="26"/>
              </w:rPr>
              <w:t xml:space="preserve">За результатами </w:t>
            </w:r>
            <w:r w:rsidR="00082BAF" w:rsidRPr="00082BAF">
              <w:rPr>
                <w:sz w:val="26"/>
              </w:rPr>
              <w:t>державної атестації</w:t>
            </w:r>
            <w:r w:rsidR="00082BAF">
              <w:rPr>
                <w:sz w:val="26"/>
              </w:rPr>
              <w:t xml:space="preserve"> </w:t>
            </w:r>
            <w:r w:rsidR="00082BAF" w:rsidRPr="00082BAF">
              <w:rPr>
                <w:sz w:val="26"/>
              </w:rPr>
              <w:t>закладів вищої освіти в частині</w:t>
            </w:r>
            <w:r w:rsidR="00082BAF">
              <w:rPr>
                <w:sz w:val="26"/>
              </w:rPr>
              <w:t xml:space="preserve"> </w:t>
            </w:r>
            <w:r w:rsidR="00082BAF" w:rsidRPr="00082BAF">
              <w:rPr>
                <w:sz w:val="26"/>
              </w:rPr>
              <w:t>провадження ними наукової</w:t>
            </w:r>
            <w:r w:rsidR="00082BAF">
              <w:rPr>
                <w:sz w:val="26"/>
              </w:rPr>
              <w:t xml:space="preserve"> </w:t>
            </w:r>
            <w:r w:rsidR="00082BAF" w:rsidRPr="00082BAF">
              <w:rPr>
                <w:sz w:val="26"/>
              </w:rPr>
              <w:t>(науково-технічної) діяльності</w:t>
            </w:r>
            <w:r w:rsidR="00082BAF">
              <w:rPr>
                <w:sz w:val="26"/>
              </w:rPr>
              <w:t xml:space="preserve"> Університет було атестовано за напрямком «Біологія та охорона здоров’я» (рівень В). </w:t>
            </w:r>
            <w:r w:rsidRPr="00667DE6">
              <w:rPr>
                <w:sz w:val="26"/>
              </w:rPr>
              <w:t xml:space="preserve">Науково-дослідні </w:t>
            </w:r>
            <w:r w:rsidR="00FC0394" w:rsidRPr="00667DE6">
              <w:rPr>
                <w:sz w:val="26"/>
              </w:rPr>
              <w:t xml:space="preserve">та науково-прикладні </w:t>
            </w:r>
            <w:r w:rsidRPr="00667DE6">
              <w:rPr>
                <w:sz w:val="26"/>
              </w:rPr>
              <w:t xml:space="preserve">роботи виконуються на базі </w:t>
            </w:r>
            <w:r w:rsidR="00122C3E" w:rsidRPr="00667DE6">
              <w:rPr>
                <w:sz w:val="26"/>
              </w:rPr>
              <w:t xml:space="preserve">кафедри </w:t>
            </w:r>
            <w:r w:rsidR="00CB4CB9" w:rsidRPr="00667DE6">
              <w:rPr>
                <w:sz w:val="26"/>
              </w:rPr>
              <w:t>екології, загальної біології та раціонального природокористування</w:t>
            </w:r>
            <w:r w:rsidR="00122C3E" w:rsidRPr="00667DE6">
              <w:rPr>
                <w:sz w:val="26"/>
              </w:rPr>
              <w:t xml:space="preserve">, </w:t>
            </w:r>
            <w:r w:rsidR="005E7DB7">
              <w:rPr>
                <w:sz w:val="26"/>
              </w:rPr>
              <w:t xml:space="preserve">кафедри органічної та біологічної хімії, кафедри ботаніки та садово-паркового господарства, Міжвідомчої Азово-Чорноморської орнітологічної станції, </w:t>
            </w:r>
            <w:r w:rsidR="00122C3E" w:rsidRPr="00667DE6">
              <w:rPr>
                <w:sz w:val="26"/>
              </w:rPr>
              <w:t>ННЦ «Біорізноманіття», НДІ «Біорізноманіття наземних та водних екосистем»</w:t>
            </w:r>
            <w:r w:rsidRPr="00667DE6">
              <w:rPr>
                <w:sz w:val="26"/>
              </w:rPr>
              <w:t xml:space="preserve"> та інших підрозділів Університету</w:t>
            </w:r>
            <w:r w:rsidR="00FC0394" w:rsidRPr="00667DE6">
              <w:rPr>
                <w:sz w:val="26"/>
              </w:rPr>
              <w:t xml:space="preserve"> в</w:t>
            </w:r>
            <w:r w:rsidRPr="00667DE6">
              <w:rPr>
                <w:sz w:val="26"/>
              </w:rPr>
              <w:t xml:space="preserve"> межах сформованих наукових шкіл. ОНП </w:t>
            </w:r>
            <w:r w:rsidR="00FC0394" w:rsidRPr="00667DE6">
              <w:rPr>
                <w:sz w:val="26"/>
              </w:rPr>
              <w:t xml:space="preserve">була розроблена </w:t>
            </w:r>
            <w:r w:rsidR="0048183E">
              <w:rPr>
                <w:sz w:val="26"/>
              </w:rPr>
              <w:t>т</w:t>
            </w:r>
            <w:r w:rsidR="00FC0394" w:rsidRPr="00667DE6">
              <w:rPr>
                <w:sz w:val="26"/>
              </w:rPr>
              <w:t xml:space="preserve">а постійно оновлюється у результаті постійної співпраці з </w:t>
            </w:r>
            <w:r w:rsidR="00FB7701" w:rsidRPr="00FB7701">
              <w:rPr>
                <w:sz w:val="26"/>
              </w:rPr>
              <w:t xml:space="preserve">виробниками та </w:t>
            </w:r>
            <w:r w:rsidR="00FC0394" w:rsidRPr="00667DE6">
              <w:rPr>
                <w:sz w:val="26"/>
              </w:rPr>
              <w:t>академічною спільнотою – науковцями</w:t>
            </w:r>
            <w:r w:rsidRPr="00667DE6">
              <w:rPr>
                <w:sz w:val="26"/>
              </w:rPr>
              <w:t xml:space="preserve"> установ Національної та галузевих академій наук України</w:t>
            </w:r>
            <w:r w:rsidR="00B20218">
              <w:rPr>
                <w:sz w:val="26"/>
              </w:rPr>
              <w:t>, науковцями інших закладів вищої освіти України</w:t>
            </w:r>
            <w:r w:rsidR="000C7C63" w:rsidRPr="00667DE6">
              <w:rPr>
                <w:sz w:val="26"/>
              </w:rPr>
              <w:t>.</w:t>
            </w:r>
            <w:r w:rsidR="00122C3E" w:rsidRPr="00667DE6">
              <w:rPr>
                <w:sz w:val="26"/>
              </w:rPr>
              <w:t xml:space="preserve"> </w:t>
            </w:r>
          </w:p>
        </w:tc>
      </w:tr>
    </w:tbl>
    <w:p w:rsidR="002B6B74" w:rsidRPr="00667DE6" w:rsidRDefault="002B6B74">
      <w:pPr>
        <w:spacing w:line="277" w:lineRule="exact"/>
        <w:rPr>
          <w:sz w:val="26"/>
        </w:rPr>
        <w:sectPr w:rsidR="002B6B74" w:rsidRPr="00667DE6">
          <w:pgSz w:w="12240" w:h="15840"/>
          <w:pgMar w:top="1260" w:right="620" w:bottom="280" w:left="1480" w:header="720" w:footer="720" w:gutter="0"/>
          <w:cols w:space="720"/>
        </w:sectPr>
      </w:pPr>
    </w:p>
    <w:p w:rsidR="002B6B74" w:rsidRPr="00667DE6" w:rsidRDefault="00FB0F2A">
      <w:pPr>
        <w:pStyle w:val="a3"/>
        <w:spacing w:before="65"/>
        <w:ind w:left="219" w:right="135" w:firstLine="710"/>
      </w:pPr>
      <w:r w:rsidRPr="00667DE6">
        <w:t>*5. Інформація про контингент здобувачів вищої освіти на ОП станом на 1 жовтня поточного навчального року та набір на ОП</w:t>
      </w:r>
    </w:p>
    <w:p w:rsidR="002B6B74" w:rsidRPr="00667DE6" w:rsidRDefault="002B6B74">
      <w:pPr>
        <w:pStyle w:val="a3"/>
        <w:spacing w:before="8" w:after="1"/>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6"/>
        <w:gridCol w:w="1560"/>
        <w:gridCol w:w="1627"/>
        <w:gridCol w:w="1617"/>
        <w:gridCol w:w="1618"/>
      </w:tblGrid>
      <w:tr w:rsidR="002B6B74" w:rsidRPr="00667DE6" w:rsidTr="000C7C63">
        <w:trPr>
          <w:trHeight w:val="338"/>
        </w:trPr>
        <w:tc>
          <w:tcPr>
            <w:tcW w:w="3486" w:type="dxa"/>
            <w:tcBorders>
              <w:bottom w:val="single" w:sz="6" w:space="0" w:color="000000"/>
            </w:tcBorders>
          </w:tcPr>
          <w:p w:rsidR="002B6B74" w:rsidRPr="00667DE6" w:rsidRDefault="00FB0F2A">
            <w:pPr>
              <w:pStyle w:val="TableParagraph"/>
              <w:spacing w:line="221" w:lineRule="exact"/>
              <w:ind w:left="1175" w:right="1161"/>
              <w:jc w:val="center"/>
              <w:rPr>
                <w:sz w:val="20"/>
              </w:rPr>
            </w:pPr>
            <w:r w:rsidRPr="00667DE6">
              <w:rPr>
                <w:sz w:val="20"/>
              </w:rPr>
              <w:t>Рік навчання</w:t>
            </w:r>
          </w:p>
        </w:tc>
        <w:tc>
          <w:tcPr>
            <w:tcW w:w="1560" w:type="dxa"/>
            <w:tcBorders>
              <w:bottom w:val="single" w:sz="6" w:space="0" w:color="000000"/>
            </w:tcBorders>
            <w:vAlign w:val="center"/>
          </w:tcPr>
          <w:p w:rsidR="002B6B74" w:rsidRPr="00667DE6" w:rsidRDefault="00FB0F2A" w:rsidP="000C7C63">
            <w:pPr>
              <w:pStyle w:val="TableParagraph"/>
              <w:spacing w:line="221" w:lineRule="exact"/>
              <w:ind w:left="158"/>
              <w:jc w:val="center"/>
              <w:rPr>
                <w:sz w:val="20"/>
              </w:rPr>
            </w:pPr>
            <w:r w:rsidRPr="00667DE6">
              <w:rPr>
                <w:sz w:val="20"/>
              </w:rPr>
              <w:t>1 рік навчання</w:t>
            </w:r>
          </w:p>
        </w:tc>
        <w:tc>
          <w:tcPr>
            <w:tcW w:w="1627" w:type="dxa"/>
            <w:tcBorders>
              <w:bottom w:val="single" w:sz="6" w:space="0" w:color="000000"/>
            </w:tcBorders>
            <w:vAlign w:val="center"/>
          </w:tcPr>
          <w:p w:rsidR="002B6B74" w:rsidRPr="00667DE6" w:rsidRDefault="00FB0F2A" w:rsidP="000C7C63">
            <w:pPr>
              <w:pStyle w:val="TableParagraph"/>
              <w:spacing w:line="221" w:lineRule="exact"/>
              <w:ind w:left="192"/>
              <w:jc w:val="center"/>
              <w:rPr>
                <w:sz w:val="20"/>
              </w:rPr>
            </w:pPr>
            <w:r w:rsidRPr="00667DE6">
              <w:rPr>
                <w:sz w:val="20"/>
              </w:rPr>
              <w:t>2 рік навчання</w:t>
            </w:r>
          </w:p>
        </w:tc>
        <w:tc>
          <w:tcPr>
            <w:tcW w:w="1617" w:type="dxa"/>
            <w:tcBorders>
              <w:bottom w:val="single" w:sz="6" w:space="0" w:color="000000"/>
            </w:tcBorders>
            <w:vAlign w:val="center"/>
          </w:tcPr>
          <w:p w:rsidR="002B6B74" w:rsidRPr="00667DE6" w:rsidRDefault="00FB0F2A" w:rsidP="000C7C63">
            <w:pPr>
              <w:pStyle w:val="TableParagraph"/>
              <w:spacing w:line="221" w:lineRule="exact"/>
              <w:ind w:left="193"/>
              <w:jc w:val="center"/>
              <w:rPr>
                <w:sz w:val="20"/>
              </w:rPr>
            </w:pPr>
            <w:r w:rsidRPr="00667DE6">
              <w:rPr>
                <w:sz w:val="20"/>
              </w:rPr>
              <w:t>3 рік навчання</w:t>
            </w:r>
          </w:p>
        </w:tc>
        <w:tc>
          <w:tcPr>
            <w:tcW w:w="1618" w:type="dxa"/>
            <w:tcBorders>
              <w:bottom w:val="single" w:sz="6" w:space="0" w:color="000000"/>
            </w:tcBorders>
            <w:vAlign w:val="center"/>
          </w:tcPr>
          <w:p w:rsidR="002B6B74" w:rsidRPr="00667DE6" w:rsidRDefault="00FB0F2A" w:rsidP="000C7C63">
            <w:pPr>
              <w:pStyle w:val="TableParagraph"/>
              <w:spacing w:line="221" w:lineRule="exact"/>
              <w:ind w:left="195"/>
              <w:jc w:val="center"/>
              <w:rPr>
                <w:sz w:val="20"/>
              </w:rPr>
            </w:pPr>
            <w:r w:rsidRPr="00667DE6">
              <w:rPr>
                <w:sz w:val="20"/>
              </w:rPr>
              <w:t>4 рік навчання</w:t>
            </w:r>
          </w:p>
        </w:tc>
      </w:tr>
      <w:tr w:rsidR="000B3375" w:rsidRPr="00667DE6" w:rsidTr="000C7C63">
        <w:trPr>
          <w:trHeight w:val="688"/>
        </w:trPr>
        <w:tc>
          <w:tcPr>
            <w:tcW w:w="3486" w:type="dxa"/>
            <w:tcBorders>
              <w:top w:val="single" w:sz="6" w:space="0" w:color="000000"/>
            </w:tcBorders>
          </w:tcPr>
          <w:p w:rsidR="000B3375" w:rsidRPr="00667DE6" w:rsidRDefault="000B3375">
            <w:pPr>
              <w:pStyle w:val="TableParagraph"/>
              <w:rPr>
                <w:sz w:val="20"/>
              </w:rPr>
            </w:pPr>
            <w:r w:rsidRPr="00667DE6">
              <w:rPr>
                <w:sz w:val="20"/>
              </w:rPr>
              <w:t>1. Навчальний рік, у якому відбувся набір здобувачів відповідного року</w:t>
            </w:r>
          </w:p>
          <w:p w:rsidR="000B3375" w:rsidRPr="00667DE6" w:rsidRDefault="000B3375">
            <w:pPr>
              <w:pStyle w:val="TableParagraph"/>
              <w:spacing w:line="219" w:lineRule="exact"/>
              <w:rPr>
                <w:sz w:val="20"/>
              </w:rPr>
            </w:pPr>
            <w:r w:rsidRPr="00667DE6">
              <w:rPr>
                <w:sz w:val="20"/>
              </w:rPr>
              <w:t>навчання</w:t>
            </w:r>
          </w:p>
        </w:tc>
        <w:tc>
          <w:tcPr>
            <w:tcW w:w="1560" w:type="dxa"/>
            <w:tcBorders>
              <w:top w:val="single" w:sz="6" w:space="0" w:color="000000"/>
            </w:tcBorders>
            <w:vAlign w:val="center"/>
          </w:tcPr>
          <w:p w:rsidR="000B3375" w:rsidRPr="00667DE6" w:rsidRDefault="000B3375" w:rsidP="000B3375">
            <w:pPr>
              <w:pStyle w:val="TableParagraph"/>
              <w:ind w:left="0"/>
              <w:jc w:val="center"/>
              <w:rPr>
                <w:sz w:val="24"/>
              </w:rPr>
            </w:pPr>
            <w:r>
              <w:rPr>
                <w:sz w:val="24"/>
              </w:rPr>
              <w:t>2021</w:t>
            </w:r>
          </w:p>
        </w:tc>
        <w:tc>
          <w:tcPr>
            <w:tcW w:w="1627" w:type="dxa"/>
            <w:tcBorders>
              <w:top w:val="single" w:sz="6" w:space="0" w:color="000000"/>
            </w:tcBorders>
            <w:vAlign w:val="center"/>
          </w:tcPr>
          <w:p w:rsidR="000B3375" w:rsidRPr="00667DE6" w:rsidRDefault="000B3375" w:rsidP="000B3375">
            <w:pPr>
              <w:pStyle w:val="TableParagraph"/>
              <w:ind w:left="0"/>
              <w:jc w:val="center"/>
              <w:rPr>
                <w:sz w:val="24"/>
              </w:rPr>
            </w:pPr>
            <w:r>
              <w:rPr>
                <w:sz w:val="24"/>
              </w:rPr>
              <w:t>2020</w:t>
            </w:r>
          </w:p>
        </w:tc>
        <w:tc>
          <w:tcPr>
            <w:tcW w:w="1617" w:type="dxa"/>
            <w:tcBorders>
              <w:top w:val="single" w:sz="6" w:space="0" w:color="000000"/>
            </w:tcBorders>
            <w:vAlign w:val="center"/>
          </w:tcPr>
          <w:p w:rsidR="000B3375" w:rsidRPr="00667DE6" w:rsidRDefault="000B3375" w:rsidP="000B3375">
            <w:pPr>
              <w:pStyle w:val="TableParagraph"/>
              <w:ind w:left="0"/>
              <w:jc w:val="center"/>
              <w:rPr>
                <w:sz w:val="24"/>
              </w:rPr>
            </w:pPr>
            <w:r>
              <w:rPr>
                <w:sz w:val="24"/>
              </w:rPr>
              <w:t>2019</w:t>
            </w:r>
          </w:p>
        </w:tc>
        <w:tc>
          <w:tcPr>
            <w:tcW w:w="1618" w:type="dxa"/>
            <w:tcBorders>
              <w:top w:val="single" w:sz="6" w:space="0" w:color="000000"/>
            </w:tcBorders>
            <w:vAlign w:val="center"/>
          </w:tcPr>
          <w:p w:rsidR="000B3375" w:rsidRPr="00667DE6" w:rsidRDefault="000B3375" w:rsidP="000B3375">
            <w:pPr>
              <w:pStyle w:val="TableParagraph"/>
              <w:ind w:left="0"/>
              <w:jc w:val="center"/>
              <w:rPr>
                <w:sz w:val="24"/>
              </w:rPr>
            </w:pPr>
            <w:r>
              <w:rPr>
                <w:sz w:val="24"/>
              </w:rPr>
              <w:t>2018</w:t>
            </w:r>
          </w:p>
        </w:tc>
      </w:tr>
      <w:tr w:rsidR="000B3375" w:rsidRPr="00667DE6" w:rsidTr="000C7C63">
        <w:trPr>
          <w:trHeight w:val="460"/>
        </w:trPr>
        <w:tc>
          <w:tcPr>
            <w:tcW w:w="3486" w:type="dxa"/>
          </w:tcPr>
          <w:p w:rsidR="000B3375" w:rsidRPr="00667DE6" w:rsidRDefault="000B3375">
            <w:pPr>
              <w:pStyle w:val="TableParagraph"/>
              <w:spacing w:line="221" w:lineRule="exact"/>
              <w:rPr>
                <w:sz w:val="20"/>
              </w:rPr>
            </w:pPr>
            <w:r w:rsidRPr="00667DE6">
              <w:rPr>
                <w:sz w:val="20"/>
              </w:rPr>
              <w:t>2. Обсяг набору на ОП у</w:t>
            </w:r>
          </w:p>
          <w:p w:rsidR="000B3375" w:rsidRPr="00667DE6" w:rsidRDefault="000B3375">
            <w:pPr>
              <w:pStyle w:val="TableParagraph"/>
              <w:spacing w:line="219" w:lineRule="exact"/>
              <w:rPr>
                <w:sz w:val="20"/>
              </w:rPr>
            </w:pPr>
            <w:r w:rsidRPr="00667DE6">
              <w:rPr>
                <w:sz w:val="20"/>
              </w:rPr>
              <w:t>відповідному навчальному році</w:t>
            </w:r>
          </w:p>
        </w:tc>
        <w:tc>
          <w:tcPr>
            <w:tcW w:w="1560" w:type="dxa"/>
            <w:vAlign w:val="center"/>
          </w:tcPr>
          <w:p w:rsidR="000B3375" w:rsidRPr="002536A0" w:rsidRDefault="000B3375" w:rsidP="000B3375">
            <w:pPr>
              <w:pStyle w:val="TableParagraph"/>
              <w:ind w:left="0"/>
              <w:jc w:val="center"/>
              <w:rPr>
                <w:sz w:val="24"/>
                <w:szCs w:val="24"/>
              </w:rPr>
            </w:pPr>
            <w:r w:rsidRPr="002536A0">
              <w:rPr>
                <w:sz w:val="24"/>
                <w:szCs w:val="24"/>
              </w:rPr>
              <w:t>3</w:t>
            </w:r>
          </w:p>
        </w:tc>
        <w:tc>
          <w:tcPr>
            <w:tcW w:w="1627" w:type="dxa"/>
            <w:vAlign w:val="center"/>
          </w:tcPr>
          <w:p w:rsidR="000B3375" w:rsidRPr="002536A0" w:rsidRDefault="000B3375" w:rsidP="000B3375">
            <w:pPr>
              <w:pStyle w:val="TableParagraph"/>
              <w:ind w:left="0"/>
              <w:jc w:val="center"/>
              <w:rPr>
                <w:sz w:val="24"/>
                <w:szCs w:val="24"/>
              </w:rPr>
            </w:pPr>
            <w:r>
              <w:rPr>
                <w:sz w:val="24"/>
                <w:szCs w:val="24"/>
              </w:rPr>
              <w:t>1</w:t>
            </w:r>
          </w:p>
        </w:tc>
        <w:tc>
          <w:tcPr>
            <w:tcW w:w="1617" w:type="dxa"/>
            <w:vAlign w:val="center"/>
          </w:tcPr>
          <w:p w:rsidR="000B3375" w:rsidRPr="002536A0" w:rsidRDefault="000B3375" w:rsidP="000B3375">
            <w:pPr>
              <w:pStyle w:val="TableParagraph"/>
              <w:ind w:left="0"/>
              <w:jc w:val="center"/>
              <w:rPr>
                <w:sz w:val="24"/>
                <w:szCs w:val="24"/>
                <w:lang w:val="ru-RU"/>
              </w:rPr>
            </w:pPr>
            <w:r w:rsidRPr="002536A0">
              <w:rPr>
                <w:sz w:val="24"/>
                <w:szCs w:val="24"/>
                <w:lang w:val="ru-RU"/>
              </w:rPr>
              <w:t>1</w:t>
            </w:r>
          </w:p>
        </w:tc>
        <w:tc>
          <w:tcPr>
            <w:tcW w:w="1618" w:type="dxa"/>
            <w:vAlign w:val="center"/>
          </w:tcPr>
          <w:p w:rsidR="000B3375" w:rsidRPr="002536A0" w:rsidRDefault="000B3375" w:rsidP="000B3375">
            <w:pPr>
              <w:pStyle w:val="TableParagraph"/>
              <w:ind w:left="0"/>
              <w:jc w:val="center"/>
              <w:rPr>
                <w:sz w:val="24"/>
                <w:szCs w:val="24"/>
              </w:rPr>
            </w:pPr>
            <w:r>
              <w:rPr>
                <w:sz w:val="24"/>
                <w:szCs w:val="24"/>
              </w:rPr>
              <w:t>2</w:t>
            </w:r>
          </w:p>
        </w:tc>
      </w:tr>
      <w:tr w:rsidR="000B3375" w:rsidRPr="00667DE6" w:rsidTr="000C7C63">
        <w:trPr>
          <w:trHeight w:val="230"/>
        </w:trPr>
        <w:tc>
          <w:tcPr>
            <w:tcW w:w="3486" w:type="dxa"/>
          </w:tcPr>
          <w:p w:rsidR="000B3375" w:rsidRPr="00667DE6" w:rsidRDefault="000B3375">
            <w:pPr>
              <w:pStyle w:val="TableParagraph"/>
              <w:spacing w:line="210" w:lineRule="exact"/>
              <w:rPr>
                <w:sz w:val="20"/>
              </w:rPr>
            </w:pPr>
            <w:r w:rsidRPr="00667DE6">
              <w:rPr>
                <w:sz w:val="20"/>
              </w:rPr>
              <w:t>3. Контингент студентів:</w:t>
            </w:r>
          </w:p>
        </w:tc>
        <w:tc>
          <w:tcPr>
            <w:tcW w:w="1560" w:type="dxa"/>
            <w:vAlign w:val="center"/>
          </w:tcPr>
          <w:p w:rsidR="000B3375" w:rsidRPr="002536A0" w:rsidRDefault="000B3375" w:rsidP="000B3375">
            <w:pPr>
              <w:pStyle w:val="TableParagraph"/>
              <w:ind w:left="0"/>
              <w:jc w:val="center"/>
              <w:rPr>
                <w:sz w:val="24"/>
                <w:szCs w:val="24"/>
              </w:rPr>
            </w:pPr>
            <w:r w:rsidRPr="002536A0">
              <w:rPr>
                <w:sz w:val="24"/>
                <w:szCs w:val="24"/>
              </w:rPr>
              <w:t>3</w:t>
            </w:r>
          </w:p>
        </w:tc>
        <w:tc>
          <w:tcPr>
            <w:tcW w:w="1627" w:type="dxa"/>
            <w:vAlign w:val="center"/>
          </w:tcPr>
          <w:p w:rsidR="000B3375" w:rsidRPr="002536A0" w:rsidRDefault="000B3375" w:rsidP="000B3375">
            <w:pPr>
              <w:pStyle w:val="TableParagraph"/>
              <w:ind w:left="0"/>
              <w:jc w:val="center"/>
              <w:rPr>
                <w:sz w:val="24"/>
                <w:szCs w:val="24"/>
              </w:rPr>
            </w:pPr>
            <w:r>
              <w:rPr>
                <w:sz w:val="24"/>
                <w:szCs w:val="24"/>
              </w:rPr>
              <w:t>1</w:t>
            </w:r>
          </w:p>
        </w:tc>
        <w:tc>
          <w:tcPr>
            <w:tcW w:w="1617" w:type="dxa"/>
            <w:vAlign w:val="center"/>
          </w:tcPr>
          <w:p w:rsidR="000B3375" w:rsidRPr="002536A0" w:rsidRDefault="000B3375" w:rsidP="000B3375">
            <w:pPr>
              <w:pStyle w:val="TableParagraph"/>
              <w:ind w:left="0"/>
              <w:jc w:val="center"/>
              <w:rPr>
                <w:sz w:val="24"/>
                <w:szCs w:val="24"/>
                <w:lang w:val="ru-RU"/>
              </w:rPr>
            </w:pPr>
            <w:r w:rsidRPr="002536A0">
              <w:rPr>
                <w:sz w:val="24"/>
                <w:szCs w:val="24"/>
                <w:lang w:val="ru-RU"/>
              </w:rPr>
              <w:t>1</w:t>
            </w:r>
          </w:p>
        </w:tc>
        <w:tc>
          <w:tcPr>
            <w:tcW w:w="1618" w:type="dxa"/>
            <w:vAlign w:val="center"/>
          </w:tcPr>
          <w:p w:rsidR="000B3375" w:rsidRPr="002536A0" w:rsidRDefault="000B3375" w:rsidP="000B3375">
            <w:pPr>
              <w:pStyle w:val="TableParagraph"/>
              <w:ind w:left="0"/>
              <w:jc w:val="center"/>
              <w:rPr>
                <w:sz w:val="24"/>
                <w:szCs w:val="24"/>
              </w:rPr>
            </w:pPr>
            <w:r>
              <w:rPr>
                <w:sz w:val="24"/>
                <w:szCs w:val="24"/>
              </w:rPr>
              <w:t>2</w:t>
            </w:r>
          </w:p>
        </w:tc>
      </w:tr>
      <w:tr w:rsidR="000B3375" w:rsidRPr="00667DE6" w:rsidTr="000C7C63">
        <w:trPr>
          <w:trHeight w:val="230"/>
        </w:trPr>
        <w:tc>
          <w:tcPr>
            <w:tcW w:w="3486" w:type="dxa"/>
          </w:tcPr>
          <w:p w:rsidR="000B3375" w:rsidRPr="00667DE6" w:rsidRDefault="000B3375">
            <w:pPr>
              <w:pStyle w:val="TableParagraph"/>
              <w:spacing w:line="210" w:lineRule="exact"/>
              <w:rPr>
                <w:sz w:val="20"/>
              </w:rPr>
            </w:pPr>
            <w:r w:rsidRPr="00667DE6">
              <w:rPr>
                <w:sz w:val="20"/>
              </w:rPr>
              <w:t>3.1. очна форма навчання</w:t>
            </w:r>
          </w:p>
        </w:tc>
        <w:tc>
          <w:tcPr>
            <w:tcW w:w="1560" w:type="dxa"/>
            <w:vAlign w:val="center"/>
          </w:tcPr>
          <w:p w:rsidR="000B3375" w:rsidRPr="002536A0" w:rsidRDefault="000B3375" w:rsidP="000B3375">
            <w:pPr>
              <w:pStyle w:val="TableParagraph"/>
              <w:ind w:left="0"/>
              <w:jc w:val="center"/>
              <w:rPr>
                <w:sz w:val="24"/>
                <w:szCs w:val="24"/>
              </w:rPr>
            </w:pPr>
            <w:r>
              <w:rPr>
                <w:sz w:val="24"/>
                <w:szCs w:val="24"/>
              </w:rPr>
              <w:t>2</w:t>
            </w:r>
          </w:p>
        </w:tc>
        <w:tc>
          <w:tcPr>
            <w:tcW w:w="1627" w:type="dxa"/>
            <w:vAlign w:val="center"/>
          </w:tcPr>
          <w:p w:rsidR="000B3375" w:rsidRPr="002536A0" w:rsidRDefault="000B3375" w:rsidP="000B3375">
            <w:pPr>
              <w:pStyle w:val="TableParagraph"/>
              <w:ind w:left="0"/>
              <w:jc w:val="center"/>
              <w:rPr>
                <w:sz w:val="24"/>
                <w:szCs w:val="24"/>
              </w:rPr>
            </w:pPr>
            <w:r>
              <w:rPr>
                <w:sz w:val="24"/>
                <w:szCs w:val="24"/>
              </w:rPr>
              <w:t>1</w:t>
            </w:r>
          </w:p>
        </w:tc>
        <w:tc>
          <w:tcPr>
            <w:tcW w:w="1617" w:type="dxa"/>
            <w:vAlign w:val="center"/>
          </w:tcPr>
          <w:p w:rsidR="000B3375" w:rsidRPr="002536A0" w:rsidRDefault="000B3375" w:rsidP="000B3375">
            <w:pPr>
              <w:pStyle w:val="TableParagraph"/>
              <w:ind w:left="0"/>
              <w:jc w:val="center"/>
              <w:rPr>
                <w:sz w:val="24"/>
                <w:szCs w:val="24"/>
                <w:lang w:val="ru-RU"/>
              </w:rPr>
            </w:pPr>
            <w:r w:rsidRPr="002536A0">
              <w:rPr>
                <w:sz w:val="24"/>
                <w:szCs w:val="24"/>
                <w:lang w:val="ru-RU"/>
              </w:rPr>
              <w:t>1</w:t>
            </w:r>
          </w:p>
        </w:tc>
        <w:tc>
          <w:tcPr>
            <w:tcW w:w="1618" w:type="dxa"/>
            <w:vAlign w:val="center"/>
          </w:tcPr>
          <w:p w:rsidR="000B3375" w:rsidRPr="002536A0" w:rsidRDefault="000B3375" w:rsidP="000B3375">
            <w:pPr>
              <w:pStyle w:val="TableParagraph"/>
              <w:ind w:left="0"/>
              <w:jc w:val="center"/>
              <w:rPr>
                <w:sz w:val="24"/>
                <w:szCs w:val="24"/>
              </w:rPr>
            </w:pPr>
            <w:r>
              <w:rPr>
                <w:sz w:val="24"/>
                <w:szCs w:val="24"/>
              </w:rPr>
              <w:t>2</w:t>
            </w:r>
          </w:p>
        </w:tc>
      </w:tr>
      <w:tr w:rsidR="002B6B74" w:rsidRPr="00667DE6" w:rsidTr="000C7C63">
        <w:trPr>
          <w:trHeight w:val="230"/>
        </w:trPr>
        <w:tc>
          <w:tcPr>
            <w:tcW w:w="3486" w:type="dxa"/>
          </w:tcPr>
          <w:p w:rsidR="002B6B74" w:rsidRPr="00667DE6" w:rsidRDefault="00FB0F2A">
            <w:pPr>
              <w:pStyle w:val="TableParagraph"/>
              <w:spacing w:line="210" w:lineRule="exact"/>
              <w:rPr>
                <w:sz w:val="20"/>
              </w:rPr>
            </w:pPr>
            <w:r w:rsidRPr="00667DE6">
              <w:rPr>
                <w:sz w:val="20"/>
              </w:rPr>
              <w:t>3.2. заочна форма навчання</w:t>
            </w:r>
          </w:p>
        </w:tc>
        <w:tc>
          <w:tcPr>
            <w:tcW w:w="1560" w:type="dxa"/>
            <w:vAlign w:val="center"/>
          </w:tcPr>
          <w:p w:rsidR="002B6B74" w:rsidRPr="002536A0" w:rsidRDefault="00BA7915" w:rsidP="000C7C63">
            <w:pPr>
              <w:pStyle w:val="TableParagraph"/>
              <w:ind w:left="0"/>
              <w:jc w:val="center"/>
              <w:rPr>
                <w:sz w:val="24"/>
                <w:szCs w:val="24"/>
              </w:rPr>
            </w:pPr>
            <w:r w:rsidRPr="002536A0">
              <w:rPr>
                <w:sz w:val="24"/>
                <w:szCs w:val="24"/>
              </w:rPr>
              <w:t>0</w:t>
            </w:r>
          </w:p>
        </w:tc>
        <w:tc>
          <w:tcPr>
            <w:tcW w:w="1627" w:type="dxa"/>
            <w:vAlign w:val="center"/>
          </w:tcPr>
          <w:p w:rsidR="002B6B74" w:rsidRPr="002536A0" w:rsidRDefault="00BA7915" w:rsidP="000C7C63">
            <w:pPr>
              <w:pStyle w:val="TableParagraph"/>
              <w:ind w:left="0"/>
              <w:jc w:val="center"/>
              <w:rPr>
                <w:sz w:val="24"/>
                <w:szCs w:val="24"/>
              </w:rPr>
            </w:pPr>
            <w:r w:rsidRPr="002536A0">
              <w:rPr>
                <w:sz w:val="24"/>
                <w:szCs w:val="24"/>
              </w:rPr>
              <w:t>0</w:t>
            </w:r>
          </w:p>
        </w:tc>
        <w:tc>
          <w:tcPr>
            <w:tcW w:w="1617" w:type="dxa"/>
            <w:vAlign w:val="center"/>
          </w:tcPr>
          <w:p w:rsidR="002B6B74" w:rsidRPr="002536A0" w:rsidRDefault="00BA7915" w:rsidP="000C7C63">
            <w:pPr>
              <w:pStyle w:val="TableParagraph"/>
              <w:ind w:left="0"/>
              <w:jc w:val="center"/>
              <w:rPr>
                <w:sz w:val="24"/>
                <w:szCs w:val="24"/>
              </w:rPr>
            </w:pPr>
            <w:r w:rsidRPr="002536A0">
              <w:rPr>
                <w:sz w:val="24"/>
                <w:szCs w:val="24"/>
              </w:rPr>
              <w:t>0</w:t>
            </w:r>
          </w:p>
        </w:tc>
        <w:tc>
          <w:tcPr>
            <w:tcW w:w="1618" w:type="dxa"/>
            <w:vAlign w:val="center"/>
          </w:tcPr>
          <w:p w:rsidR="002B6B74" w:rsidRPr="002536A0" w:rsidRDefault="00BA7915" w:rsidP="000C7C63">
            <w:pPr>
              <w:pStyle w:val="TableParagraph"/>
              <w:ind w:left="0"/>
              <w:jc w:val="center"/>
              <w:rPr>
                <w:sz w:val="24"/>
                <w:szCs w:val="24"/>
              </w:rPr>
            </w:pPr>
            <w:r w:rsidRPr="002536A0">
              <w:rPr>
                <w:sz w:val="24"/>
                <w:szCs w:val="24"/>
              </w:rPr>
              <w:t>0</w:t>
            </w:r>
          </w:p>
        </w:tc>
      </w:tr>
      <w:tr w:rsidR="002B6B74" w:rsidRPr="00667DE6" w:rsidTr="000C7C63">
        <w:trPr>
          <w:trHeight w:val="230"/>
        </w:trPr>
        <w:tc>
          <w:tcPr>
            <w:tcW w:w="3486" w:type="dxa"/>
          </w:tcPr>
          <w:p w:rsidR="002B6B74" w:rsidRPr="00667DE6" w:rsidRDefault="00FB0F2A">
            <w:pPr>
              <w:pStyle w:val="TableParagraph"/>
              <w:spacing w:line="210" w:lineRule="exact"/>
              <w:rPr>
                <w:sz w:val="20"/>
              </w:rPr>
            </w:pPr>
            <w:r w:rsidRPr="00667DE6">
              <w:rPr>
                <w:sz w:val="20"/>
              </w:rPr>
              <w:t>4. У т. ч. іноземців:</w:t>
            </w:r>
          </w:p>
        </w:tc>
        <w:tc>
          <w:tcPr>
            <w:tcW w:w="1560" w:type="dxa"/>
            <w:vAlign w:val="center"/>
          </w:tcPr>
          <w:p w:rsidR="002B6B74" w:rsidRPr="002536A0" w:rsidRDefault="00BA7915" w:rsidP="000C7C63">
            <w:pPr>
              <w:pStyle w:val="TableParagraph"/>
              <w:ind w:left="0"/>
              <w:jc w:val="center"/>
              <w:rPr>
                <w:sz w:val="24"/>
                <w:szCs w:val="24"/>
              </w:rPr>
            </w:pPr>
            <w:r w:rsidRPr="002536A0">
              <w:rPr>
                <w:sz w:val="24"/>
                <w:szCs w:val="24"/>
              </w:rPr>
              <w:t>0</w:t>
            </w:r>
          </w:p>
        </w:tc>
        <w:tc>
          <w:tcPr>
            <w:tcW w:w="1627" w:type="dxa"/>
            <w:vAlign w:val="center"/>
          </w:tcPr>
          <w:p w:rsidR="002B6B74" w:rsidRPr="002536A0" w:rsidRDefault="00BA7915" w:rsidP="000C7C63">
            <w:pPr>
              <w:pStyle w:val="TableParagraph"/>
              <w:ind w:left="0"/>
              <w:jc w:val="center"/>
              <w:rPr>
                <w:sz w:val="24"/>
                <w:szCs w:val="24"/>
              </w:rPr>
            </w:pPr>
            <w:r w:rsidRPr="002536A0">
              <w:rPr>
                <w:sz w:val="24"/>
                <w:szCs w:val="24"/>
              </w:rPr>
              <w:t>0</w:t>
            </w:r>
          </w:p>
        </w:tc>
        <w:tc>
          <w:tcPr>
            <w:tcW w:w="1617" w:type="dxa"/>
            <w:vAlign w:val="center"/>
          </w:tcPr>
          <w:p w:rsidR="002B6B74" w:rsidRPr="002536A0" w:rsidRDefault="00BA7915" w:rsidP="000C7C63">
            <w:pPr>
              <w:pStyle w:val="TableParagraph"/>
              <w:ind w:left="0"/>
              <w:jc w:val="center"/>
              <w:rPr>
                <w:sz w:val="24"/>
                <w:szCs w:val="24"/>
              </w:rPr>
            </w:pPr>
            <w:r w:rsidRPr="002536A0">
              <w:rPr>
                <w:sz w:val="24"/>
                <w:szCs w:val="24"/>
              </w:rPr>
              <w:t>0</w:t>
            </w:r>
          </w:p>
        </w:tc>
        <w:tc>
          <w:tcPr>
            <w:tcW w:w="1618" w:type="dxa"/>
            <w:vAlign w:val="center"/>
          </w:tcPr>
          <w:p w:rsidR="002B6B74" w:rsidRPr="002536A0" w:rsidRDefault="00BA7915" w:rsidP="000C7C63">
            <w:pPr>
              <w:pStyle w:val="TableParagraph"/>
              <w:ind w:left="0"/>
              <w:jc w:val="center"/>
              <w:rPr>
                <w:sz w:val="24"/>
                <w:szCs w:val="24"/>
              </w:rPr>
            </w:pPr>
            <w:r w:rsidRPr="002536A0">
              <w:rPr>
                <w:sz w:val="24"/>
                <w:szCs w:val="24"/>
              </w:rPr>
              <w:t>0</w:t>
            </w:r>
          </w:p>
        </w:tc>
      </w:tr>
      <w:tr w:rsidR="002B6B74" w:rsidRPr="00667DE6" w:rsidTr="000C7C63">
        <w:trPr>
          <w:trHeight w:val="230"/>
        </w:trPr>
        <w:tc>
          <w:tcPr>
            <w:tcW w:w="3486" w:type="dxa"/>
          </w:tcPr>
          <w:p w:rsidR="002B6B74" w:rsidRPr="00667DE6" w:rsidRDefault="00FB0F2A">
            <w:pPr>
              <w:pStyle w:val="TableParagraph"/>
              <w:spacing w:line="210" w:lineRule="exact"/>
              <w:rPr>
                <w:sz w:val="20"/>
              </w:rPr>
            </w:pPr>
            <w:r w:rsidRPr="00667DE6">
              <w:rPr>
                <w:sz w:val="20"/>
              </w:rPr>
              <w:t>4.1. очна форма навчання</w:t>
            </w:r>
          </w:p>
        </w:tc>
        <w:tc>
          <w:tcPr>
            <w:tcW w:w="1560" w:type="dxa"/>
            <w:vAlign w:val="center"/>
          </w:tcPr>
          <w:p w:rsidR="002B6B74" w:rsidRPr="002536A0" w:rsidRDefault="00BA7915" w:rsidP="000C7C63">
            <w:pPr>
              <w:pStyle w:val="TableParagraph"/>
              <w:ind w:left="0"/>
              <w:jc w:val="center"/>
              <w:rPr>
                <w:sz w:val="24"/>
                <w:szCs w:val="24"/>
              </w:rPr>
            </w:pPr>
            <w:r w:rsidRPr="002536A0">
              <w:rPr>
                <w:sz w:val="24"/>
                <w:szCs w:val="24"/>
              </w:rPr>
              <w:t>0</w:t>
            </w:r>
          </w:p>
        </w:tc>
        <w:tc>
          <w:tcPr>
            <w:tcW w:w="1627" w:type="dxa"/>
            <w:vAlign w:val="center"/>
          </w:tcPr>
          <w:p w:rsidR="002B6B74" w:rsidRPr="002536A0" w:rsidRDefault="00BA7915" w:rsidP="000C7C63">
            <w:pPr>
              <w:pStyle w:val="TableParagraph"/>
              <w:ind w:left="0"/>
              <w:jc w:val="center"/>
              <w:rPr>
                <w:sz w:val="24"/>
                <w:szCs w:val="24"/>
              </w:rPr>
            </w:pPr>
            <w:r w:rsidRPr="002536A0">
              <w:rPr>
                <w:sz w:val="24"/>
                <w:szCs w:val="24"/>
              </w:rPr>
              <w:t>0</w:t>
            </w:r>
          </w:p>
        </w:tc>
        <w:tc>
          <w:tcPr>
            <w:tcW w:w="1617" w:type="dxa"/>
            <w:vAlign w:val="center"/>
          </w:tcPr>
          <w:p w:rsidR="002B6B74" w:rsidRPr="002536A0" w:rsidRDefault="00BA7915" w:rsidP="000C7C63">
            <w:pPr>
              <w:pStyle w:val="TableParagraph"/>
              <w:ind w:left="0"/>
              <w:jc w:val="center"/>
              <w:rPr>
                <w:sz w:val="24"/>
                <w:szCs w:val="24"/>
              </w:rPr>
            </w:pPr>
            <w:r w:rsidRPr="002536A0">
              <w:rPr>
                <w:sz w:val="24"/>
                <w:szCs w:val="24"/>
              </w:rPr>
              <w:t>0</w:t>
            </w:r>
          </w:p>
        </w:tc>
        <w:tc>
          <w:tcPr>
            <w:tcW w:w="1618" w:type="dxa"/>
            <w:vAlign w:val="center"/>
          </w:tcPr>
          <w:p w:rsidR="002B6B74" w:rsidRPr="002536A0" w:rsidRDefault="00BA7915" w:rsidP="000C7C63">
            <w:pPr>
              <w:pStyle w:val="TableParagraph"/>
              <w:ind w:left="0"/>
              <w:jc w:val="center"/>
              <w:rPr>
                <w:sz w:val="24"/>
                <w:szCs w:val="24"/>
              </w:rPr>
            </w:pPr>
            <w:r w:rsidRPr="002536A0">
              <w:rPr>
                <w:sz w:val="24"/>
                <w:szCs w:val="24"/>
              </w:rPr>
              <w:t>0</w:t>
            </w:r>
          </w:p>
        </w:tc>
      </w:tr>
      <w:tr w:rsidR="002B6B74" w:rsidRPr="00667DE6" w:rsidTr="000C7C63">
        <w:trPr>
          <w:trHeight w:val="230"/>
        </w:trPr>
        <w:tc>
          <w:tcPr>
            <w:tcW w:w="3486" w:type="dxa"/>
          </w:tcPr>
          <w:p w:rsidR="002B6B74" w:rsidRPr="00667DE6" w:rsidRDefault="00FB0F2A">
            <w:pPr>
              <w:pStyle w:val="TableParagraph"/>
              <w:spacing w:line="210" w:lineRule="exact"/>
              <w:rPr>
                <w:sz w:val="20"/>
              </w:rPr>
            </w:pPr>
            <w:r w:rsidRPr="00667DE6">
              <w:rPr>
                <w:sz w:val="20"/>
              </w:rPr>
              <w:t>4.2. заочна форма навчання</w:t>
            </w:r>
          </w:p>
        </w:tc>
        <w:tc>
          <w:tcPr>
            <w:tcW w:w="1560" w:type="dxa"/>
            <w:vAlign w:val="center"/>
          </w:tcPr>
          <w:p w:rsidR="002B6B74" w:rsidRPr="002536A0" w:rsidRDefault="00BA7915" w:rsidP="000C7C63">
            <w:pPr>
              <w:pStyle w:val="TableParagraph"/>
              <w:ind w:left="0"/>
              <w:jc w:val="center"/>
              <w:rPr>
                <w:sz w:val="24"/>
                <w:szCs w:val="24"/>
              </w:rPr>
            </w:pPr>
            <w:r w:rsidRPr="002536A0">
              <w:rPr>
                <w:sz w:val="24"/>
                <w:szCs w:val="24"/>
              </w:rPr>
              <w:t>0</w:t>
            </w:r>
          </w:p>
        </w:tc>
        <w:tc>
          <w:tcPr>
            <w:tcW w:w="1627" w:type="dxa"/>
            <w:vAlign w:val="center"/>
          </w:tcPr>
          <w:p w:rsidR="002B6B74" w:rsidRPr="002536A0" w:rsidRDefault="00BA7915" w:rsidP="000C7C63">
            <w:pPr>
              <w:pStyle w:val="TableParagraph"/>
              <w:ind w:left="0"/>
              <w:jc w:val="center"/>
              <w:rPr>
                <w:sz w:val="24"/>
                <w:szCs w:val="24"/>
              </w:rPr>
            </w:pPr>
            <w:r w:rsidRPr="002536A0">
              <w:rPr>
                <w:sz w:val="24"/>
                <w:szCs w:val="24"/>
              </w:rPr>
              <w:t>0</w:t>
            </w:r>
          </w:p>
        </w:tc>
        <w:tc>
          <w:tcPr>
            <w:tcW w:w="1617" w:type="dxa"/>
            <w:vAlign w:val="center"/>
          </w:tcPr>
          <w:p w:rsidR="002B6B74" w:rsidRPr="002536A0" w:rsidRDefault="00BA7915" w:rsidP="000C7C63">
            <w:pPr>
              <w:pStyle w:val="TableParagraph"/>
              <w:ind w:left="0"/>
              <w:jc w:val="center"/>
              <w:rPr>
                <w:sz w:val="24"/>
                <w:szCs w:val="24"/>
              </w:rPr>
            </w:pPr>
            <w:r w:rsidRPr="002536A0">
              <w:rPr>
                <w:sz w:val="24"/>
                <w:szCs w:val="24"/>
              </w:rPr>
              <w:t>0</w:t>
            </w:r>
          </w:p>
        </w:tc>
        <w:tc>
          <w:tcPr>
            <w:tcW w:w="1618" w:type="dxa"/>
            <w:vAlign w:val="center"/>
          </w:tcPr>
          <w:p w:rsidR="002B6B74" w:rsidRPr="002536A0" w:rsidRDefault="00BA7915" w:rsidP="000C7C63">
            <w:pPr>
              <w:pStyle w:val="TableParagraph"/>
              <w:ind w:left="0"/>
              <w:jc w:val="center"/>
              <w:rPr>
                <w:sz w:val="24"/>
                <w:szCs w:val="24"/>
              </w:rPr>
            </w:pPr>
            <w:r w:rsidRPr="002536A0">
              <w:rPr>
                <w:sz w:val="24"/>
                <w:szCs w:val="24"/>
              </w:rPr>
              <w:t>0</w:t>
            </w:r>
          </w:p>
        </w:tc>
      </w:tr>
    </w:tbl>
    <w:p w:rsidR="002B6B74" w:rsidRPr="00667DE6" w:rsidRDefault="002B6B74">
      <w:pPr>
        <w:pStyle w:val="a3"/>
        <w:spacing w:before="2"/>
        <w:rPr>
          <w:sz w:val="25"/>
        </w:rPr>
      </w:pPr>
    </w:p>
    <w:p w:rsidR="002B6B74" w:rsidRPr="00667DE6" w:rsidRDefault="00FB0F2A">
      <w:pPr>
        <w:ind w:left="219" w:right="135" w:firstLine="710"/>
        <w:rPr>
          <w:i/>
          <w:sz w:val="26"/>
        </w:rPr>
      </w:pPr>
      <w:r w:rsidRPr="00667DE6">
        <w:rPr>
          <w:i/>
          <w:sz w:val="26"/>
        </w:rPr>
        <w:t>Кількість стовпців таблиці змінюється залежно від строку навчання на освітній програмі.</w:t>
      </w:r>
    </w:p>
    <w:p w:rsidR="002B6B74" w:rsidRPr="00667DE6" w:rsidRDefault="00FB0F2A">
      <w:pPr>
        <w:spacing w:before="3"/>
        <w:ind w:left="219" w:firstLine="710"/>
        <w:rPr>
          <w:i/>
          <w:sz w:val="26"/>
        </w:rPr>
      </w:pPr>
      <w:r w:rsidRPr="00667DE6">
        <w:rPr>
          <w:i/>
          <w:sz w:val="26"/>
        </w:rPr>
        <w:t>Якщо за ОП здійснюється навчання за іншими формами навчання, додається відповідна кількість рядків у графи 3 і 4.</w:t>
      </w:r>
    </w:p>
    <w:p w:rsidR="002B6B74" w:rsidRPr="00667DE6" w:rsidRDefault="002B6B74">
      <w:pPr>
        <w:pStyle w:val="a3"/>
        <w:spacing w:before="7"/>
        <w:rPr>
          <w:i/>
          <w:sz w:val="25"/>
        </w:rPr>
      </w:pPr>
    </w:p>
    <w:p w:rsidR="002B6B74" w:rsidRPr="00667DE6" w:rsidRDefault="00FB0F2A">
      <w:pPr>
        <w:pStyle w:val="a3"/>
        <w:ind w:left="930"/>
      </w:pPr>
      <w:r w:rsidRPr="00667DE6">
        <w:t>*6. Інформація про інші освітні програми ЗВО за відповідною спеціальністю:</w:t>
      </w:r>
    </w:p>
    <w:p w:rsidR="002B6B74" w:rsidRPr="00667DE6" w:rsidRDefault="00FB0F2A">
      <w:pPr>
        <w:spacing w:before="4"/>
        <w:ind w:left="930"/>
        <w:rPr>
          <w:i/>
          <w:sz w:val="26"/>
        </w:rPr>
      </w:pPr>
      <w:r w:rsidRPr="00667DE6">
        <w:rPr>
          <w:i/>
          <w:sz w:val="26"/>
        </w:rPr>
        <w:t>(зазначається ID програм у ЄДЕБО і їх назва)</w:t>
      </w:r>
    </w:p>
    <w:p w:rsidR="002B6B74" w:rsidRPr="00667DE6" w:rsidRDefault="002B6B74">
      <w:pPr>
        <w:pStyle w:val="a3"/>
        <w:spacing w:before="5"/>
        <w:rPr>
          <w:i/>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43"/>
        <w:gridCol w:w="5069"/>
      </w:tblGrid>
      <w:tr w:rsidR="002B6B74" w:rsidRPr="00667DE6" w:rsidTr="00985069">
        <w:trPr>
          <w:trHeight w:val="302"/>
        </w:trPr>
        <w:tc>
          <w:tcPr>
            <w:tcW w:w="4843" w:type="dxa"/>
          </w:tcPr>
          <w:p w:rsidR="002B6B74" w:rsidRPr="00667DE6" w:rsidRDefault="00FB0F2A" w:rsidP="00985069">
            <w:pPr>
              <w:pStyle w:val="TableParagraph"/>
              <w:ind w:left="163"/>
              <w:rPr>
                <w:sz w:val="26"/>
              </w:rPr>
            </w:pPr>
            <w:r w:rsidRPr="00667DE6">
              <w:rPr>
                <w:sz w:val="26"/>
              </w:rPr>
              <w:t>Рівень вищої освіти</w:t>
            </w:r>
          </w:p>
        </w:tc>
        <w:tc>
          <w:tcPr>
            <w:tcW w:w="5069" w:type="dxa"/>
          </w:tcPr>
          <w:p w:rsidR="002B6B74" w:rsidRPr="00667DE6" w:rsidRDefault="00FB0F2A" w:rsidP="00985069">
            <w:pPr>
              <w:pStyle w:val="TableParagraph"/>
              <w:rPr>
                <w:sz w:val="26"/>
              </w:rPr>
            </w:pPr>
            <w:r w:rsidRPr="00667DE6">
              <w:rPr>
                <w:sz w:val="26"/>
              </w:rPr>
              <w:t>Інформація про освітні програми</w:t>
            </w:r>
          </w:p>
        </w:tc>
      </w:tr>
      <w:tr w:rsidR="002B6B74" w:rsidRPr="00667DE6" w:rsidTr="00985069">
        <w:trPr>
          <w:trHeight w:val="569"/>
        </w:trPr>
        <w:tc>
          <w:tcPr>
            <w:tcW w:w="4843" w:type="dxa"/>
          </w:tcPr>
          <w:p w:rsidR="002B6B74" w:rsidRPr="00667DE6" w:rsidRDefault="00FB0F2A" w:rsidP="00985069">
            <w:pPr>
              <w:pStyle w:val="TableParagraph"/>
              <w:ind w:right="332"/>
              <w:rPr>
                <w:sz w:val="26"/>
              </w:rPr>
            </w:pPr>
            <w:r w:rsidRPr="00667DE6">
              <w:rPr>
                <w:sz w:val="26"/>
              </w:rPr>
              <w:t>початковий рівень (короткий цикл)</w:t>
            </w:r>
            <w:r w:rsidR="00985069" w:rsidRPr="00667DE6">
              <w:rPr>
                <w:sz w:val="26"/>
              </w:rPr>
              <w:t xml:space="preserve"> </w:t>
            </w:r>
            <w:r w:rsidRPr="00667DE6">
              <w:rPr>
                <w:sz w:val="26"/>
              </w:rPr>
              <w:t>вищої освіти</w:t>
            </w:r>
          </w:p>
        </w:tc>
        <w:tc>
          <w:tcPr>
            <w:tcW w:w="5069" w:type="dxa"/>
          </w:tcPr>
          <w:p w:rsidR="002B6B74" w:rsidRPr="00667DE6" w:rsidRDefault="00985069" w:rsidP="00985069">
            <w:pPr>
              <w:pStyle w:val="TableParagraph"/>
              <w:ind w:left="0"/>
              <w:rPr>
                <w:sz w:val="24"/>
              </w:rPr>
            </w:pPr>
            <w:r w:rsidRPr="00667DE6">
              <w:rPr>
                <w:sz w:val="24"/>
              </w:rPr>
              <w:t>--</w:t>
            </w:r>
          </w:p>
        </w:tc>
      </w:tr>
      <w:tr w:rsidR="002B6B74" w:rsidRPr="00667DE6" w:rsidTr="00985069">
        <w:trPr>
          <w:trHeight w:val="379"/>
        </w:trPr>
        <w:tc>
          <w:tcPr>
            <w:tcW w:w="4843" w:type="dxa"/>
          </w:tcPr>
          <w:p w:rsidR="002B6B74" w:rsidRPr="00667DE6" w:rsidRDefault="00985069" w:rsidP="00985069">
            <w:pPr>
              <w:pStyle w:val="TableParagraph"/>
              <w:rPr>
                <w:sz w:val="26"/>
              </w:rPr>
            </w:pPr>
            <w:r w:rsidRPr="00667DE6">
              <w:rPr>
                <w:sz w:val="26"/>
              </w:rPr>
              <w:t>П</w:t>
            </w:r>
            <w:r w:rsidR="00FB0F2A" w:rsidRPr="00667DE6">
              <w:rPr>
                <w:sz w:val="26"/>
              </w:rPr>
              <w:t>ерший</w:t>
            </w:r>
            <w:r w:rsidRPr="00667DE6">
              <w:rPr>
                <w:sz w:val="26"/>
              </w:rPr>
              <w:t xml:space="preserve"> </w:t>
            </w:r>
            <w:r w:rsidR="00FB0F2A" w:rsidRPr="00667DE6">
              <w:rPr>
                <w:w w:val="95"/>
                <w:sz w:val="26"/>
              </w:rPr>
              <w:t xml:space="preserve">(бакалаврський) </w:t>
            </w:r>
            <w:r w:rsidR="00FB0F2A" w:rsidRPr="00667DE6">
              <w:rPr>
                <w:sz w:val="26"/>
              </w:rPr>
              <w:t>рівень</w:t>
            </w:r>
          </w:p>
        </w:tc>
        <w:tc>
          <w:tcPr>
            <w:tcW w:w="5069" w:type="dxa"/>
          </w:tcPr>
          <w:p w:rsidR="002536A0" w:rsidRPr="002536A0" w:rsidRDefault="00985069" w:rsidP="00B20218">
            <w:pPr>
              <w:pStyle w:val="TableParagraph"/>
              <w:ind w:left="0"/>
              <w:rPr>
                <w:sz w:val="24"/>
              </w:rPr>
            </w:pPr>
            <w:r w:rsidRPr="002536A0">
              <w:rPr>
                <w:sz w:val="24"/>
              </w:rPr>
              <w:t>О</w:t>
            </w:r>
            <w:r w:rsidR="002536A0" w:rsidRPr="002536A0">
              <w:rPr>
                <w:sz w:val="24"/>
              </w:rPr>
              <w:t>світньо-професійні програми:</w:t>
            </w:r>
          </w:p>
          <w:p w:rsidR="002536A0" w:rsidRPr="002536A0" w:rsidRDefault="002536A0" w:rsidP="006A4FEC">
            <w:pPr>
              <w:pStyle w:val="TableParagraph"/>
              <w:ind w:left="0"/>
              <w:rPr>
                <w:sz w:val="24"/>
              </w:rPr>
            </w:pPr>
            <w:r w:rsidRPr="002536A0">
              <w:rPr>
                <w:sz w:val="24"/>
              </w:rPr>
              <w:t>1.</w:t>
            </w:r>
            <w:r w:rsidR="00985069" w:rsidRPr="002536A0">
              <w:rPr>
                <w:sz w:val="24"/>
              </w:rPr>
              <w:t xml:space="preserve"> </w:t>
            </w:r>
            <w:r w:rsidRPr="002536A0">
              <w:rPr>
                <w:sz w:val="24"/>
              </w:rPr>
              <w:t>«Біологія. Фізична реабілітація».</w:t>
            </w:r>
          </w:p>
        </w:tc>
      </w:tr>
      <w:tr w:rsidR="002B6B74" w:rsidRPr="00667DE6" w:rsidTr="00985069">
        <w:trPr>
          <w:trHeight w:val="427"/>
        </w:trPr>
        <w:tc>
          <w:tcPr>
            <w:tcW w:w="4843" w:type="dxa"/>
            <w:tcBorders>
              <w:bottom w:val="single" w:sz="6" w:space="0" w:color="000000"/>
            </w:tcBorders>
          </w:tcPr>
          <w:p w:rsidR="002B6B74" w:rsidRPr="00667DE6" w:rsidRDefault="00985069" w:rsidP="00985069">
            <w:pPr>
              <w:pStyle w:val="TableParagraph"/>
              <w:rPr>
                <w:sz w:val="26"/>
              </w:rPr>
            </w:pPr>
            <w:r w:rsidRPr="00667DE6">
              <w:rPr>
                <w:sz w:val="26"/>
              </w:rPr>
              <w:t>Д</w:t>
            </w:r>
            <w:r w:rsidR="00FB0F2A" w:rsidRPr="00667DE6">
              <w:rPr>
                <w:sz w:val="26"/>
              </w:rPr>
              <w:t>ругий</w:t>
            </w:r>
            <w:r w:rsidRPr="00667DE6">
              <w:rPr>
                <w:sz w:val="26"/>
              </w:rPr>
              <w:t xml:space="preserve"> </w:t>
            </w:r>
            <w:r w:rsidR="00FB0F2A" w:rsidRPr="00667DE6">
              <w:rPr>
                <w:w w:val="95"/>
                <w:sz w:val="26"/>
              </w:rPr>
              <w:t xml:space="preserve">(магістерський) </w:t>
            </w:r>
            <w:r w:rsidR="00FB0F2A" w:rsidRPr="00667DE6">
              <w:rPr>
                <w:sz w:val="26"/>
              </w:rPr>
              <w:t>рівень</w:t>
            </w:r>
          </w:p>
        </w:tc>
        <w:tc>
          <w:tcPr>
            <w:tcW w:w="5069" w:type="dxa"/>
            <w:tcBorders>
              <w:bottom w:val="single" w:sz="6" w:space="0" w:color="000000"/>
            </w:tcBorders>
          </w:tcPr>
          <w:p w:rsidR="002536A0" w:rsidRPr="002536A0" w:rsidRDefault="002536A0" w:rsidP="002536A0">
            <w:pPr>
              <w:pStyle w:val="TableParagraph"/>
              <w:ind w:left="0"/>
              <w:rPr>
                <w:sz w:val="24"/>
              </w:rPr>
            </w:pPr>
            <w:r w:rsidRPr="002536A0">
              <w:rPr>
                <w:sz w:val="24"/>
              </w:rPr>
              <w:t>Освітньо-професійні програми:</w:t>
            </w:r>
          </w:p>
          <w:p w:rsidR="002B6B74" w:rsidRPr="002536A0" w:rsidRDefault="002536A0" w:rsidP="006A4FEC">
            <w:pPr>
              <w:pStyle w:val="TableParagraph"/>
              <w:ind w:left="0"/>
              <w:rPr>
                <w:sz w:val="24"/>
              </w:rPr>
            </w:pPr>
            <w:r w:rsidRPr="002536A0">
              <w:rPr>
                <w:sz w:val="24"/>
              </w:rPr>
              <w:t>1. «Біологія. Фізична реабілітація».</w:t>
            </w:r>
          </w:p>
        </w:tc>
      </w:tr>
      <w:tr w:rsidR="002B6B74" w:rsidRPr="00667DE6" w:rsidTr="00985069">
        <w:trPr>
          <w:trHeight w:val="556"/>
        </w:trPr>
        <w:tc>
          <w:tcPr>
            <w:tcW w:w="4843" w:type="dxa"/>
            <w:tcBorders>
              <w:top w:val="single" w:sz="6" w:space="0" w:color="000000"/>
            </w:tcBorders>
          </w:tcPr>
          <w:p w:rsidR="002B6B74" w:rsidRPr="00667DE6" w:rsidRDefault="00A73E83" w:rsidP="00985069">
            <w:pPr>
              <w:pStyle w:val="TableParagraph"/>
              <w:rPr>
                <w:sz w:val="26"/>
              </w:rPr>
            </w:pPr>
            <w:r w:rsidRPr="00667DE6">
              <w:rPr>
                <w:sz w:val="26"/>
              </w:rPr>
              <w:t>Т</w:t>
            </w:r>
            <w:r w:rsidR="00FB0F2A" w:rsidRPr="00667DE6">
              <w:rPr>
                <w:sz w:val="26"/>
              </w:rPr>
              <w:t>ретій (освітньо-науковий/освітньо-творчий) рівень</w:t>
            </w:r>
          </w:p>
        </w:tc>
        <w:tc>
          <w:tcPr>
            <w:tcW w:w="5069" w:type="dxa"/>
            <w:tcBorders>
              <w:top w:val="single" w:sz="6" w:space="0" w:color="000000"/>
            </w:tcBorders>
          </w:tcPr>
          <w:p w:rsidR="002B6B74" w:rsidRPr="00AA0C7C" w:rsidRDefault="00985069" w:rsidP="002536A0">
            <w:pPr>
              <w:pStyle w:val="TableParagraph"/>
              <w:ind w:left="0"/>
              <w:rPr>
                <w:color w:val="FF0000"/>
                <w:sz w:val="24"/>
              </w:rPr>
            </w:pPr>
            <w:r w:rsidRPr="002536A0">
              <w:rPr>
                <w:sz w:val="24"/>
              </w:rPr>
              <w:t>О</w:t>
            </w:r>
            <w:r w:rsidR="002536A0">
              <w:rPr>
                <w:sz w:val="24"/>
              </w:rPr>
              <w:t>світньо-наукова програма</w:t>
            </w:r>
            <w:r w:rsidRPr="002536A0">
              <w:rPr>
                <w:sz w:val="24"/>
              </w:rPr>
              <w:t xml:space="preserve"> «</w:t>
            </w:r>
            <w:r w:rsidR="00B20218" w:rsidRPr="002536A0">
              <w:rPr>
                <w:sz w:val="24"/>
              </w:rPr>
              <w:t>Біологія</w:t>
            </w:r>
            <w:r w:rsidRPr="002536A0">
              <w:rPr>
                <w:sz w:val="24"/>
              </w:rPr>
              <w:t>»</w:t>
            </w:r>
          </w:p>
        </w:tc>
      </w:tr>
    </w:tbl>
    <w:p w:rsidR="002B6B74" w:rsidRPr="00667DE6" w:rsidRDefault="002B6B74">
      <w:pPr>
        <w:pStyle w:val="a3"/>
        <w:spacing w:before="2"/>
        <w:rPr>
          <w:i/>
          <w:sz w:val="25"/>
        </w:rPr>
      </w:pPr>
    </w:p>
    <w:p w:rsidR="002B6B74" w:rsidRPr="00667DE6" w:rsidRDefault="00FB0F2A">
      <w:pPr>
        <w:pStyle w:val="a3"/>
        <w:ind w:left="219" w:firstLine="710"/>
      </w:pPr>
      <w:r w:rsidRPr="00667DE6">
        <w:t>*7. Інформація про площі ЗВО, станом на момент подання відомостей про самооцінювання, кв. м.</w:t>
      </w:r>
    </w:p>
    <w:p w:rsidR="002B6B74" w:rsidRPr="00667DE6" w:rsidRDefault="002B6B74">
      <w:pPr>
        <w:pStyle w:val="a3"/>
        <w:spacing w:before="9"/>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2"/>
        <w:gridCol w:w="3405"/>
        <w:gridCol w:w="3275"/>
      </w:tblGrid>
      <w:tr w:rsidR="002B6B74" w:rsidRPr="00667DE6" w:rsidTr="00A73E83">
        <w:trPr>
          <w:trHeight w:val="297"/>
        </w:trPr>
        <w:tc>
          <w:tcPr>
            <w:tcW w:w="3232" w:type="dxa"/>
          </w:tcPr>
          <w:p w:rsidR="002B6B74" w:rsidRPr="00667DE6" w:rsidRDefault="002B6B74">
            <w:pPr>
              <w:pStyle w:val="TableParagraph"/>
              <w:ind w:left="0"/>
            </w:pPr>
          </w:p>
        </w:tc>
        <w:tc>
          <w:tcPr>
            <w:tcW w:w="3405" w:type="dxa"/>
            <w:vAlign w:val="center"/>
          </w:tcPr>
          <w:p w:rsidR="002B6B74" w:rsidRPr="00667DE6" w:rsidRDefault="00FB0F2A" w:rsidP="00A73E83">
            <w:pPr>
              <w:pStyle w:val="TableParagraph"/>
              <w:spacing w:line="277" w:lineRule="exact"/>
              <w:ind w:left="825"/>
              <w:jc w:val="center"/>
              <w:rPr>
                <w:sz w:val="26"/>
              </w:rPr>
            </w:pPr>
            <w:r w:rsidRPr="00667DE6">
              <w:rPr>
                <w:sz w:val="26"/>
              </w:rPr>
              <w:t>Загальна площа</w:t>
            </w:r>
          </w:p>
        </w:tc>
        <w:tc>
          <w:tcPr>
            <w:tcW w:w="3275" w:type="dxa"/>
            <w:vAlign w:val="center"/>
          </w:tcPr>
          <w:p w:rsidR="002B6B74" w:rsidRPr="00667DE6" w:rsidRDefault="00FB0F2A" w:rsidP="00A73E83">
            <w:pPr>
              <w:pStyle w:val="TableParagraph"/>
              <w:spacing w:line="277" w:lineRule="exact"/>
              <w:ind w:left="657"/>
              <w:jc w:val="center"/>
              <w:rPr>
                <w:sz w:val="26"/>
              </w:rPr>
            </w:pPr>
            <w:r w:rsidRPr="00667DE6">
              <w:rPr>
                <w:sz w:val="26"/>
              </w:rPr>
              <w:t>Навчальна площа</w:t>
            </w:r>
          </w:p>
        </w:tc>
      </w:tr>
      <w:tr w:rsidR="00D84696" w:rsidRPr="00667DE6" w:rsidTr="00A73E83">
        <w:trPr>
          <w:trHeight w:val="297"/>
        </w:trPr>
        <w:tc>
          <w:tcPr>
            <w:tcW w:w="3232" w:type="dxa"/>
          </w:tcPr>
          <w:p w:rsidR="00D84696" w:rsidRPr="00667DE6" w:rsidRDefault="00D84696" w:rsidP="00D84696">
            <w:pPr>
              <w:pStyle w:val="TableParagraph"/>
              <w:spacing w:line="277" w:lineRule="exact"/>
              <w:rPr>
                <w:sz w:val="26"/>
              </w:rPr>
            </w:pPr>
            <w:r w:rsidRPr="00667DE6">
              <w:rPr>
                <w:sz w:val="26"/>
              </w:rPr>
              <w:t>Усі приміщення ЗВО</w:t>
            </w:r>
          </w:p>
        </w:tc>
        <w:tc>
          <w:tcPr>
            <w:tcW w:w="3405" w:type="dxa"/>
            <w:vAlign w:val="center"/>
          </w:tcPr>
          <w:p w:rsidR="00D84696" w:rsidRPr="00667DE6" w:rsidRDefault="00D84696" w:rsidP="00A73E83">
            <w:pPr>
              <w:jc w:val="center"/>
              <w:rPr>
                <w:sz w:val="28"/>
                <w:szCs w:val="28"/>
              </w:rPr>
            </w:pPr>
            <w:r w:rsidRPr="00667DE6">
              <w:rPr>
                <w:sz w:val="28"/>
                <w:szCs w:val="28"/>
              </w:rPr>
              <w:t>38094,6</w:t>
            </w:r>
          </w:p>
        </w:tc>
        <w:tc>
          <w:tcPr>
            <w:tcW w:w="3275" w:type="dxa"/>
            <w:vAlign w:val="center"/>
          </w:tcPr>
          <w:p w:rsidR="00D84696" w:rsidRPr="00667DE6" w:rsidRDefault="00D84696" w:rsidP="00A73E83">
            <w:pPr>
              <w:jc w:val="center"/>
              <w:rPr>
                <w:sz w:val="28"/>
                <w:szCs w:val="28"/>
              </w:rPr>
            </w:pPr>
            <w:r w:rsidRPr="00667DE6">
              <w:rPr>
                <w:sz w:val="28"/>
                <w:szCs w:val="28"/>
                <w:lang w:eastAsia="uk-UA"/>
              </w:rPr>
              <w:t>11082,5</w:t>
            </w:r>
          </w:p>
        </w:tc>
      </w:tr>
      <w:tr w:rsidR="00D84696" w:rsidRPr="00667DE6" w:rsidTr="00A73E83">
        <w:trPr>
          <w:trHeight w:val="600"/>
        </w:trPr>
        <w:tc>
          <w:tcPr>
            <w:tcW w:w="3232" w:type="dxa"/>
          </w:tcPr>
          <w:p w:rsidR="00D84696" w:rsidRPr="00667DE6" w:rsidRDefault="00D84696" w:rsidP="00D84696">
            <w:pPr>
              <w:pStyle w:val="TableParagraph"/>
              <w:tabs>
                <w:tab w:val="left" w:pos="1608"/>
                <w:tab w:val="left" w:pos="2274"/>
              </w:tabs>
              <w:ind w:right="99"/>
              <w:rPr>
                <w:sz w:val="26"/>
              </w:rPr>
            </w:pPr>
            <w:r w:rsidRPr="00667DE6">
              <w:rPr>
                <w:sz w:val="26"/>
              </w:rPr>
              <w:t xml:space="preserve">Власні приміщення ЗВО (на праві власності, господарського відання або </w:t>
            </w:r>
            <w:r w:rsidRPr="00667DE6">
              <w:rPr>
                <w:w w:val="95"/>
                <w:sz w:val="26"/>
              </w:rPr>
              <w:t xml:space="preserve">оперативного </w:t>
            </w:r>
            <w:r w:rsidRPr="00667DE6">
              <w:rPr>
                <w:sz w:val="26"/>
              </w:rPr>
              <w:t>управління)</w:t>
            </w:r>
          </w:p>
        </w:tc>
        <w:tc>
          <w:tcPr>
            <w:tcW w:w="3405" w:type="dxa"/>
            <w:shd w:val="clear" w:color="auto" w:fill="auto"/>
            <w:vAlign w:val="center"/>
          </w:tcPr>
          <w:p w:rsidR="00D84696" w:rsidRPr="00667DE6" w:rsidRDefault="00D84696" w:rsidP="00A73E83">
            <w:pPr>
              <w:jc w:val="center"/>
              <w:rPr>
                <w:sz w:val="28"/>
                <w:szCs w:val="28"/>
              </w:rPr>
            </w:pPr>
            <w:r w:rsidRPr="00667DE6">
              <w:rPr>
                <w:sz w:val="28"/>
                <w:szCs w:val="28"/>
              </w:rPr>
              <w:t>38094,6</w:t>
            </w:r>
          </w:p>
        </w:tc>
        <w:tc>
          <w:tcPr>
            <w:tcW w:w="3275" w:type="dxa"/>
            <w:shd w:val="clear" w:color="auto" w:fill="auto"/>
            <w:vAlign w:val="center"/>
          </w:tcPr>
          <w:p w:rsidR="00D84696" w:rsidRPr="00667DE6" w:rsidRDefault="00D84696" w:rsidP="00A73E83">
            <w:pPr>
              <w:jc w:val="center"/>
              <w:rPr>
                <w:sz w:val="28"/>
                <w:szCs w:val="28"/>
              </w:rPr>
            </w:pPr>
            <w:r w:rsidRPr="00667DE6">
              <w:rPr>
                <w:sz w:val="28"/>
                <w:szCs w:val="28"/>
                <w:lang w:eastAsia="uk-UA"/>
              </w:rPr>
              <w:t>11082,5</w:t>
            </w:r>
          </w:p>
        </w:tc>
      </w:tr>
      <w:tr w:rsidR="00D84696" w:rsidRPr="00667DE6" w:rsidTr="00A73E83">
        <w:trPr>
          <w:trHeight w:val="2390"/>
        </w:trPr>
        <w:tc>
          <w:tcPr>
            <w:tcW w:w="3232" w:type="dxa"/>
          </w:tcPr>
          <w:p w:rsidR="00D84696" w:rsidRPr="00667DE6" w:rsidRDefault="00D84696" w:rsidP="00D84696">
            <w:pPr>
              <w:pStyle w:val="TableParagraph"/>
              <w:tabs>
                <w:tab w:val="left" w:pos="2802"/>
              </w:tabs>
              <w:spacing w:line="284" w:lineRule="exact"/>
              <w:jc w:val="both"/>
              <w:rPr>
                <w:sz w:val="26"/>
              </w:rPr>
            </w:pPr>
            <w:r w:rsidRPr="00667DE6">
              <w:rPr>
                <w:sz w:val="26"/>
              </w:rPr>
              <w:t xml:space="preserve">Приміщення, які використовуються </w:t>
            </w:r>
            <w:r w:rsidRPr="00667DE6">
              <w:rPr>
                <w:spacing w:val="-9"/>
                <w:sz w:val="26"/>
              </w:rPr>
              <w:t xml:space="preserve">на </w:t>
            </w:r>
            <w:r w:rsidRPr="00667DE6">
              <w:rPr>
                <w:sz w:val="26"/>
              </w:rPr>
              <w:t xml:space="preserve">іншому праві, аніж право власності, господарського відання або оперативного управління </w:t>
            </w:r>
            <w:r w:rsidRPr="00667DE6">
              <w:rPr>
                <w:spacing w:val="-3"/>
                <w:sz w:val="26"/>
              </w:rPr>
              <w:t xml:space="preserve">(оренда, </w:t>
            </w:r>
            <w:r w:rsidRPr="00667DE6">
              <w:rPr>
                <w:sz w:val="26"/>
              </w:rPr>
              <w:t>безоплатне користування тощо)</w:t>
            </w:r>
          </w:p>
        </w:tc>
        <w:tc>
          <w:tcPr>
            <w:tcW w:w="3405" w:type="dxa"/>
            <w:shd w:val="clear" w:color="auto" w:fill="auto"/>
            <w:vAlign w:val="center"/>
          </w:tcPr>
          <w:p w:rsidR="00D84696" w:rsidRPr="00667DE6" w:rsidRDefault="00D84696" w:rsidP="00A73E83">
            <w:pPr>
              <w:jc w:val="center"/>
              <w:rPr>
                <w:sz w:val="28"/>
                <w:szCs w:val="28"/>
              </w:rPr>
            </w:pPr>
            <w:r w:rsidRPr="00667DE6">
              <w:rPr>
                <w:sz w:val="28"/>
                <w:szCs w:val="28"/>
                <w:lang w:eastAsia="uk-UA" w:bidi="uk-UA"/>
              </w:rPr>
              <w:sym w:font="Symbol" w:char="F02D"/>
            </w:r>
          </w:p>
        </w:tc>
        <w:tc>
          <w:tcPr>
            <w:tcW w:w="3275" w:type="dxa"/>
            <w:shd w:val="clear" w:color="auto" w:fill="auto"/>
            <w:vAlign w:val="center"/>
          </w:tcPr>
          <w:p w:rsidR="00D84696" w:rsidRPr="00667DE6" w:rsidRDefault="00D84696" w:rsidP="00A73E83">
            <w:pPr>
              <w:jc w:val="center"/>
              <w:rPr>
                <w:sz w:val="28"/>
                <w:szCs w:val="28"/>
              </w:rPr>
            </w:pPr>
            <w:r w:rsidRPr="00667DE6">
              <w:rPr>
                <w:sz w:val="28"/>
                <w:szCs w:val="28"/>
                <w:lang w:eastAsia="uk-UA" w:bidi="uk-UA"/>
              </w:rPr>
              <w:sym w:font="Symbol" w:char="F02D"/>
            </w:r>
          </w:p>
        </w:tc>
      </w:tr>
      <w:tr w:rsidR="00D84696" w:rsidRPr="00667DE6" w:rsidTr="00A73E83">
        <w:trPr>
          <w:trHeight w:val="599"/>
        </w:trPr>
        <w:tc>
          <w:tcPr>
            <w:tcW w:w="3232" w:type="dxa"/>
          </w:tcPr>
          <w:p w:rsidR="00D84696" w:rsidRPr="00667DE6" w:rsidRDefault="00D84696" w:rsidP="00D84696">
            <w:pPr>
              <w:pStyle w:val="TableParagraph"/>
              <w:tabs>
                <w:tab w:val="left" w:pos="2009"/>
                <w:tab w:val="left" w:pos="2993"/>
              </w:tabs>
              <w:spacing w:line="284" w:lineRule="exact"/>
              <w:rPr>
                <w:sz w:val="26"/>
              </w:rPr>
            </w:pPr>
            <w:r w:rsidRPr="00667DE6">
              <w:rPr>
                <w:sz w:val="26"/>
              </w:rPr>
              <w:t>Приміщення, здані в оренду</w:t>
            </w:r>
          </w:p>
        </w:tc>
        <w:tc>
          <w:tcPr>
            <w:tcW w:w="3405" w:type="dxa"/>
            <w:shd w:val="clear" w:color="auto" w:fill="auto"/>
            <w:vAlign w:val="center"/>
          </w:tcPr>
          <w:p w:rsidR="00D84696" w:rsidRPr="00667DE6" w:rsidRDefault="00D84696" w:rsidP="00A73E83">
            <w:pPr>
              <w:jc w:val="center"/>
              <w:rPr>
                <w:sz w:val="28"/>
                <w:szCs w:val="28"/>
              </w:rPr>
            </w:pPr>
            <w:r w:rsidRPr="00667DE6">
              <w:rPr>
                <w:sz w:val="28"/>
                <w:szCs w:val="28"/>
                <w:lang w:eastAsia="uk-UA" w:bidi="uk-UA"/>
              </w:rPr>
              <w:t>2243,3</w:t>
            </w:r>
          </w:p>
        </w:tc>
        <w:tc>
          <w:tcPr>
            <w:tcW w:w="3275" w:type="dxa"/>
            <w:shd w:val="clear" w:color="auto" w:fill="auto"/>
            <w:vAlign w:val="center"/>
          </w:tcPr>
          <w:p w:rsidR="00D84696" w:rsidRPr="00667DE6" w:rsidRDefault="00D84696" w:rsidP="00A73E83">
            <w:pPr>
              <w:jc w:val="center"/>
              <w:rPr>
                <w:sz w:val="28"/>
                <w:szCs w:val="28"/>
              </w:rPr>
            </w:pPr>
            <w:r w:rsidRPr="00667DE6">
              <w:rPr>
                <w:sz w:val="28"/>
                <w:szCs w:val="28"/>
                <w:lang w:eastAsia="uk-UA" w:bidi="uk-UA"/>
              </w:rPr>
              <w:sym w:font="Symbol" w:char="F02D"/>
            </w:r>
          </w:p>
        </w:tc>
      </w:tr>
    </w:tbl>
    <w:p w:rsidR="002B6B74" w:rsidRPr="00667DE6" w:rsidRDefault="002B6B74">
      <w:pPr>
        <w:pStyle w:val="a3"/>
        <w:spacing w:before="11"/>
        <w:rPr>
          <w:sz w:val="16"/>
        </w:rPr>
      </w:pPr>
    </w:p>
    <w:p w:rsidR="002B6B74" w:rsidRPr="00667DE6" w:rsidRDefault="00FB0F2A">
      <w:pPr>
        <w:pStyle w:val="a3"/>
        <w:ind w:left="930"/>
      </w:pPr>
      <w:r w:rsidRPr="00667DE6">
        <w:t>*8. Поля для завантаження документів щодо ОП:</w:t>
      </w:r>
    </w:p>
    <w:p w:rsidR="002B6B74" w:rsidRPr="00667DE6" w:rsidRDefault="002B6B74">
      <w:pPr>
        <w:pStyle w:val="a3"/>
        <w:spacing w:before="10"/>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2608"/>
      </w:tblGrid>
      <w:tr w:rsidR="002B6B74" w:rsidRPr="00667DE6" w:rsidTr="00A73E83">
        <w:trPr>
          <w:trHeight w:val="897"/>
        </w:trPr>
        <w:tc>
          <w:tcPr>
            <w:tcW w:w="7088" w:type="dxa"/>
            <w:vAlign w:val="center"/>
          </w:tcPr>
          <w:p w:rsidR="002B6B74" w:rsidRPr="00667DE6" w:rsidRDefault="00FB0F2A" w:rsidP="00A73E83">
            <w:pPr>
              <w:pStyle w:val="TableParagraph"/>
              <w:spacing w:line="292" w:lineRule="exact"/>
              <w:ind w:left="2364" w:right="2362"/>
              <w:jc w:val="center"/>
              <w:rPr>
                <w:i/>
                <w:sz w:val="26"/>
              </w:rPr>
            </w:pPr>
            <w:r w:rsidRPr="00667DE6">
              <w:rPr>
                <w:i/>
                <w:sz w:val="26"/>
              </w:rPr>
              <w:t>Назва документа(ів)</w:t>
            </w:r>
          </w:p>
        </w:tc>
        <w:tc>
          <w:tcPr>
            <w:tcW w:w="2608" w:type="dxa"/>
            <w:vAlign w:val="center"/>
          </w:tcPr>
          <w:p w:rsidR="002B6B74" w:rsidRPr="00667DE6" w:rsidRDefault="00FB0F2A" w:rsidP="00A73E83">
            <w:pPr>
              <w:pStyle w:val="TableParagraph"/>
              <w:ind w:left="453" w:right="448"/>
              <w:jc w:val="center"/>
              <w:rPr>
                <w:i/>
                <w:sz w:val="26"/>
              </w:rPr>
            </w:pPr>
            <w:r w:rsidRPr="00667DE6">
              <w:rPr>
                <w:i/>
                <w:sz w:val="26"/>
              </w:rPr>
              <w:t>Поле для завантаження</w:t>
            </w:r>
          </w:p>
          <w:p w:rsidR="002B6B74" w:rsidRPr="00667DE6" w:rsidRDefault="00FB0F2A" w:rsidP="00A73E83">
            <w:pPr>
              <w:pStyle w:val="TableParagraph"/>
              <w:spacing w:line="287" w:lineRule="exact"/>
              <w:ind w:left="453" w:right="448"/>
              <w:jc w:val="center"/>
              <w:rPr>
                <w:i/>
                <w:sz w:val="26"/>
              </w:rPr>
            </w:pPr>
            <w:r w:rsidRPr="00667DE6">
              <w:rPr>
                <w:i/>
                <w:sz w:val="26"/>
              </w:rPr>
              <w:t>документів</w:t>
            </w:r>
          </w:p>
        </w:tc>
      </w:tr>
      <w:tr w:rsidR="002B6B74" w:rsidRPr="00667DE6">
        <w:trPr>
          <w:trHeight w:val="297"/>
        </w:trPr>
        <w:tc>
          <w:tcPr>
            <w:tcW w:w="7088" w:type="dxa"/>
          </w:tcPr>
          <w:p w:rsidR="002B6B74" w:rsidRPr="00667DE6" w:rsidRDefault="00FB0F2A">
            <w:pPr>
              <w:pStyle w:val="TableParagraph"/>
              <w:spacing w:line="277" w:lineRule="exact"/>
              <w:rPr>
                <w:sz w:val="26"/>
              </w:rPr>
            </w:pPr>
            <w:r w:rsidRPr="00667DE6">
              <w:rPr>
                <w:sz w:val="26"/>
              </w:rPr>
              <w:t>*Освітня програма</w:t>
            </w:r>
          </w:p>
        </w:tc>
        <w:tc>
          <w:tcPr>
            <w:tcW w:w="2608" w:type="dxa"/>
          </w:tcPr>
          <w:p w:rsidR="002B6B74" w:rsidRPr="00667DE6" w:rsidRDefault="002B6B74">
            <w:pPr>
              <w:pStyle w:val="TableParagraph"/>
              <w:ind w:left="0"/>
            </w:pPr>
          </w:p>
        </w:tc>
      </w:tr>
      <w:tr w:rsidR="002B6B74" w:rsidRPr="00667DE6">
        <w:trPr>
          <w:trHeight w:val="297"/>
        </w:trPr>
        <w:tc>
          <w:tcPr>
            <w:tcW w:w="7088" w:type="dxa"/>
          </w:tcPr>
          <w:p w:rsidR="002B6B74" w:rsidRPr="00667DE6" w:rsidRDefault="00FB0F2A">
            <w:pPr>
              <w:pStyle w:val="TableParagraph"/>
              <w:spacing w:line="277" w:lineRule="exact"/>
              <w:rPr>
                <w:sz w:val="26"/>
              </w:rPr>
            </w:pPr>
            <w:r w:rsidRPr="00667DE6">
              <w:rPr>
                <w:sz w:val="26"/>
              </w:rPr>
              <w:t>*Навчальний план за ОП</w:t>
            </w:r>
          </w:p>
        </w:tc>
        <w:tc>
          <w:tcPr>
            <w:tcW w:w="2608" w:type="dxa"/>
          </w:tcPr>
          <w:p w:rsidR="002B6B74" w:rsidRPr="00667DE6" w:rsidRDefault="002B6B74">
            <w:pPr>
              <w:pStyle w:val="TableParagraph"/>
              <w:ind w:left="0"/>
            </w:pPr>
          </w:p>
        </w:tc>
      </w:tr>
      <w:tr w:rsidR="002B6B74" w:rsidRPr="00667DE6">
        <w:trPr>
          <w:trHeight w:val="302"/>
        </w:trPr>
        <w:tc>
          <w:tcPr>
            <w:tcW w:w="7088" w:type="dxa"/>
          </w:tcPr>
          <w:p w:rsidR="002B6B74" w:rsidRPr="00667DE6" w:rsidRDefault="00FB0F2A">
            <w:pPr>
              <w:pStyle w:val="TableParagraph"/>
              <w:spacing w:line="282" w:lineRule="exact"/>
              <w:rPr>
                <w:sz w:val="26"/>
              </w:rPr>
            </w:pPr>
            <w:r w:rsidRPr="00667DE6">
              <w:rPr>
                <w:sz w:val="26"/>
              </w:rPr>
              <w:t>Рецензії та відгуки роботодавців</w:t>
            </w:r>
          </w:p>
        </w:tc>
        <w:tc>
          <w:tcPr>
            <w:tcW w:w="2608" w:type="dxa"/>
          </w:tcPr>
          <w:p w:rsidR="002B6B74" w:rsidRPr="00667DE6" w:rsidRDefault="002B6B74">
            <w:pPr>
              <w:pStyle w:val="TableParagraph"/>
              <w:ind w:left="0"/>
            </w:pPr>
          </w:p>
        </w:tc>
      </w:tr>
    </w:tbl>
    <w:p w:rsidR="002B6B74" w:rsidRPr="00667DE6" w:rsidRDefault="002B6B74">
      <w:pPr>
        <w:pStyle w:val="a3"/>
        <w:spacing w:before="2"/>
        <w:rPr>
          <w:sz w:val="25"/>
        </w:rPr>
      </w:pPr>
    </w:p>
    <w:p w:rsidR="002B6B74" w:rsidRPr="00667DE6" w:rsidRDefault="00FB0F2A">
      <w:pPr>
        <w:pStyle w:val="a3"/>
        <w:spacing w:before="1"/>
        <w:ind w:left="219" w:firstLine="710"/>
      </w:pPr>
      <w:r w:rsidRPr="00667DE6">
        <w:t>9. Інформація про наявність в акредитаційній справі інформації з обмеженим доступом</w:t>
      </w:r>
    </w:p>
    <w:p w:rsidR="002B6B74" w:rsidRPr="00667DE6" w:rsidRDefault="002B6B74">
      <w:pPr>
        <w:pStyle w:val="a3"/>
      </w:pPr>
    </w:p>
    <w:p w:rsidR="002B6B74" w:rsidRPr="00667DE6" w:rsidRDefault="00FB0F2A">
      <w:pPr>
        <w:pStyle w:val="a3"/>
        <w:ind w:left="930"/>
      </w:pPr>
      <w:r w:rsidRPr="00667DE6">
        <w:t>Справа містить інформацію з обмеженим доступом – так/</w:t>
      </w:r>
      <w:r w:rsidRPr="0048183E">
        <w:rPr>
          <w:u w:val="single"/>
        </w:rPr>
        <w:t>ні</w:t>
      </w:r>
    </w:p>
    <w:p w:rsidR="002B6B74" w:rsidRPr="00667DE6" w:rsidRDefault="002B6B74">
      <w:pPr>
        <w:pStyle w:val="a3"/>
        <w:spacing w:before="3"/>
      </w:pPr>
    </w:p>
    <w:p w:rsidR="002B6B74" w:rsidRPr="00667DE6" w:rsidRDefault="00FB0F2A">
      <w:pPr>
        <w:pStyle w:val="a3"/>
        <w:ind w:left="219" w:right="227" w:firstLine="710"/>
        <w:jc w:val="both"/>
      </w:pPr>
      <w:r w:rsidRPr="00667DE6">
        <w:t>Зазначте, які частини відомостей про самооцінювання містять інформацію з обмеженим доступом, до якого виду інформації з обмеженим доступом вона належить та на якій підставі (із зазначенням відповідних норм законодавства та/або реквізитів рішення про обмеження доступу до інформації)</w:t>
      </w:r>
    </w:p>
    <w:p w:rsidR="002B6B74" w:rsidRPr="00667DE6" w:rsidRDefault="002B6B74">
      <w:pPr>
        <w:pStyle w:val="a3"/>
        <w:spacing w:before="5"/>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2247"/>
        <w:gridCol w:w="2411"/>
        <w:gridCol w:w="2550"/>
      </w:tblGrid>
      <w:tr w:rsidR="002B6B74" w:rsidRPr="00667DE6">
        <w:trPr>
          <w:trHeight w:val="1795"/>
        </w:trPr>
        <w:tc>
          <w:tcPr>
            <w:tcW w:w="2546" w:type="dxa"/>
          </w:tcPr>
          <w:p w:rsidR="002B6B74" w:rsidRPr="00667DE6" w:rsidRDefault="00FB0F2A" w:rsidP="00C521E4">
            <w:pPr>
              <w:pStyle w:val="TableParagraph"/>
              <w:ind w:right="198"/>
              <w:rPr>
                <w:sz w:val="26"/>
              </w:rPr>
            </w:pPr>
            <w:r w:rsidRPr="00667DE6">
              <w:rPr>
                <w:sz w:val="26"/>
              </w:rPr>
              <w:t>Частина відомостей про</w:t>
            </w:r>
            <w:r w:rsidRPr="00667DE6">
              <w:rPr>
                <w:w w:val="95"/>
                <w:sz w:val="26"/>
              </w:rPr>
              <w:t xml:space="preserve">самооцінювання, </w:t>
            </w:r>
            <w:r w:rsidRPr="00667DE6">
              <w:rPr>
                <w:sz w:val="26"/>
              </w:rPr>
              <w:t>яка містить</w:t>
            </w:r>
            <w:r w:rsidR="00C521E4">
              <w:rPr>
                <w:sz w:val="26"/>
              </w:rPr>
              <w:t xml:space="preserve"> </w:t>
            </w:r>
            <w:r w:rsidRPr="00667DE6">
              <w:rPr>
                <w:sz w:val="26"/>
              </w:rPr>
              <w:t>інформацію з</w:t>
            </w:r>
            <w:r w:rsidR="00C521E4">
              <w:rPr>
                <w:sz w:val="26"/>
              </w:rPr>
              <w:t xml:space="preserve"> </w:t>
            </w:r>
            <w:r w:rsidRPr="00667DE6">
              <w:rPr>
                <w:sz w:val="26"/>
              </w:rPr>
              <w:t>обмеженим</w:t>
            </w:r>
          </w:p>
        </w:tc>
        <w:tc>
          <w:tcPr>
            <w:tcW w:w="2247" w:type="dxa"/>
          </w:tcPr>
          <w:p w:rsidR="002B6B74" w:rsidRPr="00667DE6" w:rsidRDefault="00FB0F2A">
            <w:pPr>
              <w:pStyle w:val="TableParagraph"/>
              <w:ind w:left="109" w:right="227"/>
              <w:rPr>
                <w:sz w:val="26"/>
              </w:rPr>
            </w:pPr>
            <w:r w:rsidRPr="00667DE6">
              <w:rPr>
                <w:sz w:val="26"/>
              </w:rPr>
              <w:t>Вид інформації з обмеженим доступом</w:t>
            </w:r>
          </w:p>
        </w:tc>
        <w:tc>
          <w:tcPr>
            <w:tcW w:w="2411" w:type="dxa"/>
          </w:tcPr>
          <w:p w:rsidR="002B6B74" w:rsidRPr="00667DE6" w:rsidRDefault="00FB0F2A">
            <w:pPr>
              <w:pStyle w:val="TableParagraph"/>
              <w:ind w:left="105" w:right="361"/>
              <w:rPr>
                <w:sz w:val="26"/>
              </w:rPr>
            </w:pPr>
            <w:r w:rsidRPr="00667DE6">
              <w:rPr>
                <w:sz w:val="26"/>
              </w:rPr>
              <w:t>Опис інформації, доступ до якої обмежений</w:t>
            </w:r>
          </w:p>
        </w:tc>
        <w:tc>
          <w:tcPr>
            <w:tcW w:w="2550" w:type="dxa"/>
          </w:tcPr>
          <w:p w:rsidR="002B6B74" w:rsidRPr="00667DE6" w:rsidRDefault="00FB0F2A" w:rsidP="00C521E4">
            <w:pPr>
              <w:pStyle w:val="TableParagraph"/>
              <w:spacing w:line="291" w:lineRule="exact"/>
              <w:ind w:left="109"/>
              <w:rPr>
                <w:sz w:val="26"/>
              </w:rPr>
            </w:pPr>
            <w:r w:rsidRPr="00667DE6">
              <w:rPr>
                <w:sz w:val="26"/>
              </w:rPr>
              <w:t>Підстава для</w:t>
            </w:r>
            <w:r w:rsidR="00C521E4">
              <w:rPr>
                <w:sz w:val="26"/>
              </w:rPr>
              <w:t xml:space="preserve"> </w:t>
            </w:r>
            <w:r w:rsidRPr="00667DE6">
              <w:rPr>
                <w:sz w:val="26"/>
              </w:rPr>
              <w:t>обмеження доступу до інформації</w:t>
            </w:r>
          </w:p>
        </w:tc>
      </w:tr>
    </w:tbl>
    <w:p w:rsidR="002B6B74" w:rsidRPr="00667DE6" w:rsidRDefault="002B6B74">
      <w:pPr>
        <w:spacing w:line="242" w:lineRule="auto"/>
        <w:rPr>
          <w:sz w:val="26"/>
        </w:rPr>
        <w:sectPr w:rsidR="002B6B74" w:rsidRPr="00667DE6">
          <w:pgSz w:w="12240" w:h="15840"/>
          <w:pgMar w:top="1260" w:right="620" w:bottom="280" w:left="1480" w:header="720" w:footer="72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2247"/>
        <w:gridCol w:w="2411"/>
        <w:gridCol w:w="2550"/>
      </w:tblGrid>
      <w:tr w:rsidR="002B6B74" w:rsidRPr="00667DE6">
        <w:trPr>
          <w:trHeight w:val="297"/>
        </w:trPr>
        <w:tc>
          <w:tcPr>
            <w:tcW w:w="2546" w:type="dxa"/>
          </w:tcPr>
          <w:p w:rsidR="002B6B74" w:rsidRPr="00667DE6" w:rsidRDefault="00FB0F2A">
            <w:pPr>
              <w:pStyle w:val="TableParagraph"/>
              <w:spacing w:line="277" w:lineRule="exact"/>
              <w:rPr>
                <w:sz w:val="26"/>
              </w:rPr>
            </w:pPr>
            <w:r w:rsidRPr="00667DE6">
              <w:rPr>
                <w:sz w:val="26"/>
              </w:rPr>
              <w:t>доступом</w:t>
            </w:r>
          </w:p>
        </w:tc>
        <w:tc>
          <w:tcPr>
            <w:tcW w:w="2247" w:type="dxa"/>
          </w:tcPr>
          <w:p w:rsidR="002B6B74" w:rsidRPr="00667DE6" w:rsidRDefault="002B6B74">
            <w:pPr>
              <w:pStyle w:val="TableParagraph"/>
              <w:ind w:left="0"/>
            </w:pPr>
          </w:p>
        </w:tc>
        <w:tc>
          <w:tcPr>
            <w:tcW w:w="2411" w:type="dxa"/>
          </w:tcPr>
          <w:p w:rsidR="002B6B74" w:rsidRPr="00667DE6" w:rsidRDefault="002B6B74">
            <w:pPr>
              <w:pStyle w:val="TableParagraph"/>
              <w:ind w:left="0"/>
            </w:pPr>
          </w:p>
        </w:tc>
        <w:tc>
          <w:tcPr>
            <w:tcW w:w="2550" w:type="dxa"/>
          </w:tcPr>
          <w:p w:rsidR="002B6B74" w:rsidRPr="00667DE6" w:rsidRDefault="002B6B74">
            <w:pPr>
              <w:pStyle w:val="TableParagraph"/>
              <w:ind w:left="0"/>
            </w:pPr>
          </w:p>
        </w:tc>
      </w:tr>
      <w:tr w:rsidR="002B6B74" w:rsidRPr="00667DE6">
        <w:trPr>
          <w:trHeight w:val="302"/>
        </w:trPr>
        <w:tc>
          <w:tcPr>
            <w:tcW w:w="2546" w:type="dxa"/>
          </w:tcPr>
          <w:p w:rsidR="002B6B74" w:rsidRPr="00667DE6" w:rsidRDefault="002B6B74">
            <w:pPr>
              <w:pStyle w:val="TableParagraph"/>
              <w:ind w:left="0"/>
            </w:pPr>
          </w:p>
        </w:tc>
        <w:tc>
          <w:tcPr>
            <w:tcW w:w="2247" w:type="dxa"/>
          </w:tcPr>
          <w:p w:rsidR="002B6B74" w:rsidRPr="00667DE6" w:rsidRDefault="002B6B74">
            <w:pPr>
              <w:pStyle w:val="TableParagraph"/>
              <w:ind w:left="0"/>
            </w:pPr>
          </w:p>
        </w:tc>
        <w:tc>
          <w:tcPr>
            <w:tcW w:w="2411" w:type="dxa"/>
          </w:tcPr>
          <w:p w:rsidR="002B6B74" w:rsidRPr="00667DE6" w:rsidRDefault="002B6B74">
            <w:pPr>
              <w:pStyle w:val="TableParagraph"/>
              <w:ind w:left="0"/>
            </w:pPr>
          </w:p>
        </w:tc>
        <w:tc>
          <w:tcPr>
            <w:tcW w:w="2550" w:type="dxa"/>
          </w:tcPr>
          <w:p w:rsidR="002B6B74" w:rsidRPr="00667DE6" w:rsidRDefault="002B6B74">
            <w:pPr>
              <w:pStyle w:val="TableParagraph"/>
              <w:ind w:left="0"/>
            </w:pPr>
          </w:p>
        </w:tc>
      </w:tr>
    </w:tbl>
    <w:p w:rsidR="002B6B74" w:rsidRPr="00667DE6" w:rsidRDefault="002B6B74">
      <w:pPr>
        <w:pStyle w:val="a3"/>
        <w:spacing w:before="7"/>
        <w:rPr>
          <w:sz w:val="29"/>
        </w:rPr>
      </w:pPr>
    </w:p>
    <w:p w:rsidR="002B6B74" w:rsidRPr="00667DE6" w:rsidRDefault="00FB0F2A">
      <w:pPr>
        <w:pStyle w:val="a4"/>
        <w:numPr>
          <w:ilvl w:val="0"/>
          <w:numId w:val="2"/>
        </w:numPr>
        <w:tabs>
          <w:tab w:val="left" w:pos="1195"/>
        </w:tabs>
        <w:ind w:hanging="265"/>
        <w:rPr>
          <w:b/>
          <w:sz w:val="26"/>
        </w:rPr>
      </w:pPr>
      <w:r w:rsidRPr="00667DE6">
        <w:rPr>
          <w:b/>
          <w:sz w:val="26"/>
        </w:rPr>
        <w:t>Проектування та цілі освітньої</w:t>
      </w:r>
      <w:r w:rsidRPr="00667DE6">
        <w:rPr>
          <w:b/>
          <w:spacing w:val="6"/>
          <w:sz w:val="26"/>
        </w:rPr>
        <w:t xml:space="preserve"> </w:t>
      </w:r>
      <w:r w:rsidRPr="00667DE6">
        <w:rPr>
          <w:b/>
          <w:sz w:val="26"/>
        </w:rPr>
        <w:t>програми</w:t>
      </w:r>
    </w:p>
    <w:p w:rsidR="002B6B74" w:rsidRPr="00667DE6" w:rsidRDefault="002B6B74">
      <w:pPr>
        <w:pStyle w:val="a3"/>
        <w:spacing w:before="10"/>
        <w:rPr>
          <w:b/>
          <w:sz w:val="11"/>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6"/>
      </w:tblGrid>
      <w:tr w:rsidR="002B6B74" w:rsidRPr="00667DE6">
        <w:trPr>
          <w:trHeight w:val="1200"/>
        </w:trPr>
        <w:tc>
          <w:tcPr>
            <w:tcW w:w="9686" w:type="dxa"/>
          </w:tcPr>
          <w:p w:rsidR="002B6B74" w:rsidRPr="00667DE6" w:rsidRDefault="00FB0F2A">
            <w:pPr>
              <w:pStyle w:val="TableParagraph"/>
              <w:spacing w:line="296" w:lineRule="exact"/>
              <w:rPr>
                <w:b/>
                <w:sz w:val="26"/>
              </w:rPr>
            </w:pPr>
            <w:r w:rsidRPr="00667DE6">
              <w:rPr>
                <w:b/>
                <w:sz w:val="26"/>
              </w:rPr>
              <w:t>Якими є цілі ОП? У чому полягають особливості (унікальність) цієї програми?</w:t>
            </w:r>
          </w:p>
          <w:p w:rsidR="0097046D" w:rsidRPr="00667DE6" w:rsidRDefault="0097046D" w:rsidP="0097046D">
            <w:pPr>
              <w:pStyle w:val="TableParagraph"/>
              <w:spacing w:line="298" w:lineRule="exact"/>
              <w:rPr>
                <w:i/>
                <w:sz w:val="26"/>
              </w:rPr>
            </w:pPr>
          </w:p>
          <w:p w:rsidR="0097046D" w:rsidRPr="00667DE6" w:rsidRDefault="009D7777" w:rsidP="0078608F">
            <w:pPr>
              <w:pStyle w:val="TableParagraph"/>
              <w:spacing w:line="298" w:lineRule="exact"/>
              <w:ind w:firstLine="337"/>
              <w:jc w:val="both"/>
              <w:rPr>
                <w:i/>
                <w:sz w:val="26"/>
              </w:rPr>
            </w:pPr>
            <w:r w:rsidRPr="009D7777">
              <w:rPr>
                <w:i/>
                <w:sz w:val="26"/>
              </w:rPr>
              <w:t xml:space="preserve">Цілями </w:t>
            </w:r>
            <w:r w:rsidR="0078608F">
              <w:rPr>
                <w:i/>
                <w:sz w:val="26"/>
              </w:rPr>
              <w:t xml:space="preserve">програми є </w:t>
            </w:r>
            <w:r w:rsidRPr="009D7777">
              <w:rPr>
                <w:i/>
                <w:sz w:val="26"/>
              </w:rPr>
              <w:t xml:space="preserve">підготовка висококваліфікованих, конкурентоспроможних фахівців з врахуванням сучасних тенденцій розвитку </w:t>
            </w:r>
            <w:r w:rsidR="00C521E4">
              <w:rPr>
                <w:i/>
                <w:sz w:val="26"/>
              </w:rPr>
              <w:t xml:space="preserve">біологічної </w:t>
            </w:r>
            <w:r w:rsidRPr="009D7777">
              <w:rPr>
                <w:i/>
                <w:sz w:val="26"/>
              </w:rPr>
              <w:t xml:space="preserve">науки, які володіють теоретико-методологічними підходами для вирішення складних наукових проблем, здатні розв’язувати комплексні </w:t>
            </w:r>
            <w:r w:rsidR="00C521E4" w:rsidRPr="009D7777">
              <w:rPr>
                <w:i/>
                <w:sz w:val="26"/>
              </w:rPr>
              <w:t>біологі</w:t>
            </w:r>
            <w:r w:rsidR="00C521E4">
              <w:rPr>
                <w:i/>
                <w:sz w:val="26"/>
              </w:rPr>
              <w:t>чні</w:t>
            </w:r>
            <w:r w:rsidR="00C521E4" w:rsidRPr="009D7777">
              <w:rPr>
                <w:i/>
                <w:sz w:val="26"/>
              </w:rPr>
              <w:t xml:space="preserve"> </w:t>
            </w:r>
            <w:r w:rsidRPr="009D7777">
              <w:rPr>
                <w:i/>
                <w:sz w:val="26"/>
              </w:rPr>
              <w:t>проблеми у процесі проведення дослідницько-інноваційної діяльност</w:t>
            </w:r>
            <w:r w:rsidR="00C521E4">
              <w:rPr>
                <w:i/>
                <w:sz w:val="26"/>
              </w:rPr>
              <w:t>і. Це</w:t>
            </w:r>
            <w:r w:rsidRPr="009D7777">
              <w:rPr>
                <w:i/>
                <w:sz w:val="26"/>
              </w:rPr>
              <w:t xml:space="preserve"> передбачає глибоке переосмислення наявних та створення нових цілісних знань</w:t>
            </w:r>
            <w:r w:rsidR="00C521E4">
              <w:rPr>
                <w:i/>
                <w:sz w:val="26"/>
              </w:rPr>
              <w:t xml:space="preserve">. </w:t>
            </w:r>
            <w:r w:rsidR="0078608F">
              <w:rPr>
                <w:i/>
                <w:sz w:val="26"/>
              </w:rPr>
              <w:t>П</w:t>
            </w:r>
            <w:r w:rsidR="00C521E4">
              <w:rPr>
                <w:i/>
                <w:sz w:val="26"/>
              </w:rPr>
              <w:t xml:space="preserve">ідготовлені фахівці </w:t>
            </w:r>
            <w:r w:rsidR="0078608F">
              <w:rPr>
                <w:i/>
                <w:sz w:val="26"/>
              </w:rPr>
              <w:t>здатні</w:t>
            </w:r>
            <w:r w:rsidRPr="009D7777">
              <w:rPr>
                <w:i/>
                <w:sz w:val="26"/>
              </w:rPr>
              <w:t xml:space="preserve"> виконувати прикладні дослідження за </w:t>
            </w:r>
            <w:r w:rsidR="00C521E4" w:rsidRPr="009D7777">
              <w:rPr>
                <w:i/>
                <w:sz w:val="26"/>
              </w:rPr>
              <w:t>біологі</w:t>
            </w:r>
            <w:r w:rsidR="00C521E4">
              <w:rPr>
                <w:i/>
                <w:sz w:val="26"/>
              </w:rPr>
              <w:t>чним</w:t>
            </w:r>
            <w:r w:rsidR="00C521E4" w:rsidRPr="009D7777">
              <w:rPr>
                <w:i/>
                <w:sz w:val="26"/>
              </w:rPr>
              <w:t xml:space="preserve"> </w:t>
            </w:r>
            <w:r w:rsidRPr="009D7777">
              <w:rPr>
                <w:i/>
                <w:sz w:val="26"/>
              </w:rPr>
              <w:t xml:space="preserve">напрямом, </w:t>
            </w:r>
            <w:r w:rsidR="00C521E4">
              <w:rPr>
                <w:i/>
                <w:sz w:val="26"/>
              </w:rPr>
              <w:t xml:space="preserve">здатні до </w:t>
            </w:r>
            <w:r w:rsidRPr="009D7777">
              <w:rPr>
                <w:i/>
                <w:sz w:val="26"/>
              </w:rPr>
              <w:t>інтегр</w:t>
            </w:r>
            <w:r w:rsidR="00C521E4">
              <w:rPr>
                <w:i/>
                <w:sz w:val="26"/>
              </w:rPr>
              <w:t xml:space="preserve">ації у </w:t>
            </w:r>
            <w:r w:rsidRPr="009D7777">
              <w:rPr>
                <w:i/>
                <w:sz w:val="26"/>
              </w:rPr>
              <w:t>світов</w:t>
            </w:r>
            <w:r w:rsidR="00C521E4">
              <w:rPr>
                <w:i/>
                <w:sz w:val="26"/>
              </w:rPr>
              <w:t>ий</w:t>
            </w:r>
            <w:r w:rsidRPr="009D7777">
              <w:rPr>
                <w:i/>
                <w:sz w:val="26"/>
              </w:rPr>
              <w:t xml:space="preserve"> науково-інформаційн</w:t>
            </w:r>
            <w:r w:rsidR="00C521E4">
              <w:rPr>
                <w:i/>
                <w:sz w:val="26"/>
              </w:rPr>
              <w:t>ий</w:t>
            </w:r>
            <w:r w:rsidRPr="009D7777">
              <w:rPr>
                <w:i/>
                <w:sz w:val="26"/>
              </w:rPr>
              <w:t xml:space="preserve"> прост</w:t>
            </w:r>
            <w:r w:rsidR="00C521E4">
              <w:rPr>
                <w:i/>
                <w:sz w:val="26"/>
              </w:rPr>
              <w:t>і</w:t>
            </w:r>
            <w:r w:rsidRPr="009D7777">
              <w:rPr>
                <w:i/>
                <w:sz w:val="26"/>
              </w:rPr>
              <w:t>р</w:t>
            </w:r>
            <w:r w:rsidR="00C521E4">
              <w:rPr>
                <w:i/>
                <w:sz w:val="26"/>
              </w:rPr>
              <w:t xml:space="preserve"> та</w:t>
            </w:r>
            <w:r w:rsidRPr="009D7777">
              <w:rPr>
                <w:i/>
                <w:sz w:val="26"/>
              </w:rPr>
              <w:t xml:space="preserve"> здійснення науково-педагогічної діяльності. Унікальність ОНП полягає у тому, що вона спрямована на виконання </w:t>
            </w:r>
            <w:r w:rsidR="001316B0">
              <w:rPr>
                <w:i/>
                <w:sz w:val="26"/>
              </w:rPr>
              <w:t xml:space="preserve">біологічних </w:t>
            </w:r>
            <w:r w:rsidRPr="009D7777">
              <w:rPr>
                <w:i/>
                <w:sz w:val="26"/>
              </w:rPr>
              <w:t>досліджень, які дозволяють вирішити складні наукові проблеми та актуальні науково-практичні завдання</w:t>
            </w:r>
            <w:r w:rsidR="005D0170">
              <w:rPr>
                <w:i/>
                <w:sz w:val="26"/>
              </w:rPr>
              <w:t xml:space="preserve"> </w:t>
            </w:r>
            <w:r w:rsidR="005D0170" w:rsidRPr="005D0170">
              <w:rPr>
                <w:i/>
                <w:sz w:val="26"/>
              </w:rPr>
              <w:t>збереження біорізноманіття в умовах антропогенного впливу, раціонального використання біологічних ресурсів та механізмів адаптації живого до факторів середовища</w:t>
            </w:r>
            <w:r w:rsidR="001316B0">
              <w:rPr>
                <w:i/>
                <w:sz w:val="26"/>
              </w:rPr>
              <w:t>,</w:t>
            </w:r>
            <w:r w:rsidRPr="009D7777">
              <w:rPr>
                <w:i/>
                <w:sz w:val="26"/>
              </w:rPr>
              <w:t xml:space="preserve"> </w:t>
            </w:r>
            <w:r w:rsidR="001316B0" w:rsidRPr="001316B0">
              <w:rPr>
                <w:i/>
                <w:sz w:val="26"/>
              </w:rPr>
              <w:t>що є фактором інноваційного розвитку Приазовського регіону України</w:t>
            </w:r>
            <w:r w:rsidRPr="009D7777">
              <w:rPr>
                <w:i/>
                <w:sz w:val="26"/>
              </w:rPr>
              <w:t xml:space="preserve">, мають комплексний характер, потребують колективної роботи для свого виконання, пов’язані з постійним діалогом з органами державної влади, виробниками, громадськими організаціями. </w:t>
            </w:r>
            <w:r w:rsidR="00192C8B">
              <w:rPr>
                <w:i/>
                <w:sz w:val="26"/>
              </w:rPr>
              <w:t>П</w:t>
            </w:r>
            <w:r w:rsidRPr="009D7777">
              <w:rPr>
                <w:i/>
                <w:sz w:val="26"/>
              </w:rPr>
              <w:t>рограм</w:t>
            </w:r>
            <w:r w:rsidR="00192C8B">
              <w:rPr>
                <w:i/>
                <w:sz w:val="26"/>
              </w:rPr>
              <w:t>а</w:t>
            </w:r>
            <w:r w:rsidRPr="009D7777">
              <w:rPr>
                <w:i/>
                <w:sz w:val="26"/>
              </w:rPr>
              <w:t xml:space="preserve"> спрямован</w:t>
            </w:r>
            <w:r w:rsidR="00192C8B">
              <w:rPr>
                <w:i/>
                <w:sz w:val="26"/>
              </w:rPr>
              <w:t>а</w:t>
            </w:r>
            <w:r w:rsidRPr="009D7777">
              <w:rPr>
                <w:i/>
                <w:sz w:val="26"/>
              </w:rPr>
              <w:t xml:space="preserve"> на вирішення фундаментальних наукових та прикладних науково-практичних проблем сучасної біології, які пов’язані з необхідністю </w:t>
            </w:r>
            <w:r w:rsidR="00C521E4">
              <w:rPr>
                <w:i/>
                <w:sz w:val="26"/>
              </w:rPr>
              <w:t xml:space="preserve">збереження і підтримання </w:t>
            </w:r>
            <w:r w:rsidRPr="009D7777">
              <w:rPr>
                <w:i/>
                <w:sz w:val="26"/>
              </w:rPr>
              <w:t xml:space="preserve">здоров’я людини, функціональних зв’язків в угрупованнях рослин і тварин та збереженням біологічного різноманіття, підготовку конкурентоздатних фахівців з біології, викладачів вищої школи, здатних генерувати нові ідеї, обґрунтовувати свою громадську та світоглядну позицію, </w:t>
            </w:r>
            <w:r w:rsidR="00CC3D9D">
              <w:rPr>
                <w:i/>
                <w:sz w:val="26"/>
              </w:rPr>
              <w:t xml:space="preserve">вмінням </w:t>
            </w:r>
            <w:r w:rsidRPr="009D7777">
              <w:rPr>
                <w:i/>
                <w:sz w:val="26"/>
              </w:rPr>
              <w:t>працювати в команді.</w:t>
            </w:r>
          </w:p>
        </w:tc>
      </w:tr>
      <w:tr w:rsidR="002B6B74" w:rsidRPr="00667DE6" w:rsidTr="000E6F03">
        <w:trPr>
          <w:trHeight w:val="414"/>
        </w:trPr>
        <w:tc>
          <w:tcPr>
            <w:tcW w:w="9686" w:type="dxa"/>
          </w:tcPr>
          <w:p w:rsidR="002B6B74" w:rsidRPr="00667DE6" w:rsidRDefault="00FB0F2A" w:rsidP="008C0FCA">
            <w:pPr>
              <w:pStyle w:val="TableParagraph"/>
              <w:ind w:firstLine="337"/>
              <w:jc w:val="both"/>
              <w:rPr>
                <w:b/>
                <w:sz w:val="26"/>
              </w:rPr>
            </w:pPr>
            <w:r w:rsidRPr="00667DE6">
              <w:rPr>
                <w:b/>
                <w:sz w:val="26"/>
              </w:rPr>
              <w:t xml:space="preserve">Продемонструйте, із посиланням на конкретні документи ЗВО, що цілі ОП відповідають місії та стратегії ЗВО </w:t>
            </w:r>
          </w:p>
          <w:p w:rsidR="00054C00" w:rsidRPr="00667DE6" w:rsidRDefault="00054C00" w:rsidP="008C0FCA">
            <w:pPr>
              <w:pStyle w:val="TableParagraph"/>
              <w:ind w:firstLine="337"/>
              <w:jc w:val="both"/>
              <w:rPr>
                <w:i/>
                <w:sz w:val="26"/>
              </w:rPr>
            </w:pPr>
          </w:p>
          <w:p w:rsidR="00192C8B" w:rsidRPr="0002396D" w:rsidRDefault="00192C8B" w:rsidP="00192C8B">
            <w:pPr>
              <w:pStyle w:val="TableParagraph"/>
              <w:ind w:firstLine="337"/>
              <w:jc w:val="both"/>
              <w:rPr>
                <w:i/>
                <w:sz w:val="26"/>
              </w:rPr>
            </w:pPr>
            <w:r w:rsidRPr="0002396D">
              <w:rPr>
                <w:i/>
                <w:sz w:val="26"/>
              </w:rPr>
              <w:t>Цілі ОНП відповідають місії та стратегії Мелітопольського державного педагогічного університету імені Богдана Хмельницького, визначеним «Стратегією розвитку Мелітопольського державного педагогічного університету імені Богдана Хмельницького на 2013-2023 рр.», затвердженим рішенням Вченої ради університету (протокол №7 від 24.04.2013 р.) (</w:t>
            </w:r>
            <w:hyperlink r:id="rId7" w:history="1">
              <w:r w:rsidRPr="0002396D">
                <w:rPr>
                  <w:rStyle w:val="a6"/>
                  <w:i/>
                  <w:sz w:val="26"/>
                </w:rPr>
                <w:t>https://drive.google.com/file/d/0B1CUVMTjz__UbGhyVno2Z0dFMEk/view</w:t>
              </w:r>
            </w:hyperlink>
            <w:r w:rsidRPr="0002396D">
              <w:rPr>
                <w:i/>
                <w:sz w:val="26"/>
              </w:rPr>
              <w:t xml:space="preserve">). </w:t>
            </w:r>
          </w:p>
          <w:p w:rsidR="0097046D" w:rsidRPr="00667DE6" w:rsidRDefault="00192C8B" w:rsidP="0078608F">
            <w:pPr>
              <w:pStyle w:val="TableParagraph"/>
              <w:ind w:firstLine="337"/>
              <w:jc w:val="both"/>
              <w:rPr>
                <w:i/>
                <w:sz w:val="26"/>
              </w:rPr>
            </w:pPr>
            <w:r w:rsidRPr="00050B0E">
              <w:rPr>
                <w:i/>
                <w:color w:val="FF0000"/>
                <w:sz w:val="26"/>
              </w:rPr>
              <w:t>Місія МДПУ ім. Б. Хмельницького полягає у спрямуванні освітнього процесу на розвиток освіти, науки і культури на основі генерування й упровадження фундаментальних наукових досліджень за широким спектром природничих, гуманітарних та інших напрямів науки і техніки</w:t>
            </w:r>
            <w:r w:rsidRPr="0002396D">
              <w:rPr>
                <w:i/>
                <w:sz w:val="26"/>
              </w:rPr>
              <w:t xml:space="preserve"> (стор. 4). Місія реалізується з дотриманням принципів академічної автономії та самоврядування, демократії та відповідальності, публічності та відкритості. ОНП може бути оперативно адаптованою до можливих змін у стратегії, пріоритетах і перспективах розвитку МДПУ імені Богдана Хмельницького. Університет здійснює ефективні комунікації з численними суб’єктами у галузі екології в Україні та за її межами, з іншими стейкхолдерами, що надає змоги ефективно просувати у суспільство власні ідеї та ініціативи. Це реаліз</w:t>
            </w:r>
            <w:r>
              <w:rPr>
                <w:i/>
                <w:sz w:val="26"/>
              </w:rPr>
              <w:t>оване</w:t>
            </w:r>
            <w:r w:rsidRPr="0002396D">
              <w:rPr>
                <w:i/>
                <w:sz w:val="26"/>
              </w:rPr>
              <w:t xml:space="preserve"> у змісті ОНП, переліку навчальних дисциплін, розширенні спектру фахових компетентностей випускників, програмних результатів їхнього навчання.</w:t>
            </w:r>
          </w:p>
        </w:tc>
      </w:tr>
      <w:tr w:rsidR="002B6B74" w:rsidRPr="00667DE6">
        <w:trPr>
          <w:trHeight w:val="3888"/>
        </w:trPr>
        <w:tc>
          <w:tcPr>
            <w:tcW w:w="9686" w:type="dxa"/>
          </w:tcPr>
          <w:p w:rsidR="002B6B74" w:rsidRPr="00667DE6" w:rsidRDefault="00FB0F2A">
            <w:pPr>
              <w:pStyle w:val="TableParagraph"/>
              <w:rPr>
                <w:b/>
                <w:sz w:val="26"/>
              </w:rPr>
            </w:pPr>
            <w:r w:rsidRPr="00667DE6">
              <w:rPr>
                <w:b/>
                <w:sz w:val="26"/>
              </w:rPr>
              <w:t>Опишіть, яким чином інтереси та пропозиції таких груп заінтересованих сторін (стейкхолдерів) були враховані під час формулювання цілей та програмних результатів навчання ОП:</w:t>
            </w:r>
          </w:p>
          <w:p w:rsidR="002B6B74" w:rsidRPr="00667DE6" w:rsidRDefault="002B6B74">
            <w:pPr>
              <w:pStyle w:val="TableParagraph"/>
              <w:spacing w:before="3"/>
              <w:ind w:left="0"/>
              <w:rPr>
                <w:b/>
                <w:sz w:val="25"/>
              </w:rPr>
            </w:pPr>
          </w:p>
          <w:p w:rsidR="002B6B74" w:rsidRPr="00667DE6" w:rsidRDefault="00FB0F2A">
            <w:pPr>
              <w:pStyle w:val="TableParagraph"/>
              <w:numPr>
                <w:ilvl w:val="0"/>
                <w:numId w:val="1"/>
              </w:numPr>
              <w:tabs>
                <w:tab w:val="left" w:pos="265"/>
              </w:tabs>
              <w:rPr>
                <w:b/>
                <w:i/>
                <w:sz w:val="26"/>
              </w:rPr>
            </w:pPr>
            <w:r w:rsidRPr="00667DE6">
              <w:rPr>
                <w:b/>
                <w:sz w:val="26"/>
              </w:rPr>
              <w:t>здобувачі вищої освіти та випускники програми</w:t>
            </w:r>
            <w:r w:rsidR="00FB6B3E" w:rsidRPr="00667DE6">
              <w:rPr>
                <w:b/>
                <w:sz w:val="26"/>
              </w:rPr>
              <w:t>:</w:t>
            </w:r>
            <w:r w:rsidRPr="00667DE6">
              <w:rPr>
                <w:b/>
                <w:sz w:val="26"/>
              </w:rPr>
              <w:t xml:space="preserve"> </w:t>
            </w:r>
          </w:p>
          <w:p w:rsidR="0097046D" w:rsidRPr="00667DE6" w:rsidRDefault="009D7777" w:rsidP="006A6664">
            <w:pPr>
              <w:pStyle w:val="TableParagraph"/>
              <w:tabs>
                <w:tab w:val="left" w:pos="265"/>
              </w:tabs>
              <w:ind w:left="264"/>
              <w:jc w:val="both"/>
              <w:rPr>
                <w:b/>
                <w:i/>
                <w:sz w:val="26"/>
              </w:rPr>
            </w:pPr>
            <w:r w:rsidRPr="009D7777">
              <w:rPr>
                <w:i/>
                <w:sz w:val="26"/>
              </w:rPr>
              <w:t xml:space="preserve">при формулюванні цілей ОНП були враховані інтереси здобувачів вищої освіти, виявлені у процесі їх опитування. Згідно результатів анкетування </w:t>
            </w:r>
            <w:r w:rsidR="00625AC3">
              <w:rPr>
                <w:i/>
                <w:sz w:val="26"/>
              </w:rPr>
              <w:t>(</w:t>
            </w:r>
            <w:r w:rsidR="00944A60" w:rsidRPr="00944A60">
              <w:rPr>
                <w:i/>
                <w:color w:val="FF0000"/>
                <w:sz w:val="26"/>
              </w:rPr>
              <w:t>https://hb.mdpu.org.ua/rezultaty-anketuvannya-2/</w:t>
            </w:r>
            <w:r w:rsidR="00625AC3">
              <w:rPr>
                <w:i/>
                <w:sz w:val="26"/>
              </w:rPr>
              <w:t xml:space="preserve">), </w:t>
            </w:r>
            <w:r w:rsidRPr="009D7777">
              <w:rPr>
                <w:i/>
                <w:sz w:val="26"/>
              </w:rPr>
              <w:t>цілі ОНП задовольняють інтереси здобувачів, спрямовані на задоволення потреб у формуванні компетентностей, що дозволяють отримати кваліфікацію доктора філософії з біології та підвищити їх конкурентноспроможність на ринку праці, професіоналізацію; адаптованість змісту навчальних дисциплін до потреб і вимог проведення наукових досліджень на сучасному рівні. За пропозиці</w:t>
            </w:r>
            <w:r w:rsidR="006F4A2A">
              <w:rPr>
                <w:i/>
                <w:sz w:val="26"/>
              </w:rPr>
              <w:t>єю</w:t>
            </w:r>
            <w:r w:rsidRPr="009D7777">
              <w:rPr>
                <w:i/>
                <w:sz w:val="26"/>
              </w:rPr>
              <w:t xml:space="preserve"> </w:t>
            </w:r>
            <w:r w:rsidR="006F4A2A">
              <w:rPr>
                <w:i/>
                <w:sz w:val="26"/>
              </w:rPr>
              <w:t xml:space="preserve">асп. </w:t>
            </w:r>
            <w:r w:rsidR="006F4A2A" w:rsidRPr="006F4A2A">
              <w:rPr>
                <w:i/>
                <w:sz w:val="26"/>
              </w:rPr>
              <w:t>Генсицький М</w:t>
            </w:r>
            <w:r w:rsidR="006F4A2A">
              <w:rPr>
                <w:i/>
                <w:sz w:val="26"/>
              </w:rPr>
              <w:t>.</w:t>
            </w:r>
            <w:r w:rsidR="006F4A2A" w:rsidRPr="006F4A2A">
              <w:rPr>
                <w:i/>
                <w:sz w:val="26"/>
              </w:rPr>
              <w:t xml:space="preserve"> В</w:t>
            </w:r>
            <w:r w:rsidR="006F4A2A">
              <w:rPr>
                <w:i/>
                <w:sz w:val="26"/>
              </w:rPr>
              <w:t>.</w:t>
            </w:r>
            <w:r w:rsidRPr="009D7777">
              <w:rPr>
                <w:i/>
                <w:sz w:val="26"/>
              </w:rPr>
              <w:t xml:space="preserve"> у 2018 році змінено кількість кредитів за дисциплінами «Філософія сучасного світу», «Функціональна зоологія» та «Порівняльна анатомія тварин»</w:t>
            </w:r>
            <w:r w:rsidR="006F4A2A">
              <w:rPr>
                <w:i/>
                <w:sz w:val="26"/>
              </w:rPr>
              <w:t>.</w:t>
            </w:r>
            <w:r w:rsidRPr="009D7777">
              <w:rPr>
                <w:i/>
                <w:sz w:val="26"/>
              </w:rPr>
              <w:t xml:space="preserve"> </w:t>
            </w:r>
            <w:r w:rsidR="006F4A2A">
              <w:rPr>
                <w:i/>
                <w:sz w:val="26"/>
              </w:rPr>
              <w:t xml:space="preserve">За пропозицією асп. </w:t>
            </w:r>
            <w:r w:rsidR="00C33415" w:rsidRPr="00C33415">
              <w:rPr>
                <w:i/>
                <w:sz w:val="26"/>
              </w:rPr>
              <w:t>Горбань Д</w:t>
            </w:r>
            <w:r w:rsidR="00C33415">
              <w:rPr>
                <w:i/>
                <w:sz w:val="26"/>
              </w:rPr>
              <w:t>.</w:t>
            </w:r>
            <w:r w:rsidR="00C33415" w:rsidRPr="00C33415">
              <w:rPr>
                <w:i/>
                <w:sz w:val="26"/>
              </w:rPr>
              <w:t xml:space="preserve"> Д</w:t>
            </w:r>
            <w:r w:rsidR="00C33415">
              <w:rPr>
                <w:i/>
                <w:sz w:val="26"/>
              </w:rPr>
              <w:t>.</w:t>
            </w:r>
            <w:r w:rsidR="006F4A2A">
              <w:rPr>
                <w:i/>
                <w:sz w:val="26"/>
              </w:rPr>
              <w:t xml:space="preserve"> </w:t>
            </w:r>
            <w:r w:rsidRPr="009D7777">
              <w:rPr>
                <w:i/>
                <w:sz w:val="26"/>
              </w:rPr>
              <w:t>введені дисципліни «Міждисциплінарні методи зоології», «Новітні методи хорології (ареології)», «Музейна справа і зоологічні колекції» та з обов’язкової у вибіркову переведено дисципліну «Практичні аспекти орнітології»</w:t>
            </w:r>
            <w:r w:rsidR="00A80F30">
              <w:rPr>
                <w:i/>
                <w:sz w:val="26"/>
              </w:rPr>
              <w:t xml:space="preserve"> (протокол </w:t>
            </w:r>
            <w:r w:rsidR="00A80F30" w:rsidRPr="00A80F30">
              <w:rPr>
                <w:i/>
                <w:sz w:val="26"/>
              </w:rPr>
              <w:t>№14 від 15.03.2018</w:t>
            </w:r>
            <w:r w:rsidR="00A80F30">
              <w:rPr>
                <w:i/>
                <w:sz w:val="26"/>
              </w:rPr>
              <w:t>)</w:t>
            </w:r>
            <w:r w:rsidRPr="009D7777">
              <w:rPr>
                <w:i/>
                <w:sz w:val="26"/>
              </w:rPr>
              <w:t xml:space="preserve">. </w:t>
            </w:r>
            <w:r w:rsidR="003A65FB">
              <w:rPr>
                <w:i/>
                <w:sz w:val="26"/>
              </w:rPr>
              <w:t>У</w:t>
            </w:r>
            <w:r w:rsidRPr="009D7777">
              <w:rPr>
                <w:i/>
                <w:sz w:val="26"/>
              </w:rPr>
              <w:t xml:space="preserve"> 2020 році </w:t>
            </w:r>
            <w:r w:rsidR="006F4A2A">
              <w:rPr>
                <w:i/>
                <w:sz w:val="26"/>
              </w:rPr>
              <w:t xml:space="preserve">за пропозицією асп. </w:t>
            </w:r>
            <w:r w:rsidR="00C33415" w:rsidRPr="00C33415">
              <w:rPr>
                <w:i/>
                <w:sz w:val="26"/>
              </w:rPr>
              <w:t>Долинн</w:t>
            </w:r>
            <w:r w:rsidR="00C33415">
              <w:rPr>
                <w:i/>
                <w:sz w:val="26"/>
              </w:rPr>
              <w:t>ого</w:t>
            </w:r>
            <w:r w:rsidR="00C33415" w:rsidRPr="00C33415">
              <w:rPr>
                <w:i/>
                <w:sz w:val="26"/>
              </w:rPr>
              <w:t xml:space="preserve"> В</w:t>
            </w:r>
            <w:r w:rsidR="00C33415">
              <w:rPr>
                <w:i/>
                <w:sz w:val="26"/>
              </w:rPr>
              <w:t>.</w:t>
            </w:r>
            <w:r w:rsidR="00C33415" w:rsidRPr="00C33415">
              <w:rPr>
                <w:i/>
                <w:sz w:val="26"/>
              </w:rPr>
              <w:t xml:space="preserve"> В</w:t>
            </w:r>
            <w:r w:rsidR="00C33415">
              <w:rPr>
                <w:i/>
                <w:sz w:val="26"/>
              </w:rPr>
              <w:t>.</w:t>
            </w:r>
            <w:r w:rsidR="006F4A2A">
              <w:rPr>
                <w:i/>
                <w:sz w:val="26"/>
              </w:rPr>
              <w:t xml:space="preserve"> </w:t>
            </w:r>
            <w:r w:rsidRPr="009D7777">
              <w:rPr>
                <w:i/>
                <w:sz w:val="26"/>
              </w:rPr>
              <w:t xml:space="preserve">змінено кількість кредитів за вибірковими компонентами освітньої програми «Психологія розвитку особистості в культурно-освітньому просторі», «Хімія біологічно активних сполук» та «Музейна справа і біологічні колекції». </w:t>
            </w:r>
            <w:r w:rsidR="006F4A2A">
              <w:rPr>
                <w:i/>
                <w:sz w:val="26"/>
              </w:rPr>
              <w:t>О</w:t>
            </w:r>
            <w:r w:rsidRPr="009D7777">
              <w:rPr>
                <w:i/>
                <w:sz w:val="26"/>
              </w:rPr>
              <w:t xml:space="preserve">бговорення ОНП зі здобувачами </w:t>
            </w:r>
            <w:r w:rsidR="006F4A2A">
              <w:rPr>
                <w:i/>
                <w:sz w:val="26"/>
              </w:rPr>
              <w:t>було проведене на засіданнях</w:t>
            </w:r>
            <w:r w:rsidRPr="009D7777">
              <w:rPr>
                <w:i/>
                <w:sz w:val="26"/>
              </w:rPr>
              <w:t xml:space="preserve"> кафедри (</w:t>
            </w:r>
            <w:r w:rsidRPr="00625AC3">
              <w:rPr>
                <w:i/>
                <w:sz w:val="26"/>
              </w:rPr>
              <w:t xml:space="preserve">протоколи №17 від 26.05.2017, </w:t>
            </w:r>
            <w:r w:rsidR="006F4A2A">
              <w:rPr>
                <w:i/>
                <w:sz w:val="26"/>
              </w:rPr>
              <w:t>№</w:t>
            </w:r>
            <w:r w:rsidRPr="00625AC3">
              <w:rPr>
                <w:i/>
                <w:sz w:val="26"/>
              </w:rPr>
              <w:t>12 від 20. 03. 2018, № 14 від 15.03.2018 р., № 17 від 28.05.2020 р., № 16 від 25.05.2020 р.</w:t>
            </w:r>
            <w:r w:rsidR="0092630E">
              <w:rPr>
                <w:i/>
                <w:sz w:val="26"/>
              </w:rPr>
              <w:t>, №15 від 27.05.2021</w:t>
            </w:r>
            <w:r w:rsidRPr="009D7777">
              <w:rPr>
                <w:i/>
                <w:sz w:val="26"/>
              </w:rPr>
              <w:t xml:space="preserve"> </w:t>
            </w:r>
            <w:r w:rsidR="00625AC3">
              <w:rPr>
                <w:i/>
                <w:sz w:val="26"/>
              </w:rPr>
              <w:t>(</w:t>
            </w:r>
            <w:hyperlink r:id="rId8" w:history="1">
              <w:r w:rsidR="00625AC3" w:rsidRPr="00BC4D3C">
                <w:rPr>
                  <w:rStyle w:val="a6"/>
                  <w:i/>
                  <w:sz w:val="26"/>
                </w:rPr>
                <w:t>http://hb.mdpu.org.ua/kafedra-ekologiyi-ta-zoologiyi/dilovodstvo-kafedry/</w:t>
              </w:r>
            </w:hyperlink>
            <w:r w:rsidRPr="009D7777">
              <w:rPr>
                <w:i/>
                <w:sz w:val="26"/>
              </w:rPr>
              <w:t xml:space="preserve">). Формування тематики наукових досліджень здійснюється на основі особистих </w:t>
            </w:r>
            <w:r w:rsidR="0031678F">
              <w:rPr>
                <w:i/>
                <w:sz w:val="26"/>
              </w:rPr>
              <w:t>інтересів</w:t>
            </w:r>
            <w:r w:rsidRPr="009D7777">
              <w:rPr>
                <w:i/>
                <w:sz w:val="26"/>
              </w:rPr>
              <w:t xml:space="preserve"> аспірантів з урахуванням перспектив їх подальшої наукової та практичної діяльності. Тематика досліджень </w:t>
            </w:r>
            <w:r w:rsidR="00625AC3">
              <w:rPr>
                <w:i/>
                <w:sz w:val="26"/>
              </w:rPr>
              <w:t xml:space="preserve">у повній мірі </w:t>
            </w:r>
            <w:r w:rsidRPr="009D7777">
              <w:rPr>
                <w:i/>
                <w:sz w:val="26"/>
              </w:rPr>
              <w:t xml:space="preserve">відповідає сучасним трендам в науці </w:t>
            </w:r>
            <w:r w:rsidR="00625AC3">
              <w:rPr>
                <w:i/>
                <w:sz w:val="26"/>
              </w:rPr>
              <w:t>і</w:t>
            </w:r>
            <w:r w:rsidRPr="009D7777">
              <w:rPr>
                <w:i/>
                <w:sz w:val="26"/>
              </w:rPr>
              <w:t xml:space="preserve"> після одержання наукового ступеня здобувачі можуть </w:t>
            </w:r>
            <w:r w:rsidR="005B5921">
              <w:rPr>
                <w:i/>
                <w:sz w:val="26"/>
              </w:rPr>
              <w:t>брати</w:t>
            </w:r>
            <w:r w:rsidRPr="009D7777">
              <w:rPr>
                <w:i/>
                <w:sz w:val="26"/>
              </w:rPr>
              <w:t xml:space="preserve"> участь у міжнародних програмах.</w:t>
            </w:r>
            <w:r w:rsidR="00DD7817" w:rsidRPr="00667DE6">
              <w:rPr>
                <w:i/>
                <w:sz w:val="26"/>
              </w:rPr>
              <w:cr/>
            </w:r>
          </w:p>
          <w:p w:rsidR="002B6B74" w:rsidRPr="00667DE6" w:rsidRDefault="00FB6B3E">
            <w:pPr>
              <w:pStyle w:val="TableParagraph"/>
              <w:numPr>
                <w:ilvl w:val="0"/>
                <w:numId w:val="1"/>
              </w:numPr>
              <w:tabs>
                <w:tab w:val="left" w:pos="265"/>
              </w:tabs>
              <w:rPr>
                <w:b/>
                <w:i/>
                <w:sz w:val="26"/>
              </w:rPr>
            </w:pPr>
            <w:r w:rsidRPr="00667DE6">
              <w:rPr>
                <w:b/>
                <w:sz w:val="26"/>
              </w:rPr>
              <w:t>роботодавці:</w:t>
            </w:r>
          </w:p>
          <w:p w:rsidR="00FB6B3E" w:rsidRPr="00667DE6" w:rsidRDefault="009D7777" w:rsidP="00505822">
            <w:pPr>
              <w:pStyle w:val="TableParagraph"/>
              <w:tabs>
                <w:tab w:val="left" w:pos="265"/>
              </w:tabs>
              <w:ind w:left="264"/>
              <w:jc w:val="both"/>
              <w:rPr>
                <w:i/>
                <w:sz w:val="26"/>
              </w:rPr>
            </w:pPr>
            <w:r>
              <w:rPr>
                <w:i/>
                <w:sz w:val="26"/>
              </w:rPr>
              <w:t xml:space="preserve">зміст </w:t>
            </w:r>
            <w:r w:rsidRPr="009D7777">
              <w:rPr>
                <w:i/>
                <w:sz w:val="26"/>
              </w:rPr>
              <w:t>ОНП обговорен</w:t>
            </w:r>
            <w:r>
              <w:rPr>
                <w:i/>
                <w:sz w:val="26"/>
              </w:rPr>
              <w:t>ий</w:t>
            </w:r>
            <w:r w:rsidRPr="009D7777">
              <w:rPr>
                <w:i/>
                <w:sz w:val="26"/>
              </w:rPr>
              <w:t xml:space="preserve"> з представниками державних установ, органів державної влади та місцевого самоврядування, закладів вищої освіти і наукових установ, наукових відділів установ природно-заповідного фонду. В результаті дискусій були отримані відгуки та рецензії </w:t>
            </w:r>
            <w:r w:rsidR="005B5921">
              <w:rPr>
                <w:i/>
                <w:sz w:val="26"/>
              </w:rPr>
              <w:t>від В.С. Гавриленка (Біосферний заповідник «Асканія Нова»),</w:t>
            </w:r>
            <w:r w:rsidR="0031678F">
              <w:rPr>
                <w:i/>
                <w:sz w:val="26"/>
              </w:rPr>
              <w:t xml:space="preserve"> Н. Барабоха та Д. Воловик (Приазовський НПП), Й. І. Черничка (Азово-Черноморська міжвідомча орнітологічна станція)</w:t>
            </w:r>
            <w:r w:rsidR="005B5921">
              <w:rPr>
                <w:i/>
                <w:sz w:val="26"/>
              </w:rPr>
              <w:t xml:space="preserve"> </w:t>
            </w:r>
            <w:r w:rsidRPr="009D7777">
              <w:rPr>
                <w:i/>
                <w:sz w:val="26"/>
              </w:rPr>
              <w:t>на ОНП</w:t>
            </w:r>
            <w:r w:rsidR="0031678F">
              <w:rPr>
                <w:i/>
                <w:sz w:val="26"/>
              </w:rPr>
              <w:t xml:space="preserve"> (</w:t>
            </w:r>
            <w:r w:rsidR="0031678F" w:rsidRPr="0031678F">
              <w:rPr>
                <w:i/>
                <w:sz w:val="26"/>
              </w:rPr>
              <w:t>https://hb.mdpu.org.ua/kafedra-ekologiyi-ta-zoologiyi/stejkholdery/vidguky-pro-op/</w:t>
            </w:r>
            <w:r w:rsidR="0031678F">
              <w:rPr>
                <w:i/>
                <w:sz w:val="26"/>
              </w:rPr>
              <w:t>)</w:t>
            </w:r>
            <w:r w:rsidRPr="009D7777">
              <w:rPr>
                <w:i/>
                <w:sz w:val="26"/>
              </w:rPr>
              <w:t>. За рекомендаці</w:t>
            </w:r>
            <w:r w:rsidR="0031678F">
              <w:rPr>
                <w:i/>
                <w:sz w:val="26"/>
              </w:rPr>
              <w:t>єю</w:t>
            </w:r>
            <w:r w:rsidRPr="009D7777">
              <w:rPr>
                <w:i/>
                <w:sz w:val="26"/>
              </w:rPr>
              <w:t xml:space="preserve"> </w:t>
            </w:r>
            <w:r w:rsidR="0031678F">
              <w:rPr>
                <w:i/>
                <w:sz w:val="26"/>
              </w:rPr>
              <w:t xml:space="preserve">д.б.н. </w:t>
            </w:r>
            <w:r w:rsidR="0031678F" w:rsidRPr="0031678F">
              <w:rPr>
                <w:i/>
                <w:sz w:val="26"/>
              </w:rPr>
              <w:t>Й. І. Черничка</w:t>
            </w:r>
            <w:r w:rsidRPr="009D7777">
              <w:rPr>
                <w:i/>
                <w:sz w:val="26"/>
              </w:rPr>
              <w:t xml:space="preserve"> в 2020 ро</w:t>
            </w:r>
            <w:r w:rsidR="0031678F">
              <w:rPr>
                <w:i/>
                <w:sz w:val="26"/>
              </w:rPr>
              <w:t>ці</w:t>
            </w:r>
            <w:r w:rsidRPr="009D7777">
              <w:rPr>
                <w:i/>
                <w:sz w:val="26"/>
              </w:rPr>
              <w:t xml:space="preserve"> </w:t>
            </w:r>
            <w:r w:rsidR="0031678F">
              <w:rPr>
                <w:i/>
                <w:sz w:val="26"/>
              </w:rPr>
              <w:t>введено</w:t>
            </w:r>
            <w:r w:rsidRPr="009D7777">
              <w:rPr>
                <w:i/>
                <w:sz w:val="26"/>
              </w:rPr>
              <w:t xml:space="preserve"> дисципліну «Концепція системної біології»</w:t>
            </w:r>
            <w:r w:rsidR="00944A60">
              <w:rPr>
                <w:i/>
                <w:sz w:val="26"/>
              </w:rPr>
              <w:t xml:space="preserve"> (</w:t>
            </w:r>
            <w:r w:rsidR="00944A60" w:rsidRPr="0031678F">
              <w:rPr>
                <w:i/>
                <w:color w:val="000000" w:themeColor="text1"/>
                <w:sz w:val="26"/>
              </w:rPr>
              <w:t>протокол</w:t>
            </w:r>
            <w:r w:rsidR="0031678F" w:rsidRPr="0031678F">
              <w:rPr>
                <w:i/>
                <w:color w:val="000000" w:themeColor="text1"/>
                <w:sz w:val="26"/>
              </w:rPr>
              <w:t xml:space="preserve"> № 16 від 25.05.2020 р.</w:t>
            </w:r>
            <w:r w:rsidR="00944A60">
              <w:rPr>
                <w:i/>
                <w:sz w:val="26"/>
              </w:rPr>
              <w:t>)</w:t>
            </w:r>
            <w:r w:rsidRPr="009D7777">
              <w:rPr>
                <w:i/>
                <w:sz w:val="26"/>
              </w:rPr>
              <w:t xml:space="preserve">. Формування тематики наукових досліджень здійснюється з урахуванням </w:t>
            </w:r>
            <w:r w:rsidR="00944A60">
              <w:rPr>
                <w:i/>
                <w:sz w:val="26"/>
              </w:rPr>
              <w:t>регіональних</w:t>
            </w:r>
            <w:r w:rsidRPr="009D7777">
              <w:rPr>
                <w:i/>
                <w:sz w:val="26"/>
              </w:rPr>
              <w:t xml:space="preserve"> потреб виробництва.</w:t>
            </w:r>
            <w:r w:rsidR="00944A60">
              <w:rPr>
                <w:i/>
                <w:sz w:val="26"/>
              </w:rPr>
              <w:t xml:space="preserve"> </w:t>
            </w:r>
            <w:r w:rsidR="00944A60" w:rsidRPr="0031678F">
              <w:rPr>
                <w:sz w:val="26"/>
                <w:szCs w:val="26"/>
              </w:rPr>
              <w:t>Так,</w:t>
            </w:r>
            <w:r w:rsidR="00944A60" w:rsidRPr="0002396D">
              <w:rPr>
                <w:i/>
                <w:sz w:val="26"/>
                <w:szCs w:val="26"/>
              </w:rPr>
              <w:t xml:space="preserve"> </w:t>
            </w:r>
            <w:r w:rsidR="00944A60" w:rsidRPr="0002396D">
              <w:rPr>
                <w:bCs/>
                <w:spacing w:val="-1"/>
                <w:sz w:val="26"/>
                <w:szCs w:val="26"/>
              </w:rPr>
              <w:t xml:space="preserve">Барабоха Н.М. висказала думку, про важливість дослідження </w:t>
            </w:r>
            <w:r w:rsidR="00944A60" w:rsidRPr="00944A60">
              <w:rPr>
                <w:bCs/>
                <w:spacing w:val="-1"/>
                <w:sz w:val="26"/>
                <w:szCs w:val="26"/>
              </w:rPr>
              <w:t>ґрунтової макрофауни зелених насаджень загального користування</w:t>
            </w:r>
            <w:r w:rsidR="009A55E3">
              <w:rPr>
                <w:bCs/>
                <w:spacing w:val="-1"/>
                <w:sz w:val="26"/>
                <w:szCs w:val="26"/>
              </w:rPr>
              <w:t xml:space="preserve"> (№ 13 від 23.04.2019 р.)</w:t>
            </w:r>
            <w:r w:rsidR="00944A60" w:rsidRPr="0002396D">
              <w:rPr>
                <w:bCs/>
                <w:spacing w:val="-1"/>
                <w:sz w:val="26"/>
                <w:szCs w:val="26"/>
              </w:rPr>
              <w:t xml:space="preserve">, що було сформулювало у вигляді теми дисертації </w:t>
            </w:r>
            <w:r w:rsidR="00944A60">
              <w:rPr>
                <w:bCs/>
                <w:spacing w:val="-1"/>
                <w:sz w:val="26"/>
                <w:szCs w:val="26"/>
              </w:rPr>
              <w:t>В</w:t>
            </w:r>
            <w:r w:rsidR="00944A60" w:rsidRPr="0002396D">
              <w:rPr>
                <w:bCs/>
                <w:spacing w:val="-1"/>
                <w:sz w:val="26"/>
                <w:szCs w:val="26"/>
              </w:rPr>
              <w:t xml:space="preserve">. </w:t>
            </w:r>
            <w:r w:rsidR="00944A60">
              <w:rPr>
                <w:bCs/>
                <w:spacing w:val="-1"/>
                <w:sz w:val="26"/>
                <w:szCs w:val="26"/>
              </w:rPr>
              <w:t>Будакової</w:t>
            </w:r>
            <w:r w:rsidR="00944A60" w:rsidRPr="0002396D">
              <w:rPr>
                <w:bCs/>
                <w:spacing w:val="-1"/>
                <w:sz w:val="26"/>
                <w:szCs w:val="26"/>
              </w:rPr>
              <w:t xml:space="preserve">: </w:t>
            </w:r>
            <w:r w:rsidR="00944A60" w:rsidRPr="0002396D">
              <w:rPr>
                <w:i/>
                <w:sz w:val="26"/>
                <w:szCs w:val="26"/>
              </w:rPr>
              <w:t>«</w:t>
            </w:r>
            <w:r w:rsidR="00944A60" w:rsidRPr="00944A60">
              <w:rPr>
                <w:i/>
                <w:sz w:val="26"/>
                <w:szCs w:val="26"/>
              </w:rPr>
              <w:t>Екоморфiчний аспект просторової організації угруповань ґрунтової макрофауни зелених насаджень загального користування</w:t>
            </w:r>
            <w:r w:rsidR="00944A60" w:rsidRPr="0002396D">
              <w:rPr>
                <w:i/>
                <w:sz w:val="26"/>
                <w:szCs w:val="26"/>
              </w:rPr>
              <w:t>»</w:t>
            </w:r>
            <w:r w:rsidR="00944A60">
              <w:rPr>
                <w:i/>
                <w:sz w:val="26"/>
                <w:szCs w:val="26"/>
              </w:rPr>
              <w:t xml:space="preserve">. </w:t>
            </w:r>
          </w:p>
          <w:p w:rsidR="00FB6B3E" w:rsidRPr="00667DE6" w:rsidRDefault="00FB6B3E" w:rsidP="00FB6B3E">
            <w:pPr>
              <w:pStyle w:val="TableParagraph"/>
              <w:tabs>
                <w:tab w:val="left" w:pos="265"/>
              </w:tabs>
              <w:ind w:left="264"/>
              <w:rPr>
                <w:i/>
                <w:sz w:val="26"/>
              </w:rPr>
            </w:pPr>
          </w:p>
          <w:p w:rsidR="002B6B74" w:rsidRPr="00667DE6" w:rsidRDefault="00FB0F2A" w:rsidP="00FB6B3E">
            <w:pPr>
              <w:pStyle w:val="TableParagraph"/>
              <w:numPr>
                <w:ilvl w:val="0"/>
                <w:numId w:val="1"/>
              </w:numPr>
              <w:tabs>
                <w:tab w:val="left" w:pos="265"/>
              </w:tabs>
              <w:rPr>
                <w:b/>
                <w:i/>
                <w:sz w:val="26"/>
              </w:rPr>
            </w:pPr>
            <w:r w:rsidRPr="00667DE6">
              <w:rPr>
                <w:b/>
                <w:sz w:val="26"/>
              </w:rPr>
              <w:t>академічна спільнота</w:t>
            </w:r>
            <w:r w:rsidR="00FB6B3E" w:rsidRPr="00667DE6">
              <w:rPr>
                <w:b/>
                <w:sz w:val="26"/>
              </w:rPr>
              <w:t>:</w:t>
            </w:r>
            <w:r w:rsidRPr="00667DE6">
              <w:rPr>
                <w:b/>
                <w:sz w:val="26"/>
              </w:rPr>
              <w:t xml:space="preserve"> </w:t>
            </w:r>
          </w:p>
          <w:p w:rsidR="00505822" w:rsidRPr="00667DE6" w:rsidRDefault="009D7777" w:rsidP="00794BD4">
            <w:pPr>
              <w:pStyle w:val="TableParagraph"/>
              <w:tabs>
                <w:tab w:val="left" w:pos="265"/>
              </w:tabs>
              <w:ind w:left="264"/>
              <w:jc w:val="both"/>
              <w:rPr>
                <w:i/>
                <w:sz w:val="26"/>
              </w:rPr>
            </w:pPr>
            <w:r w:rsidRPr="009D7777">
              <w:rPr>
                <w:i/>
                <w:sz w:val="26"/>
              </w:rPr>
              <w:t xml:space="preserve">Позиція академічної спільноти Університету та академічної спільноти галузі в цілому, окреслена у результаті діалогу та врахована при формулюванні цілей ОНП щодо підготовки фахівців-біологів та при формулюванні компетентностей, що дозволяють випускникам успішно виконувати наукову та науково-інноваційну діяльність. </w:t>
            </w:r>
            <w:r w:rsidR="0031678F">
              <w:rPr>
                <w:i/>
                <w:sz w:val="26"/>
              </w:rPr>
              <w:t>З</w:t>
            </w:r>
            <w:r w:rsidR="00944A60">
              <w:rPr>
                <w:i/>
                <w:sz w:val="26"/>
              </w:rPr>
              <w:t xml:space="preserve">а рекомендацією </w:t>
            </w:r>
            <w:r w:rsidR="00944A60" w:rsidRPr="005B5921">
              <w:rPr>
                <w:i/>
                <w:sz w:val="26"/>
              </w:rPr>
              <w:t>проф. Пахомов</w:t>
            </w:r>
            <w:r w:rsidR="00944A60">
              <w:rPr>
                <w:i/>
                <w:sz w:val="26"/>
              </w:rPr>
              <w:t>а</w:t>
            </w:r>
            <w:r w:rsidR="00944A60" w:rsidRPr="005B5921">
              <w:rPr>
                <w:i/>
                <w:sz w:val="26"/>
              </w:rPr>
              <w:t xml:space="preserve"> О.Є. (</w:t>
            </w:r>
            <w:r w:rsidR="0031678F">
              <w:rPr>
                <w:i/>
                <w:sz w:val="26"/>
              </w:rPr>
              <w:t>ДНУ</w:t>
            </w:r>
            <w:r w:rsidR="00944A60" w:rsidRPr="005B5921">
              <w:rPr>
                <w:i/>
                <w:sz w:val="26"/>
              </w:rPr>
              <w:t xml:space="preserve"> імені Олеся Гончара)</w:t>
            </w:r>
            <w:r w:rsidR="00944A60">
              <w:rPr>
                <w:i/>
                <w:sz w:val="26"/>
              </w:rPr>
              <w:t xml:space="preserve"> </w:t>
            </w:r>
            <w:r w:rsidR="0031678F" w:rsidRPr="009D7777">
              <w:rPr>
                <w:i/>
                <w:sz w:val="26"/>
              </w:rPr>
              <w:t xml:space="preserve">у 2018 р. </w:t>
            </w:r>
            <w:r w:rsidRPr="009D7777">
              <w:rPr>
                <w:i/>
                <w:sz w:val="26"/>
              </w:rPr>
              <w:t>змін</w:t>
            </w:r>
            <w:r w:rsidR="00944A60">
              <w:rPr>
                <w:i/>
                <w:sz w:val="26"/>
              </w:rPr>
              <w:t>ено</w:t>
            </w:r>
            <w:r w:rsidRPr="009D7777">
              <w:rPr>
                <w:i/>
                <w:sz w:val="26"/>
              </w:rPr>
              <w:t xml:space="preserve"> </w:t>
            </w:r>
            <w:r w:rsidR="00944A60">
              <w:rPr>
                <w:i/>
                <w:sz w:val="26"/>
              </w:rPr>
              <w:t xml:space="preserve">тривалість </w:t>
            </w:r>
            <w:r w:rsidRPr="009D7777">
              <w:rPr>
                <w:i/>
                <w:sz w:val="26"/>
              </w:rPr>
              <w:t xml:space="preserve">навчального інтенсивну (II курс став 7 тижнів, а III курс – 4 тижні), </w:t>
            </w:r>
            <w:r w:rsidR="00944A60">
              <w:rPr>
                <w:i/>
                <w:sz w:val="26"/>
              </w:rPr>
              <w:t xml:space="preserve">за рекомендацією </w:t>
            </w:r>
            <w:r w:rsidR="00944A60" w:rsidRPr="005B5921">
              <w:rPr>
                <w:i/>
                <w:sz w:val="26"/>
              </w:rPr>
              <w:t>проф. Чаплигін</w:t>
            </w:r>
            <w:r w:rsidR="00944A60">
              <w:rPr>
                <w:i/>
                <w:sz w:val="26"/>
              </w:rPr>
              <w:t>ої</w:t>
            </w:r>
            <w:r w:rsidR="00944A60" w:rsidRPr="005B5921">
              <w:rPr>
                <w:i/>
                <w:sz w:val="26"/>
              </w:rPr>
              <w:t xml:space="preserve"> А.Б. (</w:t>
            </w:r>
            <w:r w:rsidR="0031678F">
              <w:rPr>
                <w:i/>
                <w:sz w:val="26"/>
              </w:rPr>
              <w:t>ХНПУ імені Г. Сковороди</w:t>
            </w:r>
            <w:r w:rsidR="00944A60" w:rsidRPr="005B5921">
              <w:rPr>
                <w:i/>
                <w:sz w:val="26"/>
              </w:rPr>
              <w:t>)</w:t>
            </w:r>
            <w:r w:rsidR="00944A60">
              <w:rPr>
                <w:i/>
                <w:sz w:val="26"/>
              </w:rPr>
              <w:t xml:space="preserve"> </w:t>
            </w:r>
            <w:r w:rsidRPr="009D7777">
              <w:rPr>
                <w:i/>
                <w:sz w:val="26"/>
              </w:rPr>
              <w:t>уточненн</w:t>
            </w:r>
            <w:r w:rsidR="00944A60">
              <w:rPr>
                <w:i/>
                <w:sz w:val="26"/>
              </w:rPr>
              <w:t>і</w:t>
            </w:r>
            <w:r w:rsidRPr="009D7777">
              <w:rPr>
                <w:i/>
                <w:sz w:val="26"/>
              </w:rPr>
              <w:t xml:space="preserve"> назв</w:t>
            </w:r>
            <w:r w:rsidR="00944A60">
              <w:rPr>
                <w:i/>
                <w:sz w:val="26"/>
              </w:rPr>
              <w:t>и</w:t>
            </w:r>
            <w:r w:rsidRPr="009D7777">
              <w:rPr>
                <w:i/>
                <w:sz w:val="26"/>
              </w:rPr>
              <w:t xml:space="preserve"> освітніх компонентів «Філософія сучасного світу» та «Іноземна мова у науковому спілкуванні»</w:t>
            </w:r>
            <w:r w:rsidR="00024566">
              <w:rPr>
                <w:i/>
                <w:sz w:val="26"/>
              </w:rPr>
              <w:t xml:space="preserve"> (протокол </w:t>
            </w:r>
            <w:r w:rsidR="00A80F30" w:rsidRPr="00A80F30">
              <w:rPr>
                <w:sz w:val="24"/>
                <w:szCs w:val="24"/>
              </w:rPr>
              <w:t>№14 від 15.03.2018</w:t>
            </w:r>
            <w:r w:rsidR="00024566">
              <w:rPr>
                <w:i/>
                <w:sz w:val="26"/>
              </w:rPr>
              <w:t>)</w:t>
            </w:r>
            <w:r w:rsidRPr="009D7777">
              <w:rPr>
                <w:i/>
                <w:sz w:val="26"/>
              </w:rPr>
              <w:t xml:space="preserve">. У 2020 році </w:t>
            </w:r>
            <w:r w:rsidR="00944A60" w:rsidRPr="00024566">
              <w:rPr>
                <w:i/>
                <w:sz w:val="26"/>
              </w:rPr>
              <w:t xml:space="preserve">за рекомендацією </w:t>
            </w:r>
            <w:r w:rsidR="00024566" w:rsidRPr="00024566">
              <w:rPr>
                <w:i/>
                <w:sz w:val="26"/>
              </w:rPr>
              <w:t>проф. Лисенка В. І.</w:t>
            </w:r>
            <w:r w:rsidR="00944A60">
              <w:rPr>
                <w:i/>
                <w:sz w:val="26"/>
              </w:rPr>
              <w:t xml:space="preserve"> </w:t>
            </w:r>
            <w:r w:rsidRPr="009D7777">
              <w:rPr>
                <w:i/>
                <w:sz w:val="26"/>
              </w:rPr>
              <w:t xml:space="preserve">уточнені назви освітніх компонентів </w:t>
            </w:r>
            <w:r w:rsidR="00024566">
              <w:rPr>
                <w:i/>
                <w:sz w:val="26"/>
              </w:rPr>
              <w:t xml:space="preserve">у наступній редакції: </w:t>
            </w:r>
            <w:r w:rsidRPr="009D7777">
              <w:rPr>
                <w:i/>
                <w:sz w:val="26"/>
              </w:rPr>
              <w:t>«Академічне письмо англійською мовою для аспірантів», «Сучасні інформаційно-комунікаційні технології в науковій, науково-педагогічній та професійній діяльності (за фаховим спрямуванням)», «Виробнича (педагогічна) практика», «Методологія біології» та «Музейна справа та біологічні колекції»</w:t>
            </w:r>
            <w:r w:rsidR="00024566">
              <w:rPr>
                <w:i/>
                <w:sz w:val="26"/>
              </w:rPr>
              <w:t>. За рекомендацією проф. Кунах</w:t>
            </w:r>
            <w:r w:rsidRPr="009D7777">
              <w:rPr>
                <w:i/>
                <w:sz w:val="26"/>
              </w:rPr>
              <w:t xml:space="preserve"> </w:t>
            </w:r>
            <w:r w:rsidR="00024566">
              <w:rPr>
                <w:i/>
                <w:sz w:val="26"/>
              </w:rPr>
              <w:t xml:space="preserve">О. М. </w:t>
            </w:r>
            <w:r w:rsidRPr="009D7777">
              <w:rPr>
                <w:i/>
                <w:sz w:val="26"/>
              </w:rPr>
              <w:t xml:space="preserve">до обов’язкових компонентів введено </w:t>
            </w:r>
            <w:r w:rsidR="00024566">
              <w:rPr>
                <w:i/>
                <w:sz w:val="26"/>
              </w:rPr>
              <w:t xml:space="preserve">дисципліну </w:t>
            </w:r>
            <w:r w:rsidRPr="009D7777">
              <w:rPr>
                <w:i/>
                <w:sz w:val="26"/>
              </w:rPr>
              <w:t>«Аналіз даних та моделювання в біології»</w:t>
            </w:r>
            <w:r w:rsidR="00024566">
              <w:rPr>
                <w:i/>
                <w:sz w:val="26"/>
              </w:rPr>
              <w:t xml:space="preserve"> (</w:t>
            </w:r>
            <w:r w:rsidR="00024566" w:rsidRPr="00024566">
              <w:rPr>
                <w:sz w:val="26"/>
              </w:rPr>
              <w:t>протокол</w:t>
            </w:r>
            <w:r w:rsidR="00024566">
              <w:rPr>
                <w:i/>
                <w:sz w:val="26"/>
              </w:rPr>
              <w:t xml:space="preserve"> </w:t>
            </w:r>
            <w:r w:rsidR="00024566" w:rsidRPr="002F1F5C">
              <w:rPr>
                <w:sz w:val="24"/>
                <w:szCs w:val="24"/>
              </w:rPr>
              <w:t>№ 16 від 25.05.2020 р.</w:t>
            </w:r>
            <w:r w:rsidR="00024566">
              <w:rPr>
                <w:i/>
                <w:sz w:val="26"/>
              </w:rPr>
              <w:t>)</w:t>
            </w:r>
            <w:r w:rsidRPr="009D7777">
              <w:rPr>
                <w:i/>
                <w:sz w:val="26"/>
              </w:rPr>
              <w:t>.</w:t>
            </w:r>
          </w:p>
          <w:p w:rsidR="002B6B74" w:rsidRPr="00667DE6" w:rsidRDefault="002B6B74">
            <w:pPr>
              <w:pStyle w:val="TableParagraph"/>
              <w:spacing w:before="2"/>
              <w:ind w:left="0"/>
              <w:rPr>
                <w:b/>
                <w:sz w:val="26"/>
              </w:rPr>
            </w:pPr>
          </w:p>
          <w:p w:rsidR="002B6B74" w:rsidRPr="00667DE6" w:rsidRDefault="00FB0F2A" w:rsidP="0097046D">
            <w:pPr>
              <w:pStyle w:val="TableParagraph"/>
              <w:numPr>
                <w:ilvl w:val="0"/>
                <w:numId w:val="1"/>
              </w:numPr>
              <w:tabs>
                <w:tab w:val="left" w:pos="265"/>
              </w:tabs>
              <w:rPr>
                <w:b/>
                <w:i/>
                <w:sz w:val="26"/>
              </w:rPr>
            </w:pPr>
            <w:r w:rsidRPr="00667DE6">
              <w:rPr>
                <w:b/>
                <w:sz w:val="26"/>
              </w:rPr>
              <w:t>інші стейкхолдери</w:t>
            </w:r>
            <w:r w:rsidR="00FB6B3E" w:rsidRPr="00667DE6">
              <w:rPr>
                <w:b/>
                <w:sz w:val="26"/>
              </w:rPr>
              <w:t>:</w:t>
            </w:r>
            <w:r w:rsidRPr="00667DE6">
              <w:rPr>
                <w:b/>
                <w:sz w:val="26"/>
              </w:rPr>
              <w:t xml:space="preserve"> </w:t>
            </w:r>
          </w:p>
          <w:p w:rsidR="00FB6B3E" w:rsidRPr="00667DE6" w:rsidRDefault="00944A60" w:rsidP="000225FF">
            <w:pPr>
              <w:pStyle w:val="TableParagraph"/>
              <w:tabs>
                <w:tab w:val="left" w:pos="265"/>
              </w:tabs>
              <w:ind w:left="264"/>
              <w:jc w:val="both"/>
              <w:rPr>
                <w:i/>
                <w:sz w:val="26"/>
              </w:rPr>
            </w:pPr>
            <w:r w:rsidRPr="0002396D">
              <w:rPr>
                <w:i/>
                <w:sz w:val="26"/>
              </w:rPr>
              <w:t xml:space="preserve">До числа інших стейкхолдерів відноситься саме суспільство, державні органи управління, природоохоронні та наукові установи. Одним із стейкголдерів є Міністерство освіти і науки України, яке є замовником на підготовку докторів філософії (обсяг якого затверджується відповідним Наказом МОН України) і контролює забезпечення державного замовлення університетом. Програма створювалась за вимогами нормативно-методичної бази Міністерства. Зацікавленою стороною виступав Мелітопольський державний педагогічний університет імені Богдана Хмельницького – ОНП створювалась з урахуванням вимог нормативно-методичної бази університету, вимог до рівня підготовки викладацького складу університету. Для формулювання цілей та програмних результатів навчання були залучені представники національного природного парку «Приазовський», приватного підприємства «Центр екологічного управління», громадської організації «Спілка краєзнавців Мелітопольщини», національного природного парку «Великий Луг». Інтереси держави та соціуму враховані при формуванні </w:t>
            </w:r>
            <w:r w:rsidR="000225FF">
              <w:rPr>
                <w:i/>
                <w:sz w:val="26"/>
              </w:rPr>
              <w:t>фокусу та унікальності ОНП</w:t>
            </w:r>
            <w:r w:rsidRPr="0002396D">
              <w:rPr>
                <w:i/>
                <w:sz w:val="26"/>
              </w:rPr>
              <w:t xml:space="preserve">. </w:t>
            </w:r>
            <w:r w:rsidR="000225FF">
              <w:rPr>
                <w:i/>
                <w:sz w:val="26"/>
              </w:rPr>
              <w:t xml:space="preserve">Остання редакція основного фокусу було обговорено з </w:t>
            </w:r>
            <w:r w:rsidR="000225FF" w:rsidRPr="000225FF">
              <w:rPr>
                <w:i/>
                <w:sz w:val="26"/>
              </w:rPr>
              <w:t>Громико О</w:t>
            </w:r>
            <w:r w:rsidR="000225FF">
              <w:rPr>
                <w:i/>
                <w:sz w:val="26"/>
              </w:rPr>
              <w:t>.</w:t>
            </w:r>
            <w:r w:rsidR="000225FF" w:rsidRPr="000225FF">
              <w:rPr>
                <w:i/>
                <w:sz w:val="26"/>
              </w:rPr>
              <w:t xml:space="preserve"> С</w:t>
            </w:r>
            <w:r w:rsidR="000225FF">
              <w:rPr>
                <w:i/>
                <w:sz w:val="26"/>
              </w:rPr>
              <w:t>. (н</w:t>
            </w:r>
            <w:r w:rsidR="000225FF" w:rsidRPr="000225FF">
              <w:rPr>
                <w:i/>
                <w:sz w:val="26"/>
              </w:rPr>
              <w:t>ачальник відділу з благоустрою та екології</w:t>
            </w:r>
            <w:r w:rsidR="000225FF">
              <w:rPr>
                <w:i/>
                <w:sz w:val="26"/>
              </w:rPr>
              <w:t xml:space="preserve"> в</w:t>
            </w:r>
            <w:r w:rsidR="000225FF" w:rsidRPr="000225FF">
              <w:rPr>
                <w:i/>
                <w:sz w:val="26"/>
              </w:rPr>
              <w:t>иконавч</w:t>
            </w:r>
            <w:r w:rsidR="000225FF">
              <w:rPr>
                <w:i/>
                <w:sz w:val="26"/>
              </w:rPr>
              <w:t>ого</w:t>
            </w:r>
            <w:r w:rsidR="000225FF" w:rsidRPr="000225FF">
              <w:rPr>
                <w:i/>
                <w:sz w:val="26"/>
              </w:rPr>
              <w:t xml:space="preserve"> комітет</w:t>
            </w:r>
            <w:r w:rsidR="000225FF">
              <w:rPr>
                <w:i/>
                <w:sz w:val="26"/>
              </w:rPr>
              <w:t>у</w:t>
            </w:r>
            <w:r w:rsidR="000225FF" w:rsidRPr="000225FF">
              <w:rPr>
                <w:i/>
                <w:sz w:val="26"/>
              </w:rPr>
              <w:t xml:space="preserve"> Мелітопольської міської ради</w:t>
            </w:r>
            <w:r w:rsidR="000225FF">
              <w:rPr>
                <w:i/>
                <w:sz w:val="26"/>
              </w:rPr>
              <w:t xml:space="preserve">) (протокол </w:t>
            </w:r>
            <w:r w:rsidR="009A55E3">
              <w:rPr>
                <w:color w:val="FF0000"/>
                <w:sz w:val="24"/>
                <w:szCs w:val="24"/>
              </w:rPr>
              <w:t>№15 від 27.05.2021 р.</w:t>
            </w:r>
            <w:r w:rsidR="000225FF">
              <w:rPr>
                <w:i/>
                <w:sz w:val="26"/>
              </w:rPr>
              <w:t>)</w:t>
            </w:r>
            <w:r w:rsidRPr="0002396D">
              <w:rPr>
                <w:i/>
                <w:sz w:val="26"/>
              </w:rPr>
              <w:t>.</w:t>
            </w:r>
          </w:p>
        </w:tc>
      </w:tr>
      <w:tr w:rsidR="002B6B74" w:rsidRPr="00667DE6" w:rsidTr="00541943">
        <w:trPr>
          <w:trHeight w:val="699"/>
        </w:trPr>
        <w:tc>
          <w:tcPr>
            <w:tcW w:w="9686" w:type="dxa"/>
          </w:tcPr>
          <w:p w:rsidR="002B6B74" w:rsidRPr="00667DE6" w:rsidRDefault="00FB0F2A" w:rsidP="00DC4CBF">
            <w:pPr>
              <w:pStyle w:val="TableParagraph"/>
              <w:ind w:right="1299"/>
              <w:jc w:val="both"/>
              <w:rPr>
                <w:b/>
                <w:i/>
                <w:sz w:val="26"/>
              </w:rPr>
            </w:pPr>
            <w:r w:rsidRPr="00667DE6">
              <w:rPr>
                <w:b/>
                <w:sz w:val="26"/>
              </w:rPr>
              <w:t xml:space="preserve">Продемонструйте, яким чином цілі та програмні результати навчання ОП відбивають тенденції розвитку спеціальності та ринку праці </w:t>
            </w:r>
          </w:p>
          <w:p w:rsidR="008C0FCA" w:rsidRPr="00667DE6" w:rsidRDefault="008C0FCA" w:rsidP="008C0FCA">
            <w:pPr>
              <w:pStyle w:val="TableParagraph"/>
              <w:ind w:right="1299"/>
              <w:rPr>
                <w:i/>
                <w:sz w:val="26"/>
              </w:rPr>
            </w:pPr>
          </w:p>
          <w:p w:rsidR="000E6F03" w:rsidRPr="00667DE6" w:rsidRDefault="009D7777" w:rsidP="005D0170">
            <w:pPr>
              <w:pStyle w:val="TableParagraph"/>
              <w:ind w:right="23"/>
              <w:jc w:val="both"/>
              <w:rPr>
                <w:i/>
                <w:sz w:val="26"/>
              </w:rPr>
            </w:pPr>
            <w:r w:rsidRPr="009D7777">
              <w:rPr>
                <w:i/>
                <w:sz w:val="26"/>
              </w:rPr>
              <w:t xml:space="preserve">Цілі нашої ОНП обумовлені тим, що важливим трендом розвитку спеціальності та ринку праці є </w:t>
            </w:r>
            <w:r w:rsidR="005D0170">
              <w:rPr>
                <w:i/>
                <w:sz w:val="26"/>
              </w:rPr>
              <w:t>необхідність у</w:t>
            </w:r>
            <w:r w:rsidRPr="009D7777">
              <w:rPr>
                <w:i/>
                <w:sz w:val="26"/>
              </w:rPr>
              <w:t xml:space="preserve"> фахівц</w:t>
            </w:r>
            <w:r w:rsidR="005D0170">
              <w:rPr>
                <w:i/>
                <w:sz w:val="26"/>
              </w:rPr>
              <w:t>ях</w:t>
            </w:r>
            <w:r w:rsidRPr="009D7777">
              <w:rPr>
                <w:i/>
                <w:sz w:val="26"/>
              </w:rPr>
              <w:t xml:space="preserve">, які здатні </w:t>
            </w:r>
            <w:r w:rsidR="005D0170">
              <w:rPr>
                <w:i/>
                <w:sz w:val="26"/>
              </w:rPr>
              <w:t xml:space="preserve">забезпечити </w:t>
            </w:r>
            <w:r w:rsidRPr="009D7777">
              <w:rPr>
                <w:i/>
                <w:sz w:val="26"/>
              </w:rPr>
              <w:t>реаліз</w:t>
            </w:r>
            <w:r w:rsidR="005D0170">
              <w:rPr>
                <w:i/>
                <w:sz w:val="26"/>
              </w:rPr>
              <w:t>ацію</w:t>
            </w:r>
            <w:r w:rsidRPr="009D7777">
              <w:rPr>
                <w:i/>
                <w:sz w:val="26"/>
              </w:rPr>
              <w:t xml:space="preserve"> норм Законів України «Про Червону книгу України</w:t>
            </w:r>
            <w:r w:rsidR="005D0170">
              <w:rPr>
                <w:i/>
                <w:sz w:val="26"/>
              </w:rPr>
              <w:t>»,</w:t>
            </w:r>
            <w:r>
              <w:rPr>
                <w:i/>
                <w:sz w:val="26"/>
              </w:rPr>
              <w:t xml:space="preserve"> </w:t>
            </w:r>
            <w:r w:rsidRPr="009D7777">
              <w:rPr>
                <w:i/>
                <w:sz w:val="26"/>
              </w:rPr>
              <w:t>«Про тваринний світ», «Про рослинний світ», «Про мисливське господарство та полювання», «Про рибне господарство, промислове рибальство та охорону водних біоресурсів» та «Концепці</w:t>
            </w:r>
            <w:r w:rsidR="005D0170">
              <w:rPr>
                <w:i/>
                <w:sz w:val="26"/>
              </w:rPr>
              <w:t>ю</w:t>
            </w:r>
            <w:r w:rsidRPr="009D7777">
              <w:rPr>
                <w:i/>
                <w:sz w:val="26"/>
              </w:rPr>
              <w:t xml:space="preserve"> збереження біорізноманіття України»</w:t>
            </w:r>
            <w:r w:rsidR="005D0170">
              <w:rPr>
                <w:i/>
                <w:sz w:val="26"/>
              </w:rPr>
              <w:t>. Ці нормативні акти</w:t>
            </w:r>
            <w:r w:rsidRPr="009D7777">
              <w:rPr>
                <w:i/>
                <w:sz w:val="26"/>
              </w:rPr>
              <w:t xml:space="preserve"> вимага</w:t>
            </w:r>
            <w:r w:rsidR="005D0170">
              <w:rPr>
                <w:i/>
                <w:sz w:val="26"/>
              </w:rPr>
              <w:t>ють</w:t>
            </w:r>
            <w:r w:rsidRPr="009D7777">
              <w:rPr>
                <w:i/>
                <w:sz w:val="26"/>
              </w:rPr>
              <w:t xml:space="preserve"> виконання опису та оцінки стану фауни, флори, біо</w:t>
            </w:r>
            <w:r w:rsidR="00B55474">
              <w:rPr>
                <w:i/>
                <w:sz w:val="26"/>
              </w:rPr>
              <w:t xml:space="preserve">логічного </w:t>
            </w:r>
            <w:r w:rsidRPr="009D7777">
              <w:rPr>
                <w:i/>
                <w:sz w:val="26"/>
              </w:rPr>
              <w:t xml:space="preserve">різноманіття. Виконання норм Закону можливе тільки за умов інтеграції у методиках оцінки біорізноманіття міжнародного досвіду. </w:t>
            </w:r>
            <w:r w:rsidR="005D0170">
              <w:rPr>
                <w:i/>
                <w:sz w:val="26"/>
              </w:rPr>
              <w:t>П</w:t>
            </w:r>
            <w:r w:rsidRPr="009D7777">
              <w:rPr>
                <w:i/>
                <w:sz w:val="26"/>
              </w:rPr>
              <w:t>роблема оцінки біоти</w:t>
            </w:r>
            <w:r w:rsidR="005D0170">
              <w:rPr>
                <w:i/>
                <w:sz w:val="26"/>
              </w:rPr>
              <w:t xml:space="preserve"> та різних рівнях організації від молекулярного до екосистемного</w:t>
            </w:r>
            <w:r w:rsidRPr="009D7777">
              <w:rPr>
                <w:i/>
                <w:sz w:val="26"/>
              </w:rPr>
              <w:t xml:space="preserve"> в умовах </w:t>
            </w:r>
            <w:r w:rsidR="00B55474">
              <w:rPr>
                <w:i/>
                <w:sz w:val="26"/>
              </w:rPr>
              <w:t>антропогенн</w:t>
            </w:r>
            <w:r w:rsidR="005D0170">
              <w:rPr>
                <w:i/>
                <w:sz w:val="26"/>
              </w:rPr>
              <w:t>ого</w:t>
            </w:r>
            <w:r w:rsidR="00B55474">
              <w:rPr>
                <w:i/>
                <w:sz w:val="26"/>
              </w:rPr>
              <w:t xml:space="preserve"> </w:t>
            </w:r>
            <w:r w:rsidR="005D0170">
              <w:rPr>
                <w:i/>
                <w:sz w:val="26"/>
              </w:rPr>
              <w:t>впливу</w:t>
            </w:r>
            <w:r w:rsidR="00B55474">
              <w:rPr>
                <w:i/>
                <w:sz w:val="26"/>
              </w:rPr>
              <w:t xml:space="preserve"> та </w:t>
            </w:r>
            <w:r w:rsidRPr="009D7777">
              <w:rPr>
                <w:i/>
                <w:sz w:val="26"/>
              </w:rPr>
              <w:t xml:space="preserve">глобальних змін клімату потребує свого вирішення як на науково-концептуальному, так і прикладному рівні. Тому програмні результати навчання за ОНП </w:t>
            </w:r>
            <w:r w:rsidR="00B55474">
              <w:rPr>
                <w:i/>
                <w:sz w:val="26"/>
              </w:rPr>
              <w:t xml:space="preserve">«Біологія» </w:t>
            </w:r>
            <w:r w:rsidRPr="009D7777">
              <w:rPr>
                <w:i/>
                <w:sz w:val="26"/>
              </w:rPr>
              <w:t xml:space="preserve">спрямовані на можливість вирішення наукових та науково-практичних завдань </w:t>
            </w:r>
            <w:r w:rsidR="000968A8">
              <w:rPr>
                <w:i/>
                <w:sz w:val="26"/>
              </w:rPr>
              <w:t xml:space="preserve">з </w:t>
            </w:r>
            <w:r w:rsidRPr="009D7777">
              <w:rPr>
                <w:i/>
                <w:sz w:val="26"/>
              </w:rPr>
              <w:t>оцінки біорізноманіття</w:t>
            </w:r>
            <w:r w:rsidR="005D0170">
              <w:rPr>
                <w:i/>
                <w:sz w:val="26"/>
              </w:rPr>
              <w:t xml:space="preserve"> та механізмів адаптації живого на різних рівнях організації</w:t>
            </w:r>
            <w:r w:rsidRPr="009D7777">
              <w:rPr>
                <w:i/>
                <w:sz w:val="26"/>
              </w:rPr>
              <w:t>, які на даному етапі розвитку ринку праці можуть бути реалізовані переважно за допомогою фахівців з освітньо-науковим рівнем вищої освіти. Проблема вирішення питання збереження біорізноманіття в умовах антропогенного впливу</w:t>
            </w:r>
            <w:r w:rsidR="005D0170">
              <w:rPr>
                <w:i/>
                <w:sz w:val="26"/>
              </w:rPr>
              <w:t>, раціонального використання біологічних ресурсів</w:t>
            </w:r>
            <w:r w:rsidRPr="009D7777">
              <w:rPr>
                <w:i/>
                <w:sz w:val="26"/>
              </w:rPr>
              <w:t xml:space="preserve"> </w:t>
            </w:r>
            <w:r w:rsidR="005D0170">
              <w:rPr>
                <w:i/>
                <w:sz w:val="26"/>
              </w:rPr>
              <w:t xml:space="preserve">та механізмів адаптації живого до факторів середовища </w:t>
            </w:r>
            <w:r w:rsidRPr="009D7777">
              <w:rPr>
                <w:i/>
                <w:sz w:val="26"/>
              </w:rPr>
              <w:t>поставлена в усіх дисертаційних дослідженнях учасників ОНП.</w:t>
            </w:r>
          </w:p>
        </w:tc>
      </w:tr>
      <w:tr w:rsidR="002B6B74" w:rsidRPr="00667DE6" w:rsidTr="006B74C7">
        <w:trPr>
          <w:trHeight w:val="981"/>
        </w:trPr>
        <w:tc>
          <w:tcPr>
            <w:tcW w:w="9686" w:type="dxa"/>
          </w:tcPr>
          <w:p w:rsidR="002B6B74" w:rsidRPr="00667DE6" w:rsidRDefault="00FB0F2A" w:rsidP="000E6F03">
            <w:pPr>
              <w:pStyle w:val="TableParagraph"/>
              <w:ind w:right="236"/>
              <w:rPr>
                <w:b/>
                <w:sz w:val="26"/>
              </w:rPr>
            </w:pPr>
            <w:r w:rsidRPr="00667DE6">
              <w:rPr>
                <w:b/>
                <w:sz w:val="26"/>
              </w:rPr>
              <w:t xml:space="preserve">Продемонструйте, яким чином під час формулювання цілей та програмних результатів навчання ОП було враховано галузевий та регіональний контекст </w:t>
            </w:r>
          </w:p>
          <w:p w:rsidR="004109AB" w:rsidRPr="00667DE6" w:rsidRDefault="004109AB" w:rsidP="008C0FCA">
            <w:pPr>
              <w:pStyle w:val="TableParagraph"/>
              <w:ind w:right="236"/>
              <w:rPr>
                <w:i/>
                <w:sz w:val="26"/>
              </w:rPr>
            </w:pPr>
          </w:p>
          <w:p w:rsidR="000E6F03" w:rsidRPr="00667DE6" w:rsidRDefault="00B15FB2" w:rsidP="00FB3066">
            <w:pPr>
              <w:pStyle w:val="TableParagraph"/>
              <w:ind w:right="236"/>
              <w:jc w:val="both"/>
              <w:rPr>
                <w:i/>
                <w:sz w:val="26"/>
              </w:rPr>
            </w:pPr>
            <w:r w:rsidRPr="0002396D">
              <w:rPr>
                <w:i/>
                <w:sz w:val="26"/>
              </w:rPr>
              <w:t xml:space="preserve">Стратегія розвитку Запорізької області на період до 2027 року передбачає збереження та ефективне </w:t>
            </w:r>
            <w:r>
              <w:rPr>
                <w:i/>
                <w:sz w:val="26"/>
              </w:rPr>
              <w:t xml:space="preserve">використання </w:t>
            </w:r>
            <w:r w:rsidRPr="0002396D">
              <w:rPr>
                <w:i/>
                <w:sz w:val="26"/>
              </w:rPr>
              <w:t xml:space="preserve">освітньо-наукового, природно-ресурсного та рекреаційно-туристичного потенціалу регіону для зростання якості життя мешканців. </w:t>
            </w:r>
            <w:r w:rsidR="00FB3066">
              <w:rPr>
                <w:i/>
                <w:sz w:val="26"/>
              </w:rPr>
              <w:t>Викладач ОНП п</w:t>
            </w:r>
            <w:r w:rsidR="00FB3066" w:rsidRPr="00FB3066">
              <w:rPr>
                <w:i/>
                <w:sz w:val="26"/>
              </w:rPr>
              <w:t xml:space="preserve">роф. А. С. Солоненко прийняв участь у </w:t>
            </w:r>
            <w:r w:rsidR="00FB3066">
              <w:rPr>
                <w:i/>
                <w:sz w:val="26"/>
              </w:rPr>
              <w:t xml:space="preserve">розробці </w:t>
            </w:r>
            <w:r w:rsidR="00FB3066">
              <w:t xml:space="preserve">Стратегії регіонального розвитку Запорізької області на період до 2027 року за напрямами «Розвиток рекреаційної та бальнеологічної діяльності на узбережжі Азовського моря в межах Запорізької області» та «Розбудова системи біомоніторингу якості морських вод (узбережжя Азовського моря (Запорізька область) з використанням біологічних об’єктів». Цей досвід враховано </w:t>
            </w:r>
            <w:r w:rsidR="009D7777" w:rsidRPr="009D7777">
              <w:rPr>
                <w:i/>
                <w:sz w:val="26"/>
              </w:rPr>
              <w:t xml:space="preserve">через формулювання цілей ОНП, спрямованих на формування здатності у </w:t>
            </w:r>
            <w:r w:rsidR="00FB3066">
              <w:rPr>
                <w:i/>
                <w:sz w:val="26"/>
              </w:rPr>
              <w:t>здобувачів</w:t>
            </w:r>
            <w:r w:rsidR="009D7777" w:rsidRPr="009D7777">
              <w:rPr>
                <w:i/>
                <w:sz w:val="26"/>
              </w:rPr>
              <w:t xml:space="preserve"> виконувати оцінк</w:t>
            </w:r>
            <w:r w:rsidR="00FB3066">
              <w:rPr>
                <w:i/>
                <w:sz w:val="26"/>
              </w:rPr>
              <w:t>у</w:t>
            </w:r>
            <w:r w:rsidR="009D7777" w:rsidRPr="009D7777">
              <w:rPr>
                <w:i/>
                <w:sz w:val="26"/>
              </w:rPr>
              <w:t xml:space="preserve"> стану фауни, флори та вирішувати </w:t>
            </w:r>
            <w:r w:rsidR="00FB3066">
              <w:rPr>
                <w:i/>
                <w:sz w:val="26"/>
              </w:rPr>
              <w:t>завдання</w:t>
            </w:r>
            <w:r w:rsidR="009D7777" w:rsidRPr="009D7777">
              <w:rPr>
                <w:i/>
                <w:sz w:val="26"/>
              </w:rPr>
              <w:t xml:space="preserve"> збереження біологічного різноманіття. Ця проблема гостро стоїть перед академічними та природоохоронними науковими і виробничими установами регіону, особливо в умовах </w:t>
            </w:r>
            <w:r w:rsidR="000968A8">
              <w:rPr>
                <w:i/>
                <w:sz w:val="26"/>
              </w:rPr>
              <w:t xml:space="preserve">антропогенної трансформації ландшафтів, </w:t>
            </w:r>
            <w:r w:rsidR="009D7777" w:rsidRPr="009D7777">
              <w:rPr>
                <w:i/>
                <w:sz w:val="26"/>
              </w:rPr>
              <w:t xml:space="preserve">глобальних змін клімату. </w:t>
            </w:r>
            <w:r w:rsidR="00FB3066">
              <w:rPr>
                <w:i/>
                <w:sz w:val="26"/>
              </w:rPr>
              <w:t>Глобальні к</w:t>
            </w:r>
            <w:r w:rsidR="009D7777" w:rsidRPr="009D7777">
              <w:rPr>
                <w:i/>
                <w:sz w:val="26"/>
              </w:rPr>
              <w:t xml:space="preserve">ліматичні зміни </w:t>
            </w:r>
            <w:r w:rsidR="00FB3066">
              <w:rPr>
                <w:i/>
                <w:sz w:val="26"/>
              </w:rPr>
              <w:t>формують новий контекст проблем адаптогенезу, що має велике значення для вирішення медико-біологічних та сільськогосподарських проблем регіону</w:t>
            </w:r>
            <w:r w:rsidR="009D7777" w:rsidRPr="009D7777">
              <w:rPr>
                <w:i/>
                <w:sz w:val="26"/>
              </w:rPr>
              <w:t>. Важливим є коло регіональних проблем, пов’язаних з розвитком альтернативної енергетики</w:t>
            </w:r>
            <w:r w:rsidR="000968A8">
              <w:rPr>
                <w:i/>
                <w:sz w:val="26"/>
              </w:rPr>
              <w:t xml:space="preserve"> та її впливом на біологічні системи та угруповання живих організмів</w:t>
            </w:r>
            <w:r w:rsidR="009D7777" w:rsidRPr="009D7777">
              <w:rPr>
                <w:i/>
                <w:sz w:val="26"/>
              </w:rPr>
              <w:t xml:space="preserve">. Розробка управлінських та економічних програм, їх експертиза та громадське обговорення на рівні регіону у цілому або на рівні органів місцевого самоврядування потребує фахівців, які здатні знаходити оптимальні науково обґрунтовані рішення біологічних та соціально-економічних завдань.  </w:t>
            </w:r>
          </w:p>
        </w:tc>
      </w:tr>
      <w:tr w:rsidR="009A1B70" w:rsidRPr="00667DE6">
        <w:trPr>
          <w:trHeight w:val="1492"/>
        </w:trPr>
        <w:tc>
          <w:tcPr>
            <w:tcW w:w="9686" w:type="dxa"/>
          </w:tcPr>
          <w:p w:rsidR="009A1B70" w:rsidRPr="00667DE6" w:rsidRDefault="009A1B70" w:rsidP="004109AB">
            <w:pPr>
              <w:pStyle w:val="TableParagraph"/>
              <w:rPr>
                <w:b/>
                <w:bCs/>
                <w:sz w:val="24"/>
                <w:szCs w:val="24"/>
                <w:lang w:eastAsia="uk-UA"/>
              </w:rPr>
            </w:pPr>
            <w:r w:rsidRPr="00667DE6">
              <w:rPr>
                <w:b/>
                <w:bCs/>
                <w:sz w:val="24"/>
                <w:szCs w:val="24"/>
                <w:lang w:eastAsia="uk-UA"/>
              </w:rPr>
              <w:t>Продемонструйте, яким чином під час формулювання цілей та програмних результатів навчання ОП було враховано досвід аналогічних вітчизняних та іноземних програм</w:t>
            </w:r>
          </w:p>
          <w:p w:rsidR="009A1B70" w:rsidRPr="00667DE6" w:rsidRDefault="00B15FB2" w:rsidP="00541943">
            <w:pPr>
              <w:pStyle w:val="TableParagraph"/>
              <w:ind w:firstLine="479"/>
              <w:jc w:val="both"/>
              <w:rPr>
                <w:b/>
                <w:sz w:val="26"/>
              </w:rPr>
            </w:pPr>
            <w:r w:rsidRPr="0002396D">
              <w:rPr>
                <w:sz w:val="24"/>
                <w:szCs w:val="24"/>
              </w:rPr>
              <w:t xml:space="preserve">При розробці ОНП </w:t>
            </w:r>
            <w:r w:rsidRPr="0002396D">
              <w:rPr>
                <w:iCs/>
                <w:sz w:val="24"/>
                <w:szCs w:val="24"/>
              </w:rPr>
              <w:t xml:space="preserve">були проаналізовані документи міжнародних організацій (ООН, ЮНЕСКО, Римський клуб) щодо трансформації та реформування вищої освіти в умовах суспільства знань: історію, ідею та місію європейських університетів; основні типи та моделі університетів освіти; основні принципи формування та функціонування ЄПВО. </w:t>
            </w:r>
            <w:r w:rsidR="009D7777" w:rsidRPr="000968A8">
              <w:rPr>
                <w:bCs/>
                <w:i/>
                <w:sz w:val="26"/>
                <w:szCs w:val="26"/>
                <w:lang w:eastAsia="uk-UA"/>
              </w:rPr>
              <w:t xml:space="preserve">Упродовж функціонування ОНП </w:t>
            </w:r>
            <w:r w:rsidR="000968A8">
              <w:rPr>
                <w:bCs/>
                <w:i/>
                <w:sz w:val="26"/>
                <w:szCs w:val="26"/>
                <w:lang w:eastAsia="uk-UA"/>
              </w:rPr>
              <w:t xml:space="preserve">гарантом і науково-педагогічним персоналом </w:t>
            </w:r>
            <w:r w:rsidR="009D7777" w:rsidRPr="000968A8">
              <w:rPr>
                <w:bCs/>
                <w:i/>
                <w:sz w:val="26"/>
                <w:szCs w:val="26"/>
                <w:lang w:eastAsia="uk-UA"/>
              </w:rPr>
              <w:t>постійно аналізува</w:t>
            </w:r>
            <w:r w:rsidR="000968A8">
              <w:rPr>
                <w:bCs/>
                <w:i/>
                <w:sz w:val="26"/>
                <w:szCs w:val="26"/>
                <w:lang w:eastAsia="uk-UA"/>
              </w:rPr>
              <w:t>вся</w:t>
            </w:r>
            <w:r w:rsidR="009D7777" w:rsidRPr="000968A8">
              <w:rPr>
                <w:bCs/>
                <w:i/>
                <w:sz w:val="26"/>
                <w:szCs w:val="26"/>
                <w:lang w:eastAsia="uk-UA"/>
              </w:rPr>
              <w:t xml:space="preserve"> досвід аналогічних ОНП в Україні, зокрема Київського національного університету імені Тараса Шевченка (</w:t>
            </w:r>
            <w:hyperlink r:id="rId9" w:history="1">
              <w:r w:rsidR="000968A8" w:rsidRPr="00BC4D3C">
                <w:rPr>
                  <w:rStyle w:val="a6"/>
                  <w:bCs/>
                  <w:i/>
                  <w:sz w:val="26"/>
                  <w:szCs w:val="26"/>
                  <w:lang w:eastAsia="uk-UA"/>
                </w:rPr>
                <w:t>http://asp.univ.kiev.ua/doc/ONP_PHD/091.pdf</w:t>
              </w:r>
            </w:hyperlink>
            <w:r w:rsidR="009D7777" w:rsidRPr="000968A8">
              <w:rPr>
                <w:bCs/>
                <w:i/>
                <w:sz w:val="26"/>
                <w:szCs w:val="26"/>
                <w:lang w:eastAsia="uk-UA"/>
              </w:rPr>
              <w:t>) (введено Академічне письмо англійською мовою); Тернопільського національного педагогічного університету ім. Володимира Гнатюка (</w:t>
            </w:r>
            <w:hyperlink r:id="rId10" w:history="1">
              <w:r w:rsidR="000968A8" w:rsidRPr="00BC4D3C">
                <w:rPr>
                  <w:rStyle w:val="a6"/>
                  <w:bCs/>
                  <w:i/>
                  <w:sz w:val="26"/>
                  <w:szCs w:val="26"/>
                  <w:lang w:eastAsia="uk-UA"/>
                </w:rPr>
                <w:t>http://tnpu.edu.ua/about/public_inform/akredytatsiia%20ta%20litsenzuvannia/osvitni_prohramy/PhD/091_Biology_2020.pdf</w:t>
              </w:r>
            </w:hyperlink>
            <w:r w:rsidR="009D7777" w:rsidRPr="000968A8">
              <w:rPr>
                <w:bCs/>
                <w:i/>
                <w:sz w:val="26"/>
                <w:szCs w:val="26"/>
                <w:lang w:eastAsia="uk-UA"/>
              </w:rPr>
              <w:t xml:space="preserve">) (додано можливість вибору дисципліни з іншого рівня ОП 101 Екологія або іншої ОП, додано ретельний опис наукової складової ОНП); Національного університету біоресурсів і природокористування </w:t>
            </w:r>
            <w:hyperlink r:id="rId11" w:history="1">
              <w:r w:rsidR="000968A8" w:rsidRPr="00BC4D3C">
                <w:rPr>
                  <w:rStyle w:val="a6"/>
                  <w:bCs/>
                  <w:i/>
                  <w:sz w:val="26"/>
                  <w:szCs w:val="26"/>
                  <w:lang w:eastAsia="uk-UA"/>
                </w:rPr>
                <w:t>https://nubip.edu.ua/sites/default/files/u136/biohimiya-2.profil_osvitnoyi_naukovoyi_programi_aspirantura-2020r-biologiya-16_07-2020-na_veb-.pdf</w:t>
              </w:r>
            </w:hyperlink>
            <w:r w:rsidR="000968A8">
              <w:rPr>
                <w:bCs/>
                <w:i/>
                <w:sz w:val="26"/>
                <w:szCs w:val="26"/>
                <w:lang w:eastAsia="uk-UA"/>
              </w:rPr>
              <w:t>.</w:t>
            </w:r>
            <w:r w:rsidR="00541943">
              <w:rPr>
                <w:bCs/>
                <w:i/>
                <w:sz w:val="26"/>
                <w:szCs w:val="26"/>
                <w:lang w:eastAsia="uk-UA"/>
              </w:rPr>
              <w:t xml:space="preserve"> </w:t>
            </w:r>
            <w:r w:rsidR="009D7777" w:rsidRPr="000968A8">
              <w:rPr>
                <w:bCs/>
                <w:i/>
                <w:sz w:val="26"/>
                <w:szCs w:val="26"/>
                <w:lang w:eastAsia="uk-UA"/>
              </w:rPr>
              <w:t>Із закордонних освітніх програм аналізовано програму Marine Biology and Ecology університету в Майямі (США) (</w:t>
            </w:r>
            <w:hyperlink r:id="rId12" w:history="1">
              <w:r w:rsidR="000968A8" w:rsidRPr="00BC4D3C">
                <w:rPr>
                  <w:rStyle w:val="a6"/>
                  <w:bCs/>
                  <w:i/>
                  <w:sz w:val="26"/>
                  <w:szCs w:val="26"/>
                  <w:lang w:eastAsia="uk-UA"/>
                </w:rPr>
                <w:t>https://bulletin.miami.edu/graduate-academic-programs/marine-atmospheric-science/marine-biology-ecology/marine-biology-ecology-phd/</w:t>
              </w:r>
            </w:hyperlink>
            <w:r w:rsidR="009D7777" w:rsidRPr="000968A8">
              <w:rPr>
                <w:bCs/>
                <w:i/>
                <w:sz w:val="26"/>
                <w:szCs w:val="26"/>
                <w:lang w:eastAsia="uk-UA"/>
              </w:rPr>
              <w:t>) (уточнені програмні результати навчання); програму Інституту Морських наук Близькосхідного університету (Туреччина) (</w:t>
            </w:r>
            <w:hyperlink r:id="rId13" w:history="1">
              <w:r w:rsidR="000968A8" w:rsidRPr="00BC4D3C">
                <w:rPr>
                  <w:rStyle w:val="a6"/>
                  <w:bCs/>
                  <w:i/>
                  <w:sz w:val="26"/>
                  <w:szCs w:val="26"/>
                  <w:lang w:eastAsia="uk-UA"/>
                </w:rPr>
                <w:t>http://ims.metu.edu.tr/graduate-programs</w:t>
              </w:r>
            </w:hyperlink>
            <w:r w:rsidR="009D7777" w:rsidRPr="000968A8">
              <w:rPr>
                <w:bCs/>
                <w:i/>
                <w:sz w:val="26"/>
                <w:szCs w:val="26"/>
                <w:lang w:eastAsia="uk-UA"/>
              </w:rPr>
              <w:t>) (структура представлення відомостей про наукові проекти).</w:t>
            </w:r>
          </w:p>
        </w:tc>
      </w:tr>
      <w:tr w:rsidR="002B6B74" w:rsidRPr="00667DE6">
        <w:trPr>
          <w:trHeight w:val="1492"/>
        </w:trPr>
        <w:tc>
          <w:tcPr>
            <w:tcW w:w="9686" w:type="dxa"/>
          </w:tcPr>
          <w:p w:rsidR="002B6B74" w:rsidRPr="00667DE6" w:rsidRDefault="00FB0F2A" w:rsidP="004109AB">
            <w:pPr>
              <w:pStyle w:val="TableParagraph"/>
              <w:rPr>
                <w:b/>
                <w:i/>
                <w:sz w:val="26"/>
              </w:rPr>
            </w:pPr>
            <w:r w:rsidRPr="00667DE6">
              <w:rPr>
                <w:b/>
                <w:sz w:val="26"/>
              </w:rPr>
              <w:t xml:space="preserve">Продемонструйте, яким чином ОП дозволяє досягти результатів навчання, визначених стандартом вищої освіти за відповідною спеціальністю та рівнем вищої освіти (за наявності) </w:t>
            </w:r>
          </w:p>
          <w:p w:rsidR="004109AB" w:rsidRPr="00667DE6" w:rsidRDefault="004109AB" w:rsidP="004109AB">
            <w:pPr>
              <w:pStyle w:val="TableParagraph"/>
              <w:rPr>
                <w:i/>
                <w:sz w:val="26"/>
              </w:rPr>
            </w:pPr>
          </w:p>
          <w:p w:rsidR="004109AB" w:rsidRPr="00667DE6" w:rsidRDefault="009D7777" w:rsidP="000968A8">
            <w:pPr>
              <w:pStyle w:val="TableParagraph"/>
              <w:jc w:val="both"/>
              <w:rPr>
                <w:i/>
                <w:sz w:val="26"/>
              </w:rPr>
            </w:pPr>
            <w:r w:rsidRPr="009D7777">
              <w:rPr>
                <w:i/>
                <w:sz w:val="26"/>
              </w:rPr>
              <w:t xml:space="preserve">Стандарт вищої освіти за спеціальністю 091 Біологія галузі знань </w:t>
            </w:r>
            <w:r w:rsidR="000968A8">
              <w:rPr>
                <w:i/>
                <w:sz w:val="26"/>
              </w:rPr>
              <w:t>09 Біологія</w:t>
            </w:r>
            <w:r w:rsidRPr="009D7777">
              <w:rPr>
                <w:i/>
                <w:sz w:val="26"/>
              </w:rPr>
              <w:t xml:space="preserve"> підготовки здобувачів третього (освітньо-наукового) рівня вищої освіти для здобуття ступеня доктора філософії (PhD) відсутній.</w:t>
            </w:r>
          </w:p>
        </w:tc>
      </w:tr>
      <w:tr w:rsidR="002B6B74" w:rsidRPr="00667DE6" w:rsidTr="0007175D">
        <w:trPr>
          <w:trHeight w:val="983"/>
        </w:trPr>
        <w:tc>
          <w:tcPr>
            <w:tcW w:w="9686" w:type="dxa"/>
          </w:tcPr>
          <w:p w:rsidR="002B6B74" w:rsidRPr="00667DE6" w:rsidRDefault="00FB0F2A" w:rsidP="004109AB">
            <w:pPr>
              <w:pStyle w:val="TableParagraph"/>
              <w:rPr>
                <w:b/>
                <w:sz w:val="26"/>
              </w:rPr>
            </w:pPr>
            <w:r w:rsidRPr="00667DE6">
              <w:rPr>
                <w:b/>
                <w:sz w:val="26"/>
              </w:rPr>
              <w:t>Якщо стандарт вищої освіти за відповідною спеціальністю та рівнем вищої освіти відсутній, поясніть, яким чином визначені ОП програмні результати навчання</w:t>
            </w:r>
            <w:r w:rsidR="001C4889" w:rsidRPr="00667DE6">
              <w:rPr>
                <w:b/>
                <w:sz w:val="26"/>
              </w:rPr>
              <w:t xml:space="preserve"> </w:t>
            </w:r>
            <w:r w:rsidRPr="00667DE6">
              <w:rPr>
                <w:b/>
                <w:sz w:val="26"/>
              </w:rPr>
              <w:t xml:space="preserve">відповідають вимогам Національної рамки кваліфікацій для відповідного кваліфікаційного рівня? </w:t>
            </w:r>
          </w:p>
          <w:p w:rsidR="001C4889" w:rsidRPr="00667DE6" w:rsidRDefault="001C4889" w:rsidP="002F6512">
            <w:pPr>
              <w:pStyle w:val="TableParagraph"/>
              <w:ind w:firstLine="337"/>
              <w:jc w:val="both"/>
              <w:rPr>
                <w:i/>
                <w:sz w:val="26"/>
              </w:rPr>
            </w:pPr>
          </w:p>
          <w:p w:rsidR="004109AB" w:rsidRPr="00667DE6" w:rsidRDefault="009D7777" w:rsidP="0007175D">
            <w:pPr>
              <w:pStyle w:val="TableParagraph"/>
              <w:ind w:firstLine="337"/>
              <w:jc w:val="both"/>
              <w:rPr>
                <w:i/>
                <w:sz w:val="26"/>
              </w:rPr>
            </w:pPr>
            <w:r w:rsidRPr="009D7777">
              <w:rPr>
                <w:i/>
                <w:sz w:val="26"/>
              </w:rPr>
              <w:t>Стандарт вищої освіти за спеціальністю 091 Біологія третього (освітньо-наукового) рівня вищої освіти відсутній. Визначені у ОНП програмні результати навчання були розроблені у відповідності до вимог Національної рамки кваліфікацій для 8-го кваліфікаційного рівня і співпадають із дескрипторами знань, умінь, навичок, комунікації, відповідальності та автономії. Вимога НРК до здатності вирішувати комплексні завдання досягається різносторонністю підготовки здобувачів як освітньої, так і наукової складових ОНП. Випускник ОНП набуває здатн</w:t>
            </w:r>
            <w:r w:rsidR="000968A8">
              <w:rPr>
                <w:i/>
                <w:sz w:val="26"/>
              </w:rPr>
              <w:t>о</w:t>
            </w:r>
            <w:r w:rsidRPr="009D7777">
              <w:rPr>
                <w:i/>
                <w:sz w:val="26"/>
              </w:rPr>
              <w:t>ст</w:t>
            </w:r>
            <w:r w:rsidR="000968A8">
              <w:rPr>
                <w:i/>
                <w:sz w:val="26"/>
              </w:rPr>
              <w:t>і</w:t>
            </w:r>
            <w:r w:rsidRPr="009D7777">
              <w:rPr>
                <w:i/>
                <w:sz w:val="26"/>
              </w:rPr>
              <w:t xml:space="preserve"> розв’язувати комплексні завдання в галузі біології у процесі проведення дослідницько-інноваційної діяльності, що передбачає переосмислення наявних та створення нових цілісних знань, оволодіння методологією наукової та науково-педагогічної діяльності, проведення самостійного наукового дослідження, результати якого мають наукову новизну, теоретичне та практичне значення і інтегруються у світовий науковий простір через публікації. ПР01 відповіда</w:t>
            </w:r>
            <w:r w:rsidR="00B15FB2">
              <w:rPr>
                <w:i/>
                <w:sz w:val="26"/>
              </w:rPr>
              <w:t>є</w:t>
            </w:r>
            <w:r w:rsidRPr="009D7777">
              <w:rPr>
                <w:i/>
                <w:sz w:val="26"/>
              </w:rPr>
              <w:t xml:space="preserve"> вимозі «Концептуальні та методологічні знання в галузі чи на межі галузей знань або професійної діяльності», ПР0</w:t>
            </w:r>
            <w:r w:rsidR="00B15FB2">
              <w:rPr>
                <w:i/>
                <w:sz w:val="26"/>
              </w:rPr>
              <w:t>2</w:t>
            </w:r>
            <w:r w:rsidRPr="009D7777">
              <w:rPr>
                <w:i/>
                <w:sz w:val="26"/>
              </w:rPr>
              <w:t>, 0</w:t>
            </w:r>
            <w:r w:rsidR="0007175D">
              <w:rPr>
                <w:i/>
                <w:sz w:val="26"/>
              </w:rPr>
              <w:t>3</w:t>
            </w:r>
            <w:r w:rsidRPr="009D7777">
              <w:rPr>
                <w:i/>
                <w:sz w:val="26"/>
              </w:rPr>
              <w:t xml:space="preserve"> та 0</w:t>
            </w:r>
            <w:r w:rsidR="0007175D">
              <w:rPr>
                <w:i/>
                <w:sz w:val="26"/>
              </w:rPr>
              <w:t>4</w:t>
            </w:r>
            <w:r w:rsidRPr="009D7777">
              <w:rPr>
                <w:i/>
                <w:sz w:val="26"/>
              </w:rPr>
              <w:t xml:space="preserve"> відповідають «Започаткування, планування, реалізація та коригування послідовного процесу ґрунтовного наукового дослідження з дотриманням належної академічної доброчесності» та «критичний аналіз, оцінка і синтез нових та комплексних ідей», ПР0</w:t>
            </w:r>
            <w:r w:rsidR="0007175D">
              <w:rPr>
                <w:i/>
                <w:sz w:val="26"/>
              </w:rPr>
              <w:t>5 та</w:t>
            </w:r>
            <w:r w:rsidRPr="009D7777">
              <w:rPr>
                <w:i/>
                <w:sz w:val="26"/>
              </w:rPr>
              <w:t xml:space="preserve"> 0</w:t>
            </w:r>
            <w:r w:rsidR="0007175D">
              <w:rPr>
                <w:i/>
                <w:sz w:val="26"/>
              </w:rPr>
              <w:t>7</w:t>
            </w:r>
            <w:r w:rsidRPr="009D7777">
              <w:rPr>
                <w:i/>
                <w:sz w:val="26"/>
              </w:rPr>
              <w:t xml:space="preserve"> відповідають «Спеціалізовані уміння/навички і методи, необхідні для розв’язання значущих проблем у сфері професійної діяльності, науки та/або інновацій, розширення та переоцінки вже існуючих знань і професійної практики», ПР</w:t>
            </w:r>
            <w:r w:rsidR="0007175D">
              <w:rPr>
                <w:i/>
                <w:sz w:val="26"/>
              </w:rPr>
              <w:t>06</w:t>
            </w:r>
            <w:r w:rsidR="009C704D">
              <w:rPr>
                <w:i/>
                <w:sz w:val="26"/>
              </w:rPr>
              <w:t xml:space="preserve"> відповіда</w:t>
            </w:r>
            <w:r w:rsidR="0007175D">
              <w:rPr>
                <w:i/>
                <w:sz w:val="26"/>
              </w:rPr>
              <w:t>є</w:t>
            </w:r>
            <w:r w:rsidRPr="009D7777">
              <w:rPr>
                <w:i/>
                <w:sz w:val="26"/>
              </w:rPr>
              <w:t xml:space="preserve"> «Вільне спілкування з питань, що стосуються сфери наукових та експертних знань, з колегами, широкою науковою спільнотою, суспільством у цілому» та «Використання академічної української та іноземної мови у професійній діяльності та дослідженнях», ПР</w:t>
            </w:r>
            <w:r w:rsidR="0007175D">
              <w:rPr>
                <w:i/>
                <w:sz w:val="26"/>
              </w:rPr>
              <w:t>08</w:t>
            </w:r>
            <w:r w:rsidRPr="009D7777">
              <w:rPr>
                <w:i/>
                <w:sz w:val="26"/>
              </w:rPr>
              <w:t xml:space="preserve"> та </w:t>
            </w:r>
            <w:r w:rsidR="0007175D">
              <w:rPr>
                <w:i/>
                <w:sz w:val="26"/>
              </w:rPr>
              <w:t>09</w:t>
            </w:r>
            <w:r w:rsidRPr="009D7777">
              <w:rPr>
                <w:i/>
                <w:sz w:val="26"/>
              </w:rPr>
              <w:t xml:space="preserve"> відповідають «здатність до безперервного саморозвитку та самовдосконалення»</w:t>
            </w:r>
            <w:r w:rsidR="000968A8">
              <w:rPr>
                <w:i/>
                <w:sz w:val="26"/>
              </w:rPr>
              <w:t>.</w:t>
            </w:r>
          </w:p>
        </w:tc>
      </w:tr>
    </w:tbl>
    <w:p w:rsidR="002B6B74" w:rsidRPr="00667DE6" w:rsidRDefault="002B6B74">
      <w:pPr>
        <w:pStyle w:val="a3"/>
        <w:rPr>
          <w:b/>
          <w:sz w:val="20"/>
        </w:rPr>
      </w:pPr>
    </w:p>
    <w:p w:rsidR="002B6B74" w:rsidRPr="00667DE6" w:rsidRDefault="00FB0F2A">
      <w:pPr>
        <w:pStyle w:val="a4"/>
        <w:numPr>
          <w:ilvl w:val="0"/>
          <w:numId w:val="2"/>
        </w:numPr>
        <w:tabs>
          <w:tab w:val="left" w:pos="1194"/>
        </w:tabs>
        <w:spacing w:before="89"/>
        <w:ind w:left="1193"/>
        <w:rPr>
          <w:b/>
          <w:sz w:val="26"/>
        </w:rPr>
      </w:pPr>
      <w:r w:rsidRPr="00667DE6">
        <w:rPr>
          <w:b/>
          <w:sz w:val="26"/>
        </w:rPr>
        <w:t>Структура та зміст освітньої</w:t>
      </w:r>
      <w:r w:rsidRPr="00667DE6">
        <w:rPr>
          <w:b/>
          <w:spacing w:val="5"/>
          <w:sz w:val="26"/>
        </w:rPr>
        <w:t xml:space="preserve"> </w:t>
      </w:r>
      <w:r w:rsidRPr="00667DE6">
        <w:rPr>
          <w:b/>
          <w:sz w:val="26"/>
        </w:rPr>
        <w:t>програми</w:t>
      </w:r>
    </w:p>
    <w:p w:rsidR="002B6B74" w:rsidRPr="00667DE6" w:rsidRDefault="002B6B74">
      <w:pPr>
        <w:pStyle w:val="a3"/>
        <w:spacing w:before="4"/>
        <w:rPr>
          <w:b/>
          <w:sz w:val="12"/>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1"/>
        <w:gridCol w:w="4015"/>
      </w:tblGrid>
      <w:tr w:rsidR="002B6B74" w:rsidRPr="00667DE6" w:rsidTr="00887F77">
        <w:trPr>
          <w:trHeight w:val="662"/>
        </w:trPr>
        <w:tc>
          <w:tcPr>
            <w:tcW w:w="5671" w:type="dxa"/>
            <w:vAlign w:val="center"/>
          </w:tcPr>
          <w:p w:rsidR="002B6B74" w:rsidRPr="00667DE6" w:rsidRDefault="00FB0F2A" w:rsidP="00DF56C0">
            <w:pPr>
              <w:pStyle w:val="TableParagraph"/>
              <w:spacing w:line="291" w:lineRule="exact"/>
              <w:jc w:val="center"/>
              <w:rPr>
                <w:sz w:val="26"/>
              </w:rPr>
            </w:pPr>
            <w:r w:rsidRPr="00667DE6">
              <w:rPr>
                <w:sz w:val="26"/>
              </w:rPr>
              <w:t>Яким є обсяг ОП (у кредитах ЄКТС)?</w:t>
            </w:r>
          </w:p>
        </w:tc>
        <w:tc>
          <w:tcPr>
            <w:tcW w:w="4015" w:type="dxa"/>
            <w:vAlign w:val="center"/>
          </w:tcPr>
          <w:p w:rsidR="002B6B74" w:rsidRPr="00667DE6" w:rsidRDefault="009D7777" w:rsidP="00887F77">
            <w:pPr>
              <w:pStyle w:val="TableParagraph"/>
              <w:ind w:left="0"/>
              <w:jc w:val="center"/>
              <w:rPr>
                <w:sz w:val="24"/>
              </w:rPr>
            </w:pPr>
            <w:r>
              <w:rPr>
                <w:sz w:val="24"/>
              </w:rPr>
              <w:t>240</w:t>
            </w:r>
          </w:p>
        </w:tc>
      </w:tr>
      <w:tr w:rsidR="009D7777" w:rsidRPr="00667DE6" w:rsidTr="00887F77">
        <w:trPr>
          <w:trHeight w:val="1497"/>
        </w:trPr>
        <w:tc>
          <w:tcPr>
            <w:tcW w:w="5671" w:type="dxa"/>
          </w:tcPr>
          <w:p w:rsidR="009D7777" w:rsidRPr="00667DE6" w:rsidRDefault="009D7777" w:rsidP="009D7777">
            <w:pPr>
              <w:pStyle w:val="TableParagraph"/>
              <w:spacing w:line="242" w:lineRule="auto"/>
              <w:ind w:right="315"/>
              <w:rPr>
                <w:sz w:val="26"/>
              </w:rPr>
            </w:pPr>
            <w:r w:rsidRPr="00667DE6">
              <w:rPr>
                <w:sz w:val="26"/>
              </w:rPr>
              <w:t>Яким є обсяг освітніх компонентів (у кредитах ЄКТС), спрямованих на формування компетентностей, визначених стандартом вищої освіти за відповідною спеціальністю та рівнем вищої освіти (за наявності)?</w:t>
            </w:r>
          </w:p>
        </w:tc>
        <w:tc>
          <w:tcPr>
            <w:tcW w:w="4015" w:type="dxa"/>
            <w:vAlign w:val="center"/>
          </w:tcPr>
          <w:p w:rsidR="009D7777" w:rsidRPr="00574496" w:rsidRDefault="00887F77" w:rsidP="00887F77">
            <w:pPr>
              <w:pStyle w:val="TableParagraph"/>
              <w:ind w:left="0" w:firstLine="709"/>
              <w:jc w:val="center"/>
              <w:rPr>
                <w:sz w:val="24"/>
              </w:rPr>
            </w:pPr>
            <w:r>
              <w:rPr>
                <w:sz w:val="28"/>
                <w:szCs w:val="28"/>
                <w:lang w:val="ru-RU"/>
              </w:rPr>
              <w:t>34</w:t>
            </w:r>
            <w:r w:rsidR="009D7777" w:rsidRPr="00574496">
              <w:rPr>
                <w:sz w:val="28"/>
                <w:szCs w:val="28"/>
              </w:rPr>
              <w:t xml:space="preserve"> кредити</w:t>
            </w:r>
          </w:p>
        </w:tc>
      </w:tr>
      <w:tr w:rsidR="009D7777" w:rsidRPr="00667DE6" w:rsidTr="00887F77">
        <w:trPr>
          <w:trHeight w:val="599"/>
        </w:trPr>
        <w:tc>
          <w:tcPr>
            <w:tcW w:w="5671" w:type="dxa"/>
          </w:tcPr>
          <w:p w:rsidR="009D7777" w:rsidRPr="00667DE6" w:rsidRDefault="009D7777" w:rsidP="009D7777">
            <w:pPr>
              <w:pStyle w:val="TableParagraph"/>
              <w:spacing w:line="291" w:lineRule="exact"/>
              <w:rPr>
                <w:sz w:val="26"/>
              </w:rPr>
            </w:pPr>
            <w:r w:rsidRPr="00667DE6">
              <w:rPr>
                <w:sz w:val="26"/>
              </w:rPr>
              <w:t>Який обсяг (у кредитах ЄКТС) відводиться на дисципліни за вибором здобувачів вищої освіти?</w:t>
            </w:r>
          </w:p>
        </w:tc>
        <w:tc>
          <w:tcPr>
            <w:tcW w:w="4015" w:type="dxa"/>
            <w:vAlign w:val="center"/>
          </w:tcPr>
          <w:p w:rsidR="009D7777" w:rsidRPr="00574496" w:rsidRDefault="009D7777" w:rsidP="000B3375">
            <w:pPr>
              <w:pStyle w:val="TableParagraph"/>
              <w:ind w:left="0"/>
              <w:jc w:val="center"/>
              <w:rPr>
                <w:sz w:val="24"/>
              </w:rPr>
            </w:pPr>
            <w:r w:rsidRPr="00574496">
              <w:rPr>
                <w:sz w:val="28"/>
                <w:szCs w:val="28"/>
              </w:rPr>
              <w:t>1</w:t>
            </w:r>
            <w:r w:rsidR="000B3375">
              <w:rPr>
                <w:sz w:val="28"/>
                <w:szCs w:val="28"/>
                <w:lang w:val="en-US"/>
              </w:rPr>
              <w:t>6</w:t>
            </w:r>
            <w:r>
              <w:rPr>
                <w:sz w:val="28"/>
                <w:szCs w:val="28"/>
              </w:rPr>
              <w:t xml:space="preserve"> </w:t>
            </w:r>
            <w:r w:rsidRPr="00574496">
              <w:rPr>
                <w:sz w:val="28"/>
                <w:szCs w:val="28"/>
              </w:rPr>
              <w:t>кредитів</w:t>
            </w:r>
          </w:p>
        </w:tc>
      </w:tr>
      <w:tr w:rsidR="002B6B74" w:rsidRPr="00667DE6">
        <w:trPr>
          <w:trHeight w:val="897"/>
        </w:trPr>
        <w:tc>
          <w:tcPr>
            <w:tcW w:w="9686" w:type="dxa"/>
            <w:gridSpan w:val="2"/>
          </w:tcPr>
          <w:p w:rsidR="009D7777" w:rsidRPr="009D7777" w:rsidRDefault="009D7777" w:rsidP="009D7777">
            <w:pPr>
              <w:ind w:left="108" w:firstLine="335"/>
              <w:jc w:val="both"/>
              <w:rPr>
                <w:b/>
                <w:sz w:val="28"/>
                <w:szCs w:val="28"/>
              </w:rPr>
            </w:pPr>
            <w:r w:rsidRPr="009D7777">
              <w:rPr>
                <w:b/>
                <w:sz w:val="28"/>
                <w:szCs w:val="28"/>
              </w:rPr>
              <w:t xml:space="preserve">Зміст освітньої програми має чітку структуру; освітні компоненти, включені до освітньої програми, складають логічну взаємопов’язану систему та в сукупності дозволяють досягти заявлених цілей та програмних результатів навчання. </w:t>
            </w:r>
          </w:p>
          <w:p w:rsidR="009D7777" w:rsidRDefault="009D7777" w:rsidP="009D7777">
            <w:pPr>
              <w:spacing w:before="4" w:line="298" w:lineRule="exact"/>
              <w:ind w:left="110"/>
              <w:jc w:val="both"/>
              <w:rPr>
                <w:sz w:val="28"/>
                <w:szCs w:val="28"/>
              </w:rPr>
            </w:pPr>
          </w:p>
          <w:p w:rsidR="009D7777" w:rsidRPr="00912C74" w:rsidRDefault="008C58BA" w:rsidP="008C58BA">
            <w:pPr>
              <w:spacing w:before="4" w:line="298" w:lineRule="exact"/>
              <w:ind w:left="110"/>
              <w:jc w:val="both"/>
              <w:rPr>
                <w:sz w:val="26"/>
              </w:rPr>
            </w:pPr>
            <w:r w:rsidRPr="00912C74">
              <w:rPr>
                <w:sz w:val="28"/>
                <w:szCs w:val="28"/>
              </w:rPr>
              <w:t>ОНП розроблена згідно вимог Закону України «Про вищу освіту» і Порядку підготовки здобувачів вищої</w:t>
            </w:r>
            <w:r w:rsidRPr="00912C74">
              <w:rPr>
                <w:sz w:val="28"/>
                <w:szCs w:val="28"/>
                <w:lang w:val="ru-RU"/>
              </w:rPr>
              <w:t xml:space="preserve"> </w:t>
            </w:r>
            <w:r w:rsidRPr="00912C74">
              <w:rPr>
                <w:sz w:val="28"/>
                <w:szCs w:val="28"/>
              </w:rPr>
              <w:t>освіти ступеня доктора філософії та доктора наук у вищих навчальни</w:t>
            </w:r>
            <w:r w:rsidR="00225035" w:rsidRPr="00912C74">
              <w:rPr>
                <w:sz w:val="28"/>
                <w:szCs w:val="28"/>
              </w:rPr>
              <w:t>х закладах (наукових установах)</w:t>
            </w:r>
            <w:r w:rsidR="009D7777" w:rsidRPr="00912C74">
              <w:rPr>
                <w:sz w:val="28"/>
                <w:szCs w:val="28"/>
              </w:rPr>
              <w:t xml:space="preserve">. Обсяг </w:t>
            </w:r>
            <w:r w:rsidR="00225035" w:rsidRPr="00912C74">
              <w:rPr>
                <w:sz w:val="28"/>
                <w:szCs w:val="28"/>
              </w:rPr>
              <w:t xml:space="preserve">спеціальних біологічних </w:t>
            </w:r>
            <w:r w:rsidR="009D7777" w:rsidRPr="00912C74">
              <w:rPr>
                <w:sz w:val="28"/>
                <w:szCs w:val="28"/>
              </w:rPr>
              <w:t xml:space="preserve">дисциплін </w:t>
            </w:r>
            <w:r w:rsidR="00225035" w:rsidRPr="00912C74">
              <w:rPr>
                <w:sz w:val="28"/>
                <w:szCs w:val="28"/>
              </w:rPr>
              <w:t>становить</w:t>
            </w:r>
            <w:r w:rsidR="009D7777" w:rsidRPr="00912C74">
              <w:rPr>
                <w:sz w:val="28"/>
                <w:szCs w:val="28"/>
              </w:rPr>
              <w:t xml:space="preserve"> 12 кредитів (Концепції системної біології, Аналіз даних та моделювання в біології</w:t>
            </w:r>
            <w:r w:rsidR="00225035" w:rsidRPr="00912C74">
              <w:rPr>
                <w:sz w:val="28"/>
                <w:szCs w:val="28"/>
              </w:rPr>
              <w:t xml:space="preserve">, </w:t>
            </w:r>
            <w:r w:rsidR="00912C74" w:rsidRPr="00912C74">
              <w:rPr>
                <w:sz w:val="28"/>
                <w:szCs w:val="28"/>
              </w:rPr>
              <w:t>Методологія біології</w:t>
            </w:r>
            <w:r w:rsidR="009D7777" w:rsidRPr="00912C74">
              <w:rPr>
                <w:sz w:val="28"/>
                <w:szCs w:val="28"/>
              </w:rPr>
              <w:t>)</w:t>
            </w:r>
            <w:r w:rsidR="00295981">
              <w:rPr>
                <w:sz w:val="28"/>
                <w:szCs w:val="28"/>
              </w:rPr>
              <w:t xml:space="preserve">, що доводить відповідність </w:t>
            </w:r>
            <w:r w:rsidR="00295981" w:rsidRPr="00295981">
              <w:rPr>
                <w:sz w:val="28"/>
                <w:szCs w:val="28"/>
              </w:rPr>
              <w:t>зміст</w:t>
            </w:r>
            <w:r w:rsidR="00295981">
              <w:rPr>
                <w:sz w:val="28"/>
                <w:szCs w:val="28"/>
              </w:rPr>
              <w:t>у</w:t>
            </w:r>
            <w:r w:rsidR="00295981" w:rsidRPr="00295981">
              <w:rPr>
                <w:sz w:val="28"/>
                <w:szCs w:val="28"/>
              </w:rPr>
              <w:t xml:space="preserve"> О</w:t>
            </w:r>
            <w:r w:rsidR="00295981">
              <w:rPr>
                <w:sz w:val="28"/>
                <w:szCs w:val="28"/>
              </w:rPr>
              <w:t>Н</w:t>
            </w:r>
            <w:r w:rsidR="00295981" w:rsidRPr="00295981">
              <w:rPr>
                <w:sz w:val="28"/>
                <w:szCs w:val="28"/>
              </w:rPr>
              <w:t>П відповідає предметній області заявленої для неї спеціальності</w:t>
            </w:r>
            <w:r w:rsidR="00887F77" w:rsidRPr="00912C74">
              <w:rPr>
                <w:sz w:val="28"/>
                <w:szCs w:val="28"/>
              </w:rPr>
              <w:t>.</w:t>
            </w:r>
            <w:r w:rsidR="009D7777" w:rsidRPr="00912C74">
              <w:rPr>
                <w:sz w:val="28"/>
                <w:szCs w:val="28"/>
              </w:rPr>
              <w:t xml:space="preserve"> </w:t>
            </w:r>
            <w:r w:rsidR="00295981">
              <w:rPr>
                <w:sz w:val="28"/>
                <w:szCs w:val="28"/>
              </w:rPr>
              <w:t>О</w:t>
            </w:r>
            <w:r w:rsidR="009D7777" w:rsidRPr="00912C74">
              <w:rPr>
                <w:sz w:val="28"/>
                <w:szCs w:val="28"/>
              </w:rPr>
              <w:t xml:space="preserve">бсяг загальнонаукових дисциплін </w:t>
            </w:r>
            <w:r w:rsidR="00295981">
              <w:rPr>
                <w:sz w:val="28"/>
                <w:szCs w:val="28"/>
              </w:rPr>
              <w:t>(</w:t>
            </w:r>
            <w:r w:rsidR="00295981" w:rsidRPr="000E75EE">
              <w:rPr>
                <w:color w:val="000000"/>
                <w:sz w:val="24"/>
                <w:szCs w:val="24"/>
              </w:rPr>
              <w:t>Філософія сучасного світу</w:t>
            </w:r>
            <w:r w:rsidR="00295981">
              <w:rPr>
                <w:sz w:val="28"/>
                <w:szCs w:val="28"/>
              </w:rPr>
              <w:t>) становить</w:t>
            </w:r>
            <w:r w:rsidR="009D7777" w:rsidRPr="00912C74">
              <w:rPr>
                <w:sz w:val="28"/>
                <w:szCs w:val="28"/>
              </w:rPr>
              <w:t xml:space="preserve"> </w:t>
            </w:r>
            <w:r w:rsidR="00295981">
              <w:rPr>
                <w:sz w:val="28"/>
                <w:szCs w:val="28"/>
              </w:rPr>
              <w:t>3</w:t>
            </w:r>
            <w:r w:rsidR="009D7777" w:rsidRPr="00912C74">
              <w:rPr>
                <w:sz w:val="28"/>
                <w:szCs w:val="28"/>
              </w:rPr>
              <w:t xml:space="preserve"> кредит</w:t>
            </w:r>
            <w:r w:rsidR="00295981">
              <w:rPr>
                <w:sz w:val="28"/>
                <w:szCs w:val="28"/>
              </w:rPr>
              <w:t>и.</w:t>
            </w:r>
            <w:r w:rsidR="009D7777" w:rsidRPr="00912C74">
              <w:rPr>
                <w:sz w:val="28"/>
                <w:szCs w:val="28"/>
              </w:rPr>
              <w:t xml:space="preserve"> </w:t>
            </w:r>
            <w:r w:rsidR="00295981">
              <w:rPr>
                <w:sz w:val="28"/>
                <w:szCs w:val="28"/>
              </w:rPr>
              <w:t>О</w:t>
            </w:r>
            <w:r w:rsidR="009D7777" w:rsidRPr="00912C74">
              <w:rPr>
                <w:sz w:val="28"/>
                <w:szCs w:val="28"/>
              </w:rPr>
              <w:t xml:space="preserve">бсяг дисциплін, що забезпечують набуття універсальних навичок дослідника </w:t>
            </w:r>
            <w:r w:rsidR="00295981">
              <w:rPr>
                <w:sz w:val="28"/>
                <w:szCs w:val="28"/>
              </w:rPr>
              <w:t>становить</w:t>
            </w:r>
            <w:r w:rsidR="009D7777" w:rsidRPr="00912C74">
              <w:rPr>
                <w:sz w:val="28"/>
                <w:szCs w:val="28"/>
              </w:rPr>
              <w:t xml:space="preserve"> </w:t>
            </w:r>
            <w:r w:rsidR="00295981">
              <w:rPr>
                <w:sz w:val="28"/>
                <w:szCs w:val="28"/>
              </w:rPr>
              <w:t>6</w:t>
            </w:r>
            <w:r w:rsidR="009D7777" w:rsidRPr="00912C74">
              <w:rPr>
                <w:sz w:val="28"/>
                <w:szCs w:val="28"/>
              </w:rPr>
              <w:t xml:space="preserve"> кредитів (</w:t>
            </w:r>
            <w:r w:rsidR="00295981" w:rsidRPr="00295981">
              <w:rPr>
                <w:sz w:val="28"/>
                <w:szCs w:val="28"/>
              </w:rPr>
              <w:t>Методика наукового аналізу та розробки дисертаційного проекту</w:t>
            </w:r>
            <w:r w:rsidR="00295981">
              <w:rPr>
                <w:sz w:val="28"/>
                <w:szCs w:val="28"/>
              </w:rPr>
              <w:t xml:space="preserve"> та </w:t>
            </w:r>
            <w:r w:rsidR="00295981" w:rsidRPr="00295981">
              <w:rPr>
                <w:sz w:val="28"/>
                <w:szCs w:val="28"/>
              </w:rPr>
              <w:t>Сучасні інформаційно-комунікаційні технології в науковій, науково-педагогічній та професійній діяльності</w:t>
            </w:r>
            <w:r w:rsidR="009D7777" w:rsidRPr="00912C74">
              <w:rPr>
                <w:sz w:val="28"/>
                <w:szCs w:val="28"/>
              </w:rPr>
              <w:t xml:space="preserve">), що відповідає вимогам Порядку. Обсяг мовних дисциплін – </w:t>
            </w:r>
            <w:r w:rsidR="00295981">
              <w:rPr>
                <w:sz w:val="28"/>
                <w:szCs w:val="28"/>
              </w:rPr>
              <w:t>6</w:t>
            </w:r>
            <w:r w:rsidR="009D7777" w:rsidRPr="00912C74">
              <w:rPr>
                <w:sz w:val="28"/>
                <w:szCs w:val="28"/>
              </w:rPr>
              <w:t xml:space="preserve"> кредит</w:t>
            </w:r>
            <w:r w:rsidR="00295981">
              <w:rPr>
                <w:sz w:val="28"/>
                <w:szCs w:val="28"/>
              </w:rPr>
              <w:t>ів</w:t>
            </w:r>
            <w:r w:rsidR="009D7777" w:rsidRPr="00912C74">
              <w:rPr>
                <w:sz w:val="28"/>
                <w:szCs w:val="28"/>
              </w:rPr>
              <w:t xml:space="preserve"> ЄКТС, що відповідає встановлени</w:t>
            </w:r>
            <w:r w:rsidR="0039659C" w:rsidRPr="00912C74">
              <w:rPr>
                <w:sz w:val="28"/>
                <w:szCs w:val="28"/>
              </w:rPr>
              <w:t>м</w:t>
            </w:r>
            <w:r w:rsidR="009D7777" w:rsidRPr="00912C74">
              <w:rPr>
                <w:sz w:val="28"/>
                <w:szCs w:val="28"/>
              </w:rPr>
              <w:t xml:space="preserve"> Порядком вимог</w:t>
            </w:r>
            <w:r w:rsidR="0039659C" w:rsidRPr="00912C74">
              <w:rPr>
                <w:sz w:val="28"/>
                <w:szCs w:val="28"/>
              </w:rPr>
              <w:t>ам</w:t>
            </w:r>
            <w:r w:rsidR="009D7777" w:rsidRPr="00912C74">
              <w:rPr>
                <w:sz w:val="28"/>
                <w:szCs w:val="28"/>
              </w:rPr>
              <w:t xml:space="preserve"> (</w:t>
            </w:r>
            <w:r w:rsidR="00295981" w:rsidRPr="00295981">
              <w:rPr>
                <w:sz w:val="28"/>
                <w:szCs w:val="28"/>
              </w:rPr>
              <w:t>Іноземна мова у науковому спілкуванні</w:t>
            </w:r>
            <w:r w:rsidR="009D7777" w:rsidRPr="00912C74">
              <w:rPr>
                <w:sz w:val="28"/>
                <w:szCs w:val="28"/>
              </w:rPr>
              <w:t>).</w:t>
            </w:r>
            <w:r w:rsidR="00295981">
              <w:rPr>
                <w:sz w:val="28"/>
                <w:szCs w:val="28"/>
              </w:rPr>
              <w:t xml:space="preserve"> Обсяг дисциплін, які формують компететності викладача вищої школи, становить 7 кредитів. Освітні компоненти </w:t>
            </w:r>
            <w:r w:rsidR="009D7777" w:rsidRPr="00912C74">
              <w:rPr>
                <w:sz w:val="28"/>
                <w:szCs w:val="28"/>
              </w:rPr>
              <w:t>ОНП с</w:t>
            </w:r>
            <w:r w:rsidR="0039659C" w:rsidRPr="00912C74">
              <w:rPr>
                <w:sz w:val="28"/>
                <w:szCs w:val="28"/>
              </w:rPr>
              <w:t>тановля</w:t>
            </w:r>
            <w:r w:rsidR="009D7777" w:rsidRPr="00912C74">
              <w:rPr>
                <w:sz w:val="28"/>
                <w:szCs w:val="28"/>
              </w:rPr>
              <w:t>ть логічну систему, що відображен</w:t>
            </w:r>
            <w:r w:rsidR="0039659C" w:rsidRPr="00912C74">
              <w:rPr>
                <w:sz w:val="28"/>
                <w:szCs w:val="28"/>
              </w:rPr>
              <w:t>о</w:t>
            </w:r>
            <w:r w:rsidR="009D7777" w:rsidRPr="00912C74">
              <w:rPr>
                <w:sz w:val="28"/>
                <w:szCs w:val="28"/>
              </w:rPr>
              <w:t xml:space="preserve"> у структурно-логічній схемі програми. Обов`язкові компоненти програми дозволяють досягнути всіх ПРН, про що свідчить аналіз матриці (п.5). Наукова складова програми, у вигляді індивідуального плану наукової роботи відображена </w:t>
            </w:r>
            <w:r w:rsidR="0039659C" w:rsidRPr="00912C74">
              <w:rPr>
                <w:sz w:val="28"/>
                <w:szCs w:val="28"/>
              </w:rPr>
              <w:t>в</w:t>
            </w:r>
            <w:r w:rsidR="009D7777" w:rsidRPr="00912C74">
              <w:rPr>
                <w:sz w:val="28"/>
                <w:szCs w:val="28"/>
              </w:rPr>
              <w:t xml:space="preserve"> індивідуальних планах виконання освітньо-наукової програми підготовки доктора філософії</w:t>
            </w:r>
            <w:r w:rsidR="009D7777" w:rsidRPr="00912C74">
              <w:rPr>
                <w:color w:val="000000"/>
                <w:sz w:val="28"/>
                <w:szCs w:val="28"/>
              </w:rPr>
              <w:t xml:space="preserve">. </w:t>
            </w:r>
            <w:r w:rsidR="009D7777" w:rsidRPr="00912C74">
              <w:rPr>
                <w:sz w:val="28"/>
                <w:szCs w:val="28"/>
              </w:rPr>
              <w:t xml:space="preserve">Програма здатна забезпечити якісний науковий результат у формі дисертаційного дослідження. </w:t>
            </w:r>
          </w:p>
          <w:p w:rsidR="009D7777" w:rsidRDefault="009D7777" w:rsidP="001C4889">
            <w:pPr>
              <w:pStyle w:val="TableParagraph"/>
              <w:spacing w:line="291" w:lineRule="exact"/>
              <w:rPr>
                <w:b/>
                <w:sz w:val="26"/>
              </w:rPr>
            </w:pPr>
          </w:p>
          <w:p w:rsidR="002B6B74" w:rsidRPr="00667DE6" w:rsidRDefault="00FB0F2A" w:rsidP="001C4889">
            <w:pPr>
              <w:pStyle w:val="TableParagraph"/>
              <w:spacing w:line="291" w:lineRule="exact"/>
              <w:rPr>
                <w:b/>
                <w:i/>
                <w:sz w:val="26"/>
              </w:rPr>
            </w:pPr>
            <w:r w:rsidRPr="00667DE6">
              <w:rPr>
                <w:b/>
                <w:sz w:val="26"/>
              </w:rPr>
              <w:t>Продемонструйте, що зміст ОП відповідає предметній області заявленої для неї</w:t>
            </w:r>
            <w:r w:rsidR="001C4889" w:rsidRPr="00667DE6">
              <w:rPr>
                <w:b/>
                <w:sz w:val="26"/>
              </w:rPr>
              <w:t xml:space="preserve"> </w:t>
            </w:r>
            <w:r w:rsidRPr="00667DE6">
              <w:rPr>
                <w:b/>
                <w:sz w:val="26"/>
              </w:rPr>
              <w:t xml:space="preserve">спеціальності (спеціальностям, якщо освітня програма є міждисциплінарною)? </w:t>
            </w:r>
          </w:p>
          <w:p w:rsidR="001C4889" w:rsidRPr="00667DE6" w:rsidRDefault="001C4889" w:rsidP="001C4889">
            <w:pPr>
              <w:pStyle w:val="TableParagraph"/>
              <w:spacing w:before="4" w:line="298" w:lineRule="exact"/>
              <w:rPr>
                <w:i/>
                <w:sz w:val="26"/>
              </w:rPr>
            </w:pPr>
          </w:p>
          <w:p w:rsidR="001D7A84" w:rsidRPr="00DA5F9E" w:rsidRDefault="009D7777" w:rsidP="0034324A">
            <w:pPr>
              <w:pStyle w:val="TableParagraph"/>
              <w:spacing w:before="4" w:line="298" w:lineRule="exact"/>
              <w:jc w:val="both"/>
              <w:rPr>
                <w:sz w:val="26"/>
              </w:rPr>
            </w:pPr>
            <w:r w:rsidRPr="00DA5F9E">
              <w:rPr>
                <w:sz w:val="26"/>
              </w:rPr>
              <w:t xml:space="preserve">Теоретичний зміст освітніх компонентів, об`єкти, методи вивчення, технології освітньої та наукової складових ОНП «Біологія» відповідають предметній області заявленої спеціальності, а саме ОНП спрямована на </w:t>
            </w:r>
            <w:r w:rsidR="009C704D" w:rsidRPr="00DA5F9E">
              <w:rPr>
                <w:sz w:val="26"/>
              </w:rPr>
              <w:t>дослідження структури, функцій і процесів життєдіяльності біологічних систем різного рівня організації, закономірност</w:t>
            </w:r>
            <w:r w:rsidR="0034324A" w:rsidRPr="00DA5F9E">
              <w:rPr>
                <w:sz w:val="26"/>
              </w:rPr>
              <w:t>ей</w:t>
            </w:r>
            <w:r w:rsidR="009C704D" w:rsidRPr="00DA5F9E">
              <w:rPr>
                <w:sz w:val="26"/>
              </w:rPr>
              <w:t xml:space="preserve"> протікання онто- та філогенезу і сукцесійної динаміки; біорізноманіття та еволюці</w:t>
            </w:r>
            <w:r w:rsidR="0034324A" w:rsidRPr="00DA5F9E">
              <w:rPr>
                <w:sz w:val="26"/>
              </w:rPr>
              <w:t>ю</w:t>
            </w:r>
            <w:r w:rsidR="009C704D" w:rsidRPr="00DA5F9E">
              <w:rPr>
                <w:sz w:val="26"/>
              </w:rPr>
              <w:t xml:space="preserve"> живих систем, їх взаємодії з навколишнім середовищем, </w:t>
            </w:r>
            <w:r w:rsidR="0034324A" w:rsidRPr="00DA5F9E">
              <w:rPr>
                <w:sz w:val="26"/>
              </w:rPr>
              <w:t>адаптації до</w:t>
            </w:r>
            <w:r w:rsidR="009C704D" w:rsidRPr="00DA5F9E">
              <w:rPr>
                <w:sz w:val="26"/>
              </w:rPr>
              <w:t xml:space="preserve"> умов існування; значення живих істот у біосфері,  народному господарстві, охороні здоров’я</w:t>
            </w:r>
            <w:r w:rsidRPr="00DA5F9E">
              <w:rPr>
                <w:sz w:val="26"/>
              </w:rPr>
              <w:t>. ОНП передбачає вивчення обов’язкових дисциплін "</w:t>
            </w:r>
            <w:r w:rsidR="0034324A" w:rsidRPr="00DA5F9E">
              <w:rPr>
                <w:color w:val="000000"/>
                <w:sz w:val="24"/>
                <w:szCs w:val="24"/>
              </w:rPr>
              <w:t xml:space="preserve"> Концепції системної біології</w:t>
            </w:r>
            <w:r w:rsidRPr="00DA5F9E">
              <w:rPr>
                <w:sz w:val="26"/>
              </w:rPr>
              <w:t>", "</w:t>
            </w:r>
            <w:r w:rsidR="0034324A" w:rsidRPr="00DA5F9E">
              <w:rPr>
                <w:color w:val="000000"/>
                <w:sz w:val="24"/>
                <w:szCs w:val="24"/>
              </w:rPr>
              <w:t>Аналіз даних та моделювання в біології</w:t>
            </w:r>
            <w:r w:rsidRPr="00DA5F9E">
              <w:rPr>
                <w:sz w:val="26"/>
              </w:rPr>
              <w:t xml:space="preserve">", </w:t>
            </w:r>
            <w:r w:rsidR="0034324A" w:rsidRPr="00DA5F9E">
              <w:rPr>
                <w:sz w:val="26"/>
              </w:rPr>
              <w:t>"</w:t>
            </w:r>
            <w:r w:rsidR="0034324A" w:rsidRPr="00DA5F9E">
              <w:rPr>
                <w:color w:val="000000"/>
                <w:sz w:val="24"/>
                <w:szCs w:val="24"/>
              </w:rPr>
              <w:t>Методологія біології</w:t>
            </w:r>
            <w:r w:rsidR="0034324A" w:rsidRPr="00DA5F9E">
              <w:rPr>
                <w:sz w:val="26"/>
              </w:rPr>
              <w:t xml:space="preserve">", </w:t>
            </w:r>
            <w:r w:rsidRPr="00DA5F9E">
              <w:rPr>
                <w:sz w:val="26"/>
              </w:rPr>
              <w:t>"Методика наукового аналізу та розробки дисертаційного проекту", "</w:t>
            </w:r>
            <w:r w:rsidR="0034324A" w:rsidRPr="00DA5F9E">
              <w:rPr>
                <w:color w:val="000000"/>
                <w:sz w:val="24"/>
                <w:szCs w:val="24"/>
              </w:rPr>
              <w:t>Виробнича (педагогічна) практика</w:t>
            </w:r>
            <w:r w:rsidRPr="00DA5F9E">
              <w:rPr>
                <w:sz w:val="26"/>
              </w:rPr>
              <w:t xml:space="preserve">". </w:t>
            </w:r>
            <w:r w:rsidR="0034324A" w:rsidRPr="00DA5F9E">
              <w:rPr>
                <w:sz w:val="26"/>
              </w:rPr>
              <w:t>Міждисциплінарний характер ОП і тісний зв'язок з суміжними природничими складовими підкреслюється наявністю таких ОК як «Філософія сучасного світу», «Сучасні інформаційно-комунікаційні технології в науковій, науково-педагогічній та професійній діяльності (за фаховим спрямуванням)»</w:t>
            </w:r>
            <w:r w:rsidRPr="00DA5F9E">
              <w:rPr>
                <w:sz w:val="26"/>
              </w:rPr>
              <w:t>.</w:t>
            </w:r>
          </w:p>
        </w:tc>
      </w:tr>
      <w:tr w:rsidR="002B6B74" w:rsidRPr="00667DE6" w:rsidTr="00EA5F6D">
        <w:trPr>
          <w:trHeight w:val="1266"/>
        </w:trPr>
        <w:tc>
          <w:tcPr>
            <w:tcW w:w="9686" w:type="dxa"/>
            <w:gridSpan w:val="2"/>
          </w:tcPr>
          <w:p w:rsidR="002B6B74" w:rsidRPr="00667DE6" w:rsidRDefault="00FB0F2A">
            <w:pPr>
              <w:pStyle w:val="TableParagraph"/>
              <w:rPr>
                <w:b/>
                <w:i/>
                <w:sz w:val="26"/>
              </w:rPr>
            </w:pPr>
            <w:r w:rsidRPr="00667DE6">
              <w:rPr>
                <w:b/>
                <w:sz w:val="26"/>
              </w:rPr>
              <w:t xml:space="preserve">Яким чином здобувачам вищої освіти забезпечена можливість формування індивідуальної освітньої траєкторії? </w:t>
            </w:r>
          </w:p>
          <w:p w:rsidR="003D3FCE" w:rsidRPr="00667DE6" w:rsidRDefault="003D3FCE">
            <w:pPr>
              <w:pStyle w:val="TableParagraph"/>
              <w:rPr>
                <w:i/>
                <w:sz w:val="26"/>
              </w:rPr>
            </w:pPr>
          </w:p>
          <w:p w:rsidR="0034324A" w:rsidRPr="0002396D" w:rsidRDefault="000B3375" w:rsidP="0034324A">
            <w:pPr>
              <w:adjustRightInd w:val="0"/>
              <w:ind w:left="180" w:right="151" w:firstLine="425"/>
              <w:rPr>
                <w:i/>
                <w:sz w:val="28"/>
              </w:rPr>
            </w:pPr>
            <w:r w:rsidRPr="000B3375">
              <w:rPr>
                <w:iCs/>
                <w:sz w:val="24"/>
                <w:szCs w:val="24"/>
              </w:rPr>
              <w:t xml:space="preserve">У Положенні про організацію освітнього наведено порядок реалізації права здобувачів на формування індивідуального плану освітньо-наукової роботи, що втілює індивідуальну освітню траєкторію </w:t>
            </w:r>
            <w:hyperlink r:id="rId14" w:history="1">
              <w:r w:rsidRPr="000B3375">
                <w:rPr>
                  <w:rStyle w:val="a6"/>
                  <w:iCs/>
                  <w:sz w:val="24"/>
                  <w:szCs w:val="24"/>
                </w:rPr>
                <w:t>https://drive.google.com/file/d/1Wm2ICDRpQcBV_Se3RdnUAxRzn-s-ASHG/view</w:t>
              </w:r>
            </w:hyperlink>
            <w:r w:rsidRPr="000B3375">
              <w:rPr>
                <w:iCs/>
                <w:sz w:val="24"/>
                <w:szCs w:val="24"/>
              </w:rPr>
              <w:t xml:space="preserve"> </w:t>
            </w:r>
            <w:r w:rsidR="0034324A" w:rsidRPr="00CA4F78">
              <w:rPr>
                <w:sz w:val="28"/>
              </w:rPr>
              <w:t>Індивідуальна освітня траєкторія здобувач</w:t>
            </w:r>
            <w:r w:rsidR="00CA4F78">
              <w:rPr>
                <w:sz w:val="28"/>
              </w:rPr>
              <w:t>а</w:t>
            </w:r>
            <w:r w:rsidR="0034324A" w:rsidRPr="00CA4F78">
              <w:rPr>
                <w:sz w:val="28"/>
              </w:rPr>
              <w:t xml:space="preserve"> </w:t>
            </w:r>
            <w:r w:rsidR="00CA4F78">
              <w:rPr>
                <w:sz w:val="28"/>
              </w:rPr>
              <w:t>реалізується</w:t>
            </w:r>
            <w:r w:rsidR="0034324A" w:rsidRPr="00CA4F78">
              <w:rPr>
                <w:sz w:val="28"/>
              </w:rPr>
              <w:t xml:space="preserve"> через </w:t>
            </w:r>
            <w:r w:rsidR="00CA4F78">
              <w:rPr>
                <w:sz w:val="28"/>
              </w:rPr>
              <w:t>особистий</w:t>
            </w:r>
            <w:r w:rsidR="0034324A" w:rsidRPr="00CA4F78">
              <w:rPr>
                <w:sz w:val="28"/>
              </w:rPr>
              <w:t xml:space="preserve"> вибір тематики наукового дослідження, наукового керівника (або керівників) та вільн</w:t>
            </w:r>
            <w:r w:rsidR="00EA5F6D">
              <w:rPr>
                <w:sz w:val="28"/>
              </w:rPr>
              <w:t>е</w:t>
            </w:r>
            <w:r w:rsidR="0034324A" w:rsidRPr="00CA4F78">
              <w:rPr>
                <w:sz w:val="28"/>
              </w:rPr>
              <w:t xml:space="preserve"> </w:t>
            </w:r>
            <w:r w:rsidR="00EA5F6D">
              <w:rPr>
                <w:sz w:val="28"/>
              </w:rPr>
              <w:t>обрання</w:t>
            </w:r>
            <w:r w:rsidR="0034324A" w:rsidRPr="00CA4F78">
              <w:rPr>
                <w:sz w:val="28"/>
              </w:rPr>
              <w:t xml:space="preserve"> </w:t>
            </w:r>
            <w:r w:rsidR="00627DFF">
              <w:rPr>
                <w:sz w:val="28"/>
              </w:rPr>
              <w:t xml:space="preserve">вибіркових </w:t>
            </w:r>
            <w:r w:rsidR="0034324A" w:rsidRPr="00CA4F78">
              <w:rPr>
                <w:sz w:val="28"/>
              </w:rPr>
              <w:t>освітніх компонентів</w:t>
            </w:r>
            <w:r w:rsidR="00627DFF">
              <w:rPr>
                <w:sz w:val="28"/>
              </w:rPr>
              <w:t xml:space="preserve"> ОНП</w:t>
            </w:r>
            <w:r w:rsidR="0034324A" w:rsidRPr="00CA4F78">
              <w:rPr>
                <w:sz w:val="28"/>
              </w:rPr>
              <w:t xml:space="preserve">. Вільний вибір </w:t>
            </w:r>
            <w:r w:rsidR="00EA5F6D">
              <w:rPr>
                <w:sz w:val="28"/>
              </w:rPr>
              <w:t>освітніх компонент</w:t>
            </w:r>
            <w:r w:rsidR="0034324A" w:rsidRPr="00CA4F78">
              <w:rPr>
                <w:sz w:val="28"/>
              </w:rPr>
              <w:t xml:space="preserve"> здійснюється здобувачем відповідно до ЗУ «Про вищу освіту» (ст. 1 ч.62) та Положення про вільний вибір навчальних дисциплін здобувачами вищої освіти </w:t>
            </w:r>
            <w:r w:rsidR="0034324A" w:rsidRPr="00CA4F78">
              <w:rPr>
                <w:iCs/>
                <w:sz w:val="24"/>
                <w:szCs w:val="24"/>
              </w:rPr>
              <w:t>МДПУ</w:t>
            </w:r>
            <w:r w:rsidR="0034324A" w:rsidRPr="00CA4F78">
              <w:rPr>
                <w:sz w:val="28"/>
              </w:rPr>
              <w:t>, затвердженого Вченою радою 28.08.2020 року протокол № 1).</w:t>
            </w:r>
            <w:r w:rsidR="0034324A" w:rsidRPr="0002396D">
              <w:rPr>
                <w:i/>
                <w:sz w:val="28"/>
              </w:rPr>
              <w:t xml:space="preserve"> </w:t>
            </w:r>
            <w:r w:rsidR="0034324A" w:rsidRPr="0002396D">
              <w:rPr>
                <w:rStyle w:val="a6"/>
                <w:i/>
                <w:sz w:val="26"/>
              </w:rPr>
              <w:t>https://drive.google.com/file/d/1GvzIDZ0Qxp6lvrz3KpkZA43DfRbmtu51/view</w:t>
            </w:r>
            <w:r w:rsidR="0034324A" w:rsidRPr="0002396D">
              <w:rPr>
                <w:i/>
                <w:sz w:val="28"/>
              </w:rPr>
              <w:t xml:space="preserve">. Навчальним планом ОНП </w:t>
            </w:r>
            <w:r w:rsidR="00EA5F6D">
              <w:rPr>
                <w:i/>
                <w:sz w:val="28"/>
              </w:rPr>
              <w:t>Біологія</w:t>
            </w:r>
            <w:r w:rsidR="0034324A" w:rsidRPr="0002396D">
              <w:rPr>
                <w:i/>
                <w:sz w:val="28"/>
              </w:rPr>
              <w:t xml:space="preserve"> передбачені дисципліни вільного вибору здобувача, які складають </w:t>
            </w:r>
            <w:r w:rsidR="00EA5F6D">
              <w:rPr>
                <w:i/>
                <w:sz w:val="28"/>
              </w:rPr>
              <w:t>32 </w:t>
            </w:r>
            <w:r w:rsidR="0034324A" w:rsidRPr="0002396D">
              <w:rPr>
                <w:i/>
                <w:sz w:val="28"/>
              </w:rPr>
              <w:t>% від загальної кількості кредитів ЄКТС, передбачених для освітньої складової ОНП. Право вільного вибору навчальних дисциплін здобувач може реалізувати використавши один із запропонованих варіантів:</w:t>
            </w:r>
          </w:p>
          <w:p w:rsidR="0034324A" w:rsidRPr="0002396D" w:rsidRDefault="0034324A" w:rsidP="0034324A">
            <w:pPr>
              <w:pStyle w:val="TableParagraph"/>
              <w:jc w:val="both"/>
              <w:rPr>
                <w:i/>
                <w:sz w:val="28"/>
              </w:rPr>
            </w:pPr>
            <w:r w:rsidRPr="0002396D">
              <w:rPr>
                <w:i/>
                <w:sz w:val="28"/>
              </w:rPr>
              <w:t>- вибір навчальних дисциплін із навчального плану ОНП «</w:t>
            </w:r>
            <w:r w:rsidR="00EA5F6D">
              <w:rPr>
                <w:i/>
                <w:sz w:val="28"/>
              </w:rPr>
              <w:t>Біологія</w:t>
            </w:r>
            <w:r w:rsidRPr="0002396D">
              <w:rPr>
                <w:i/>
                <w:sz w:val="28"/>
              </w:rPr>
              <w:t>»;</w:t>
            </w:r>
          </w:p>
          <w:p w:rsidR="0034324A" w:rsidRPr="0002396D" w:rsidRDefault="0034324A" w:rsidP="0034324A">
            <w:pPr>
              <w:pStyle w:val="TableParagraph"/>
              <w:jc w:val="both"/>
              <w:rPr>
                <w:i/>
                <w:sz w:val="28"/>
              </w:rPr>
            </w:pPr>
            <w:r w:rsidRPr="0002396D">
              <w:rPr>
                <w:i/>
                <w:sz w:val="28"/>
              </w:rPr>
              <w:t>- вибір навчальних дисциплін із навчального плану іншої освітньої програми третього рівня вищої освіти. Присвоєння додаткової кваліфікації у цьому випадку не передбачається;</w:t>
            </w:r>
          </w:p>
          <w:p w:rsidR="0034324A" w:rsidRPr="0002396D" w:rsidRDefault="0034324A" w:rsidP="0034324A">
            <w:pPr>
              <w:pStyle w:val="TableParagraph"/>
              <w:jc w:val="both"/>
              <w:rPr>
                <w:i/>
                <w:sz w:val="28"/>
              </w:rPr>
            </w:pPr>
            <w:r w:rsidRPr="0002396D">
              <w:rPr>
                <w:i/>
                <w:sz w:val="28"/>
              </w:rPr>
              <w:t>- вибір навчальних дисциплін із навчального плану іншої освітньої програми іншого рівня вищої освіти;</w:t>
            </w:r>
          </w:p>
          <w:p w:rsidR="0034324A" w:rsidRDefault="0034324A" w:rsidP="0034324A">
            <w:pPr>
              <w:pStyle w:val="TableParagraph"/>
              <w:ind w:left="0"/>
              <w:jc w:val="both"/>
              <w:rPr>
                <w:i/>
                <w:sz w:val="28"/>
              </w:rPr>
            </w:pPr>
            <w:r w:rsidRPr="0002396D">
              <w:rPr>
                <w:i/>
                <w:sz w:val="28"/>
              </w:rPr>
              <w:t xml:space="preserve">- вибір навчальних дисциплін в іншому закладі вищої освіти за умов реалізації </w:t>
            </w:r>
            <w:r>
              <w:rPr>
                <w:i/>
                <w:sz w:val="28"/>
              </w:rPr>
              <w:t>здобувачем</w:t>
            </w:r>
            <w:r w:rsidRPr="0002396D">
              <w:rPr>
                <w:i/>
                <w:sz w:val="28"/>
              </w:rPr>
              <w:t xml:space="preserve"> права на академічну мобільність.</w:t>
            </w:r>
          </w:p>
          <w:p w:rsidR="00EA5F6D" w:rsidRPr="0002396D" w:rsidRDefault="00EA5F6D" w:rsidP="00EA5F6D">
            <w:pPr>
              <w:pStyle w:val="TableParagraph"/>
              <w:jc w:val="both"/>
              <w:rPr>
                <w:i/>
                <w:sz w:val="28"/>
              </w:rPr>
            </w:pPr>
            <w:r w:rsidRPr="00EA5F6D">
              <w:rPr>
                <w:i/>
                <w:sz w:val="28"/>
              </w:rPr>
              <w:t xml:space="preserve">Результати анкетування щодо якості ОНП, проведеного в 2021 р. та </w:t>
            </w:r>
            <w:r>
              <w:rPr>
                <w:i/>
                <w:sz w:val="28"/>
              </w:rPr>
              <w:t xml:space="preserve">за </w:t>
            </w:r>
            <w:r w:rsidRPr="00EA5F6D">
              <w:rPr>
                <w:i/>
                <w:sz w:val="28"/>
              </w:rPr>
              <w:t>результат</w:t>
            </w:r>
            <w:r>
              <w:rPr>
                <w:i/>
                <w:sz w:val="28"/>
              </w:rPr>
              <w:t>ами</w:t>
            </w:r>
            <w:r w:rsidRPr="00EA5F6D">
              <w:rPr>
                <w:i/>
                <w:sz w:val="28"/>
              </w:rPr>
              <w:t xml:space="preserve"> </w:t>
            </w:r>
            <w:r>
              <w:rPr>
                <w:i/>
                <w:sz w:val="28"/>
              </w:rPr>
              <w:t xml:space="preserve">персонального обговорення з аспірантами </w:t>
            </w:r>
            <w:r w:rsidRPr="00EA5F6D">
              <w:rPr>
                <w:i/>
                <w:sz w:val="28"/>
              </w:rPr>
              <w:t>засвідчили задоволен</w:t>
            </w:r>
            <w:r>
              <w:rPr>
                <w:i/>
                <w:sz w:val="28"/>
              </w:rPr>
              <w:t>ня здобувачів</w:t>
            </w:r>
            <w:r w:rsidRPr="00EA5F6D">
              <w:rPr>
                <w:i/>
                <w:sz w:val="28"/>
              </w:rPr>
              <w:t xml:space="preserve"> щодо </w:t>
            </w:r>
            <w:r>
              <w:rPr>
                <w:i/>
                <w:sz w:val="28"/>
              </w:rPr>
              <w:t>реалізації їх права</w:t>
            </w:r>
            <w:r w:rsidRPr="00EA5F6D">
              <w:rPr>
                <w:i/>
                <w:sz w:val="28"/>
              </w:rPr>
              <w:t xml:space="preserve"> формування індивідуальної освітньої</w:t>
            </w:r>
            <w:r>
              <w:rPr>
                <w:i/>
                <w:sz w:val="28"/>
              </w:rPr>
              <w:t xml:space="preserve"> </w:t>
            </w:r>
            <w:r w:rsidRPr="00EA5F6D">
              <w:rPr>
                <w:i/>
                <w:sz w:val="28"/>
              </w:rPr>
              <w:t>траєкторії</w:t>
            </w:r>
            <w:r>
              <w:rPr>
                <w:i/>
                <w:sz w:val="28"/>
              </w:rPr>
              <w:t xml:space="preserve"> </w:t>
            </w:r>
            <w:r w:rsidRPr="00EA5F6D">
              <w:rPr>
                <w:sz w:val="28"/>
              </w:rPr>
              <w:t>(</w:t>
            </w:r>
            <w:r w:rsidR="009A55E3">
              <w:rPr>
                <w:color w:val="FF0000"/>
                <w:sz w:val="24"/>
                <w:szCs w:val="24"/>
              </w:rPr>
              <w:t>№15 від 27.05.2021 р.</w:t>
            </w:r>
            <w:r w:rsidRPr="00EA5F6D">
              <w:rPr>
                <w:sz w:val="28"/>
              </w:rPr>
              <w:t>)</w:t>
            </w:r>
            <w:r w:rsidRPr="00EA5F6D">
              <w:rPr>
                <w:i/>
                <w:sz w:val="28"/>
              </w:rPr>
              <w:t>.</w:t>
            </w:r>
          </w:p>
          <w:p w:rsidR="005C4452" w:rsidRPr="00667DE6" w:rsidRDefault="005C4452" w:rsidP="005C4452">
            <w:pPr>
              <w:pStyle w:val="TableParagraph"/>
              <w:spacing w:before="3"/>
              <w:ind w:left="164"/>
              <w:jc w:val="both"/>
              <w:rPr>
                <w:i/>
                <w:sz w:val="26"/>
              </w:rPr>
            </w:pPr>
          </w:p>
        </w:tc>
      </w:tr>
      <w:tr w:rsidR="00E85031" w:rsidRPr="00667DE6">
        <w:trPr>
          <w:trHeight w:val="2688"/>
        </w:trPr>
        <w:tc>
          <w:tcPr>
            <w:tcW w:w="9686" w:type="dxa"/>
            <w:gridSpan w:val="2"/>
          </w:tcPr>
          <w:p w:rsidR="00E85031" w:rsidRPr="0002396D" w:rsidRDefault="00E85031" w:rsidP="00E85031">
            <w:pPr>
              <w:pStyle w:val="TableParagraph"/>
              <w:rPr>
                <w:b/>
                <w:sz w:val="26"/>
              </w:rPr>
            </w:pPr>
            <w:r w:rsidRPr="0002396D">
              <w:rPr>
                <w:b/>
                <w:sz w:val="26"/>
              </w:rPr>
              <w:t xml:space="preserve">Яким чином здобувачі вищої освіти можуть реалізувати своє право на вибір навчальних дисциплін? </w:t>
            </w:r>
          </w:p>
          <w:p w:rsidR="00E85031" w:rsidRPr="0002396D" w:rsidRDefault="00E85031" w:rsidP="00E85031">
            <w:pPr>
              <w:pStyle w:val="TableParagraph"/>
              <w:rPr>
                <w:i/>
                <w:sz w:val="26"/>
              </w:rPr>
            </w:pPr>
          </w:p>
          <w:p w:rsidR="00E85031" w:rsidRPr="0002396D" w:rsidRDefault="00E85031" w:rsidP="00E85031">
            <w:pPr>
              <w:pStyle w:val="TableParagraph"/>
              <w:rPr>
                <w:i/>
                <w:sz w:val="26"/>
              </w:rPr>
            </w:pPr>
            <w:r w:rsidRPr="0002396D">
              <w:rPr>
                <w:i/>
                <w:sz w:val="26"/>
              </w:rPr>
              <w:t xml:space="preserve">Перелік навчальних дисциплін вибіркової частини навчального плану формується відповідно до освітньої програми підготовки докторів філософії, Положенням про вільний вибір навчальних дисциплін здобувачами вищої освіти Мелітопольського державного педагогічного університеті імені Богдана Хмельницького, ухваленого на засіданні Вченої ради 28.08.2020 року протокол № 1) </w:t>
            </w:r>
          </w:p>
          <w:p w:rsidR="00E85031" w:rsidRPr="0002396D" w:rsidRDefault="00E85031" w:rsidP="00E85031">
            <w:pPr>
              <w:pStyle w:val="TableParagraph"/>
              <w:rPr>
                <w:rStyle w:val="a6"/>
              </w:rPr>
            </w:pPr>
            <w:r w:rsidRPr="0002396D">
              <w:rPr>
                <w:rStyle w:val="a6"/>
                <w:i/>
                <w:sz w:val="26"/>
              </w:rPr>
              <w:t>https://drive.google.com/file/d/1GvzIDZ0Qxp6lvrz3KpkZA43DfRbmtu51/view</w:t>
            </w:r>
            <w:r w:rsidRPr="0002396D">
              <w:rPr>
                <w:rStyle w:val="a6"/>
              </w:rPr>
              <w:t xml:space="preserve">. </w:t>
            </w:r>
          </w:p>
          <w:p w:rsidR="00E85031" w:rsidRPr="00667DE6" w:rsidRDefault="00E85031" w:rsidP="00E85031">
            <w:pPr>
              <w:pStyle w:val="TableParagraph"/>
              <w:rPr>
                <w:b/>
                <w:sz w:val="26"/>
              </w:rPr>
            </w:pPr>
            <w:r w:rsidRPr="0002396D">
              <w:rPr>
                <w:i/>
                <w:sz w:val="26"/>
              </w:rPr>
              <w:t>На підставі навчальних планів відділом аспірантури формується перелік навчальних дисциплін вільного вибору здобувача, який разом з анотаціями дисциплін розміщено для ознайомлення здобувачів на сайті http://aspirant.mdpu.org.ua/каталог-вибіркових-освітніх-компоне/</w:t>
            </w:r>
          </w:p>
        </w:tc>
      </w:tr>
      <w:tr w:rsidR="002B6B74" w:rsidRPr="00667DE6" w:rsidTr="009D7777">
        <w:trPr>
          <w:trHeight w:val="274"/>
        </w:trPr>
        <w:tc>
          <w:tcPr>
            <w:tcW w:w="9686" w:type="dxa"/>
            <w:gridSpan w:val="2"/>
          </w:tcPr>
          <w:p w:rsidR="009D7777" w:rsidRPr="00667DE6" w:rsidRDefault="00FB0F2A" w:rsidP="00E4289B">
            <w:pPr>
              <w:pStyle w:val="TableParagraph"/>
              <w:spacing w:line="242" w:lineRule="auto"/>
              <w:rPr>
                <w:b/>
                <w:i/>
                <w:sz w:val="26"/>
              </w:rPr>
            </w:pPr>
            <w:r w:rsidRPr="00667DE6">
              <w:rPr>
                <w:b/>
                <w:sz w:val="26"/>
              </w:rPr>
              <w:t>Опишіть, яким чином ОП та навчальний план передбачають практичну підготовку здобувачів вищої освіти, яка дозволяє здобути компетентності, необхідні для</w:t>
            </w:r>
            <w:r w:rsidR="00E4289B" w:rsidRPr="00667DE6">
              <w:rPr>
                <w:b/>
                <w:sz w:val="26"/>
              </w:rPr>
              <w:t xml:space="preserve"> </w:t>
            </w:r>
            <w:r w:rsidRPr="00667DE6">
              <w:rPr>
                <w:b/>
                <w:sz w:val="26"/>
              </w:rPr>
              <w:t>п</w:t>
            </w:r>
            <w:r w:rsidR="00E4289B" w:rsidRPr="00667DE6">
              <w:rPr>
                <w:b/>
                <w:sz w:val="26"/>
              </w:rPr>
              <w:t>одальшої професійної діяльності?</w:t>
            </w:r>
          </w:p>
          <w:p w:rsidR="0049453D" w:rsidRPr="00F566F2" w:rsidRDefault="00E03AE4" w:rsidP="00E03AE4">
            <w:pPr>
              <w:pStyle w:val="TableParagraph"/>
              <w:spacing w:line="295" w:lineRule="exact"/>
              <w:jc w:val="both"/>
              <w:rPr>
                <w:sz w:val="26"/>
              </w:rPr>
            </w:pPr>
            <w:r w:rsidRPr="00F566F2">
              <w:rPr>
                <w:sz w:val="26"/>
              </w:rPr>
              <w:t xml:space="preserve">Навчальний план ОНП «Біологія» передбачає здійснення практичної підготовки здобувачів з викладацької та професійної діяльності. </w:t>
            </w:r>
            <w:r w:rsidR="005C4452" w:rsidRPr="00F566F2">
              <w:rPr>
                <w:sz w:val="26"/>
              </w:rPr>
              <w:t xml:space="preserve">Основним принципом підготовки здобувачів рівня вищої освіти «доктор філософії» у галузі біології є навчання через дослідження, тому компетентності, необхідні для подальшої професійної діяльності здобуваються під час оволодіння змістом навчальних дисциплін, виконання виробничої (педагогічної) практики та виконання особистої науково-дослідної роботи. Усі освітні компоненти ОНП спроектовані з урахуванням наукових інтересів здобувачів, що позначено як ключова політика кожного курсу. В університеті наявна критична маса біологів-дослідників для якісної підтримки наукової роботи аспірантів, яка забезпечує передачу досвіду та практичних навичок виконання наукових досліджень від старшого покоління до здобувачів. Здобувачі мають можливість одержувати консультації як від науковців з інших установ, так і від практиків. Основними нормативними документами, які визначають програми практик студентів рівня вищої освіти «доктор філософії» спеціальності 091 Біологія є </w:t>
            </w:r>
            <w:r w:rsidR="000B3375" w:rsidRPr="000B3375">
              <w:rPr>
                <w:sz w:val="26"/>
              </w:rPr>
              <w:t>Положення про виробничу (педагогічну) практику здобувачів третього рівня вищої освіти у Мелітопольському державному педагогічному університеті імені Богдана Хмельницького, ухваленого Вченою радою 21.04.2020 р., протокол № 15 (</w:t>
            </w:r>
            <w:hyperlink r:id="rId15" w:history="1">
              <w:r w:rsidR="000B3375" w:rsidRPr="000B3375">
                <w:rPr>
                  <w:rStyle w:val="a6"/>
                  <w:sz w:val="26"/>
                </w:rPr>
                <w:t>https://drive.google.com/file/d/1zq1qZrJt3ASI5F1shNUIG9SobN6jwbtV/view</w:t>
              </w:r>
            </w:hyperlink>
            <w:r w:rsidR="000B3375" w:rsidRPr="000B3375">
              <w:rPr>
                <w:sz w:val="26"/>
                <w:lang w:val="ru-RU"/>
              </w:rPr>
              <w:t xml:space="preserve"> </w:t>
            </w:r>
            <w:r w:rsidR="000B3375" w:rsidRPr="000B3375">
              <w:rPr>
                <w:sz w:val="26"/>
              </w:rPr>
              <w:t xml:space="preserve">). </w:t>
            </w:r>
            <w:r w:rsidR="005C4452" w:rsidRPr="00F566F2">
              <w:rPr>
                <w:sz w:val="26"/>
              </w:rPr>
              <w:t xml:space="preserve">Виробнича (педагогічна) практика аспірантів за обсягом становить 3 кредити. </w:t>
            </w:r>
          </w:p>
        </w:tc>
      </w:tr>
      <w:tr w:rsidR="009D7777" w:rsidRPr="00667DE6">
        <w:trPr>
          <w:trHeight w:val="1497"/>
        </w:trPr>
        <w:tc>
          <w:tcPr>
            <w:tcW w:w="9686" w:type="dxa"/>
            <w:gridSpan w:val="2"/>
          </w:tcPr>
          <w:p w:rsidR="009D7777" w:rsidRPr="009D7777" w:rsidRDefault="009D7777" w:rsidP="009D7777">
            <w:pPr>
              <w:ind w:left="110" w:right="300"/>
              <w:jc w:val="both"/>
              <w:rPr>
                <w:b/>
                <w:i/>
                <w:sz w:val="26"/>
              </w:rPr>
            </w:pPr>
            <w:r w:rsidRPr="009D7777">
              <w:rPr>
                <w:b/>
                <w:sz w:val="26"/>
              </w:rPr>
              <w:t>Продемонструйте, що ОП дозволяє забезпечити набуття здобувачами вищої освіти соціальних навичок (</w:t>
            </w:r>
            <w:r w:rsidRPr="009D7777">
              <w:rPr>
                <w:b/>
                <w:i/>
                <w:sz w:val="26"/>
              </w:rPr>
              <w:t>soft skills</w:t>
            </w:r>
            <w:r w:rsidRPr="009D7777">
              <w:rPr>
                <w:b/>
                <w:sz w:val="26"/>
              </w:rPr>
              <w:t>) упродовж періоду навчання, які відповідають</w:t>
            </w:r>
            <w:r w:rsidRPr="009D7777">
              <w:rPr>
                <w:b/>
                <w:spacing w:val="-34"/>
                <w:sz w:val="26"/>
              </w:rPr>
              <w:t xml:space="preserve"> </w:t>
            </w:r>
            <w:r w:rsidRPr="009D7777">
              <w:rPr>
                <w:b/>
                <w:sz w:val="26"/>
              </w:rPr>
              <w:t xml:space="preserve">цілям та результатам навчання ОП </w:t>
            </w:r>
          </w:p>
          <w:p w:rsidR="009D7777" w:rsidRDefault="009D7777" w:rsidP="009D7777">
            <w:pPr>
              <w:ind w:firstLine="709"/>
              <w:jc w:val="both"/>
              <w:rPr>
                <w:sz w:val="28"/>
                <w:szCs w:val="28"/>
              </w:rPr>
            </w:pPr>
          </w:p>
          <w:p w:rsidR="009D7777" w:rsidRPr="00F566F2" w:rsidRDefault="00E85031" w:rsidP="005C4452">
            <w:pPr>
              <w:ind w:firstLine="709"/>
              <w:jc w:val="both"/>
              <w:rPr>
                <w:b/>
                <w:sz w:val="26"/>
              </w:rPr>
            </w:pPr>
            <w:r w:rsidRPr="00F566F2">
              <w:rPr>
                <w:sz w:val="26"/>
              </w:rPr>
              <w:t>Навички Soft skills, такі як навички комунікації, здатність до абстрактного мислення, аналізу та синтезу, лідерство, здатність брати на себе відповідальність, вміння полагоджувати конфлікти, вміння виявляти, ставити та вирішувати проблеми, управляти своїм часом, здатність працювати автономно формуються протягом усього навчання в аспірантурі. Здатність до безперервного саморозвитку та самовдосконалення формується як результат особистого вибору та особистої відповідальності за результати своєї праці. Здобувачі вільні у своєму виборі теми дослідження, керівника та особистої траєкторії навчання. Виконання наукового дослідження пов’язане з польовими роботами, де формуються навички роботи у команді, тайм-мененджмент, здатність брати на себе відповідальність за прийняті рішення, швидко приймати рішення в ситуації невизначеності умов. Навички доносити зрозуміло і недвозначно професійні знання, результати власних наукових досліджень, обґрунтування і висновки як в усній так і письмовій формі для різної аудиторії, як на національному так і на міжнародному рівні формуються як результат участі здобувачів у конференціях та у колективних проектах, а також набувається в результаті оволодіння такими дисциплінами, як «Іноземна мова у науковому спілкуванні», «Методика наукового аналізу та розробки дисертаційного проекту» та «Сучасні інформаційно-комунікаційні технології в науковій, науково-педагогічній та професійній діяльності (за фаховим спрямуванням)».</w:t>
            </w:r>
          </w:p>
        </w:tc>
      </w:tr>
      <w:tr w:rsidR="002B6B74" w:rsidRPr="00667DE6">
        <w:trPr>
          <w:trHeight w:val="599"/>
        </w:trPr>
        <w:tc>
          <w:tcPr>
            <w:tcW w:w="9686" w:type="dxa"/>
            <w:gridSpan w:val="2"/>
          </w:tcPr>
          <w:p w:rsidR="002B6B74" w:rsidRPr="00667DE6" w:rsidRDefault="00FB0F2A">
            <w:pPr>
              <w:pStyle w:val="TableParagraph"/>
              <w:spacing w:line="289" w:lineRule="exact"/>
              <w:rPr>
                <w:b/>
                <w:sz w:val="26"/>
              </w:rPr>
            </w:pPr>
            <w:r w:rsidRPr="00667DE6">
              <w:rPr>
                <w:b/>
                <w:sz w:val="26"/>
              </w:rPr>
              <w:t>Яким чином зміст ОП ураховує вимоги відповідного професійного стандарту?</w:t>
            </w:r>
          </w:p>
          <w:p w:rsidR="00347FC8" w:rsidRPr="00667DE6" w:rsidRDefault="00E85031" w:rsidP="00E85031">
            <w:pPr>
              <w:pStyle w:val="TableParagraph"/>
              <w:spacing w:line="291" w:lineRule="exact"/>
              <w:rPr>
                <w:i/>
                <w:sz w:val="26"/>
              </w:rPr>
            </w:pPr>
            <w:r w:rsidRPr="0002396D">
              <w:rPr>
                <w:i/>
                <w:sz w:val="26"/>
              </w:rPr>
              <w:t xml:space="preserve">Професійний стандарт за рівнем підготовки «доктор філософії» спеціальності </w:t>
            </w:r>
            <w:r>
              <w:rPr>
                <w:i/>
                <w:sz w:val="26"/>
              </w:rPr>
              <w:t>91</w:t>
            </w:r>
            <w:r w:rsidRPr="0002396D">
              <w:rPr>
                <w:i/>
                <w:sz w:val="26"/>
              </w:rPr>
              <w:t xml:space="preserve"> </w:t>
            </w:r>
            <w:r>
              <w:rPr>
                <w:i/>
                <w:sz w:val="26"/>
              </w:rPr>
              <w:t>Біологія</w:t>
            </w:r>
            <w:r w:rsidRPr="0002396D">
              <w:rPr>
                <w:i/>
                <w:sz w:val="26"/>
              </w:rPr>
              <w:t xml:space="preserve"> відсутній. </w:t>
            </w:r>
            <w:r w:rsidRPr="0002396D">
              <w:rPr>
                <w:sz w:val="24"/>
                <w:szCs w:val="24"/>
              </w:rPr>
              <w:t>В процесі підготовки ОНП враховувалися норми Закону України «Про вищу освіту» від 01.07.2014 р. №1556-VII, Постанови Кабінету Міністрів України від 23 листопада 2011 р. №1341 «Про затвердження Національної рамки кваліфікації для відповідного кваліфікаційного рівня» (</w:t>
            </w:r>
            <w:hyperlink r:id="rId16" w:history="1">
              <w:r w:rsidRPr="0002396D">
                <w:rPr>
                  <w:rStyle w:val="a6"/>
                  <w:sz w:val="24"/>
                  <w:szCs w:val="24"/>
                </w:rPr>
                <w:t>https://mon.gov.ua/ua/tag/natsionalna-ramka-kvalifikatsiy</w:t>
              </w:r>
            </w:hyperlink>
            <w:r w:rsidRPr="0002396D">
              <w:rPr>
                <w:sz w:val="24"/>
                <w:szCs w:val="24"/>
              </w:rPr>
              <w:t>), Постанови Кабінету Міністрів України від 23 березня 2016 р. № 261 «Про затвердження Порядку підготовки здобувачів вищої освіти ступеня доктора філософії та доктора наук у закладах вищої освіти (наукових установах)» (</w:t>
            </w:r>
            <w:hyperlink r:id="rId17" w:anchor="Text" w:history="1">
              <w:r w:rsidRPr="0002396D">
                <w:rPr>
                  <w:rStyle w:val="a6"/>
                  <w:sz w:val="24"/>
                  <w:szCs w:val="24"/>
                </w:rPr>
                <w:t>https://zakon.rada.gov.ua/laws/show/261-2016-п#Text</w:t>
              </w:r>
            </w:hyperlink>
            <w:r w:rsidRPr="0002396D">
              <w:rPr>
                <w:sz w:val="24"/>
                <w:szCs w:val="24"/>
              </w:rPr>
              <w:t>), Постанови Кабінету Міністрів України «Про затвердження Ліцензійних умов провадження освітньої діяльності закладів освіти» від 30.12.2015 р. № 1187 (</w:t>
            </w:r>
            <w:hyperlink r:id="rId18" w:anchor="Text" w:history="1">
              <w:r w:rsidRPr="0002396D">
                <w:rPr>
                  <w:rStyle w:val="a6"/>
                  <w:sz w:val="24"/>
                  <w:szCs w:val="24"/>
                </w:rPr>
                <w:t>https://zakon.rada.gov.ua/laws/show/1187-2015-п#Text</w:t>
              </w:r>
            </w:hyperlink>
            <w:r w:rsidRPr="0002396D">
              <w:rPr>
                <w:sz w:val="24"/>
                <w:szCs w:val="24"/>
              </w:rPr>
              <w:t>). Компетентності та ПРН сформульовані у відповідності до дескрипторів Національної рамки кваліфікації.</w:t>
            </w:r>
          </w:p>
        </w:tc>
      </w:tr>
      <w:tr w:rsidR="002B6B74" w:rsidRPr="00667DE6" w:rsidTr="00902244">
        <w:trPr>
          <w:trHeight w:val="1274"/>
        </w:trPr>
        <w:tc>
          <w:tcPr>
            <w:tcW w:w="9686" w:type="dxa"/>
            <w:gridSpan w:val="2"/>
          </w:tcPr>
          <w:p w:rsidR="00347FC8" w:rsidRDefault="00FB0F2A">
            <w:pPr>
              <w:pStyle w:val="TableParagraph"/>
              <w:rPr>
                <w:b/>
                <w:sz w:val="26"/>
              </w:rPr>
            </w:pPr>
            <w:r w:rsidRPr="00667DE6">
              <w:rPr>
                <w:b/>
                <w:sz w:val="26"/>
              </w:rPr>
              <w:t xml:space="preserve">Який підхід використовує ЗВО для співвіднесення обсягу окремих освітніх компонентів ОП (у кредитах ЄКТС) із фактичним навантаженням здобувачів вищої освіти (включно із самостійною роботою)? </w:t>
            </w:r>
          </w:p>
          <w:p w:rsidR="002173E3" w:rsidRPr="00667DE6" w:rsidRDefault="002173E3">
            <w:pPr>
              <w:pStyle w:val="TableParagraph"/>
              <w:rPr>
                <w:b/>
                <w:sz w:val="26"/>
              </w:rPr>
            </w:pPr>
          </w:p>
          <w:p w:rsidR="00114418" w:rsidRPr="00667DE6" w:rsidRDefault="00BA5083" w:rsidP="00902244">
            <w:pPr>
              <w:pStyle w:val="TableParagraph"/>
              <w:jc w:val="both"/>
              <w:rPr>
                <w:i/>
                <w:sz w:val="26"/>
              </w:rPr>
            </w:pPr>
            <w:r w:rsidRPr="0002396D">
              <w:rPr>
                <w:sz w:val="24"/>
                <w:szCs w:val="24"/>
              </w:rPr>
              <w:t xml:space="preserve">Співвідношення обсягу окремих освітніх компонентів ОНП (у кредитах ЄКТС) із фактичним навантаженням здобувачів вищої освіти регламентується відповідно Законів та інших нормативно-правових актів у сфері вищої освіти, а саме: для освітньо-наукової програми підготовки докторів філософії освітня складова має становити від 30 до 60 кредитів ЄКТС та регулюватись стандартом вищої освіти зі спеціальності відповідного освітнього рівня. Стандарт вищої освіти відсутній і для підготовки докторів філософії встановлено значення </w:t>
            </w:r>
            <w:r w:rsidR="00325BED">
              <w:rPr>
                <w:sz w:val="24"/>
                <w:szCs w:val="24"/>
              </w:rPr>
              <w:t>50</w:t>
            </w:r>
            <w:r w:rsidRPr="0002396D">
              <w:rPr>
                <w:sz w:val="24"/>
                <w:szCs w:val="24"/>
              </w:rPr>
              <w:t xml:space="preserve"> кредит</w:t>
            </w:r>
            <w:r w:rsidR="00325BED">
              <w:rPr>
                <w:sz w:val="24"/>
                <w:szCs w:val="24"/>
              </w:rPr>
              <w:t>ів</w:t>
            </w:r>
            <w:r w:rsidRPr="0002396D">
              <w:rPr>
                <w:sz w:val="24"/>
                <w:szCs w:val="24"/>
              </w:rPr>
              <w:t xml:space="preserve"> (3</w:t>
            </w:r>
            <w:r w:rsidR="00325BED">
              <w:rPr>
                <w:sz w:val="24"/>
                <w:szCs w:val="24"/>
              </w:rPr>
              <w:t>4</w:t>
            </w:r>
            <w:r w:rsidRPr="0002396D">
              <w:rPr>
                <w:sz w:val="24"/>
                <w:szCs w:val="24"/>
              </w:rPr>
              <w:t xml:space="preserve"> кредит</w:t>
            </w:r>
            <w:r w:rsidR="00325BED">
              <w:rPr>
                <w:sz w:val="24"/>
                <w:szCs w:val="24"/>
              </w:rPr>
              <w:t>и</w:t>
            </w:r>
            <w:r w:rsidRPr="0002396D">
              <w:rPr>
                <w:sz w:val="24"/>
                <w:szCs w:val="24"/>
              </w:rPr>
              <w:t xml:space="preserve">, або </w:t>
            </w:r>
            <w:r w:rsidR="00325BED">
              <w:rPr>
                <w:sz w:val="24"/>
                <w:szCs w:val="24"/>
              </w:rPr>
              <w:t>68 %</w:t>
            </w:r>
            <w:r w:rsidRPr="0002396D">
              <w:rPr>
                <w:sz w:val="24"/>
                <w:szCs w:val="24"/>
              </w:rPr>
              <w:t xml:space="preserve"> – обов’язкові компоненти освітньої програми, 1</w:t>
            </w:r>
            <w:r w:rsidR="00325BED">
              <w:rPr>
                <w:sz w:val="24"/>
                <w:szCs w:val="24"/>
              </w:rPr>
              <w:t>6</w:t>
            </w:r>
            <w:r w:rsidRPr="0002396D">
              <w:rPr>
                <w:sz w:val="24"/>
                <w:szCs w:val="24"/>
              </w:rPr>
              <w:t xml:space="preserve"> кредитів, або </w:t>
            </w:r>
            <w:r w:rsidR="00325BED">
              <w:rPr>
                <w:sz w:val="24"/>
                <w:szCs w:val="24"/>
              </w:rPr>
              <w:t>32 </w:t>
            </w:r>
            <w:r w:rsidRPr="0002396D">
              <w:rPr>
                <w:sz w:val="24"/>
                <w:szCs w:val="24"/>
              </w:rPr>
              <w:t xml:space="preserve">%,  – вибіркові компоненти освітньої програми).  </w:t>
            </w:r>
            <w:r w:rsidRPr="0002396D">
              <w:rPr>
                <w:i/>
                <w:sz w:val="26"/>
              </w:rPr>
              <w:t xml:space="preserve">Мінімальний обсяг годин з однієї навчальної дисципліни становить 3 кредити ЄКТС (90 годин). Робочий навчальний план складається відділом аспірантури та докторантури для кожного курсу на основі навчального плану спеціальності з урахуванням результатів запису здобувачів на вибіркові навчальні дисципліни на поточний навчальний рік і визначає конкретні форми та обсяг проведення навчальних занять, форми та засоби контролю та атестації. На самостійну роботу виноситься 2/3 годин освітнього компоненту. Здобувачів задовольняє такий розподіл годин аудиторних занять та самостійної підготовки. На основі робочого навчального плану викладачі кафедр складають робочі навчальні програми </w:t>
            </w:r>
            <w:r>
              <w:rPr>
                <w:i/>
                <w:sz w:val="26"/>
              </w:rPr>
              <w:t xml:space="preserve">та сила буси </w:t>
            </w:r>
            <w:r w:rsidRPr="0002396D">
              <w:rPr>
                <w:i/>
                <w:sz w:val="26"/>
              </w:rPr>
              <w:t>дисциплін</w:t>
            </w:r>
            <w:r w:rsidR="00F77A21" w:rsidRPr="00F77A21">
              <w:rPr>
                <w:i/>
                <w:sz w:val="26"/>
              </w:rPr>
              <w:t>.</w:t>
            </w:r>
            <w:r w:rsidR="00902244">
              <w:rPr>
                <w:i/>
                <w:sz w:val="26"/>
              </w:rPr>
              <w:t xml:space="preserve"> </w:t>
            </w:r>
            <w:r w:rsidR="00902244" w:rsidRPr="00902244">
              <w:rPr>
                <w:i/>
                <w:sz w:val="26"/>
              </w:rPr>
              <w:t>Для з’ясування оптимального обсягу навантаження здобувачів на ОНП використовуються результати опитування</w:t>
            </w:r>
            <w:r w:rsidR="00902244">
              <w:rPr>
                <w:i/>
                <w:sz w:val="26"/>
              </w:rPr>
              <w:t xml:space="preserve"> та обговорення на засіданні кафедри за участю аспірантів </w:t>
            </w:r>
            <w:r w:rsidR="00902244" w:rsidRPr="00902244">
              <w:rPr>
                <w:color w:val="FF0000"/>
                <w:sz w:val="26"/>
              </w:rPr>
              <w:t xml:space="preserve">(протокол </w:t>
            </w:r>
            <w:r w:rsidR="009A55E3">
              <w:rPr>
                <w:color w:val="FF0000"/>
                <w:sz w:val="24"/>
                <w:szCs w:val="24"/>
              </w:rPr>
              <w:t>№15 від 27.05.2021 р.</w:t>
            </w:r>
            <w:r w:rsidR="00902244" w:rsidRPr="00902244">
              <w:rPr>
                <w:color w:val="FF0000"/>
                <w:sz w:val="24"/>
                <w:szCs w:val="24"/>
              </w:rPr>
              <w:t>)</w:t>
            </w:r>
            <w:r w:rsidR="00902244" w:rsidRPr="00902244">
              <w:rPr>
                <w:i/>
                <w:color w:val="FF0000"/>
                <w:sz w:val="26"/>
              </w:rPr>
              <w:t>.</w:t>
            </w:r>
            <w:r w:rsidR="00902244" w:rsidRPr="00902244">
              <w:rPr>
                <w:i/>
                <w:sz w:val="26"/>
              </w:rPr>
              <w:t xml:space="preserve"> </w:t>
            </w:r>
          </w:p>
        </w:tc>
      </w:tr>
      <w:tr w:rsidR="002173E3" w:rsidRPr="00667DE6" w:rsidTr="00F77A21">
        <w:trPr>
          <w:trHeight w:val="274"/>
        </w:trPr>
        <w:tc>
          <w:tcPr>
            <w:tcW w:w="9686" w:type="dxa"/>
            <w:gridSpan w:val="2"/>
          </w:tcPr>
          <w:p w:rsidR="002173E3" w:rsidRPr="00667DE6" w:rsidRDefault="002173E3" w:rsidP="002173E3">
            <w:pPr>
              <w:pStyle w:val="TableParagraph"/>
              <w:ind w:right="236"/>
              <w:rPr>
                <w:b/>
                <w:sz w:val="26"/>
              </w:rPr>
            </w:pPr>
            <w:r w:rsidRPr="00667DE6">
              <w:rPr>
                <w:b/>
                <w:sz w:val="26"/>
              </w:rPr>
              <w:t xml:space="preserve">Якщо за ОП здійснюється підготовка здобувачів вищої освіти за дуальною формою освіти, продемонструйте, яким чином структура освітньої програми та навчальний план зумовлюються завданнями та особливостями цієї форми здобуття освіти </w:t>
            </w:r>
          </w:p>
          <w:p w:rsidR="002173E3" w:rsidRPr="00667DE6" w:rsidRDefault="002173E3" w:rsidP="002173E3">
            <w:pPr>
              <w:pStyle w:val="TableParagraph"/>
              <w:ind w:right="236"/>
              <w:rPr>
                <w:sz w:val="26"/>
              </w:rPr>
            </w:pPr>
          </w:p>
          <w:p w:rsidR="002173E3" w:rsidRPr="00667DE6" w:rsidRDefault="002173E3" w:rsidP="00531BF6">
            <w:pPr>
              <w:pStyle w:val="TableParagraph"/>
              <w:ind w:right="236"/>
              <w:rPr>
                <w:i/>
                <w:sz w:val="26"/>
              </w:rPr>
            </w:pPr>
            <w:r w:rsidRPr="002173E3">
              <w:rPr>
                <w:i/>
                <w:sz w:val="26"/>
              </w:rPr>
              <w:t>Підготовка здобувачів за дуальною формою освіти на спеціальності 91 Біологія не здійснюється.</w:t>
            </w:r>
            <w:r w:rsidR="00A87945">
              <w:rPr>
                <w:i/>
                <w:sz w:val="26"/>
              </w:rPr>
              <w:t xml:space="preserve"> </w:t>
            </w:r>
            <w:r w:rsidR="00A87945" w:rsidRPr="0002396D">
              <w:rPr>
                <w:sz w:val="26"/>
              </w:rPr>
              <w:t>Впровадження дуальної освіти є напрямком подальшого розвитку програми та знаходиться на етапі обговорення.</w:t>
            </w:r>
            <w:r w:rsidR="007442DC">
              <w:rPr>
                <w:sz w:val="26"/>
              </w:rPr>
              <w:t xml:space="preserve"> </w:t>
            </w:r>
            <w:r w:rsidR="007442DC" w:rsidRPr="007442DC">
              <w:rPr>
                <w:sz w:val="26"/>
              </w:rPr>
              <w:t xml:space="preserve">За ОП «Біологія» реалізуються окремі елементи дуальної освіти. </w:t>
            </w:r>
            <w:r w:rsidR="007442DC" w:rsidRPr="00531BF6">
              <w:rPr>
                <w:sz w:val="26"/>
              </w:rPr>
              <w:t>Зокрема, здобувачі вищої освіти можуть поєднувати навчання з роботою за фахом.</w:t>
            </w:r>
            <w:r w:rsidR="007442DC">
              <w:rPr>
                <w:sz w:val="26"/>
              </w:rPr>
              <w:t xml:space="preserve"> </w:t>
            </w:r>
            <w:r w:rsidR="00531BF6">
              <w:rPr>
                <w:sz w:val="26"/>
              </w:rPr>
              <w:t>Так, аспірант В. </w:t>
            </w:r>
            <w:r w:rsidR="00531BF6" w:rsidRPr="00531BF6">
              <w:rPr>
                <w:sz w:val="26"/>
              </w:rPr>
              <w:t>Долинний</w:t>
            </w:r>
            <w:r w:rsidR="00531BF6">
              <w:rPr>
                <w:sz w:val="26"/>
              </w:rPr>
              <w:t xml:space="preserve"> на посаді молодшого наукового співробітника є</w:t>
            </w:r>
            <w:r w:rsidR="00531BF6" w:rsidRPr="00531BF6">
              <w:rPr>
                <w:sz w:val="26"/>
              </w:rPr>
              <w:t xml:space="preserve"> виконав</w:t>
            </w:r>
            <w:r w:rsidR="00531BF6">
              <w:rPr>
                <w:sz w:val="26"/>
              </w:rPr>
              <w:t>цем</w:t>
            </w:r>
            <w:r w:rsidR="00531BF6" w:rsidRPr="00531BF6">
              <w:rPr>
                <w:sz w:val="26"/>
              </w:rPr>
              <w:t xml:space="preserve"> бюджетної теми</w:t>
            </w:r>
            <w:r w:rsidR="00531BF6">
              <w:rPr>
                <w:sz w:val="26"/>
              </w:rPr>
              <w:t xml:space="preserve"> «</w:t>
            </w:r>
            <w:r w:rsidR="00531BF6" w:rsidRPr="00531BF6">
              <w:rPr>
                <w:sz w:val="26"/>
              </w:rPr>
              <w:t>Розробка та впровадження сучасних технологій моніторингу та оцінки стану біорізноманіття на потенційних для будівництва територіях і працюючих вітрових станціях як інструмент розширення мережі ВЕС та запорука енергетичної безпеки України</w:t>
            </w:r>
            <w:r w:rsidR="00531BF6">
              <w:rPr>
                <w:sz w:val="26"/>
              </w:rPr>
              <w:t>».</w:t>
            </w:r>
          </w:p>
        </w:tc>
      </w:tr>
    </w:tbl>
    <w:p w:rsidR="002B6B74" w:rsidRPr="00667DE6" w:rsidRDefault="002B6B74">
      <w:pPr>
        <w:pStyle w:val="a3"/>
        <w:rPr>
          <w:b/>
          <w:sz w:val="20"/>
        </w:rPr>
      </w:pPr>
    </w:p>
    <w:p w:rsidR="002B6B74" w:rsidRPr="00667DE6" w:rsidRDefault="002B6B74">
      <w:pPr>
        <w:pStyle w:val="a3"/>
        <w:spacing w:before="3"/>
        <w:rPr>
          <w:b/>
          <w:sz w:val="23"/>
        </w:rPr>
      </w:pPr>
    </w:p>
    <w:p w:rsidR="002B6B74" w:rsidRPr="00667DE6" w:rsidRDefault="00FB0F2A">
      <w:pPr>
        <w:pStyle w:val="a4"/>
        <w:numPr>
          <w:ilvl w:val="0"/>
          <w:numId w:val="2"/>
        </w:numPr>
        <w:tabs>
          <w:tab w:val="left" w:pos="1194"/>
        </w:tabs>
        <w:ind w:left="1193"/>
        <w:rPr>
          <w:b/>
          <w:sz w:val="26"/>
        </w:rPr>
      </w:pPr>
      <w:r w:rsidRPr="00667DE6">
        <w:rPr>
          <w:b/>
          <w:sz w:val="26"/>
        </w:rPr>
        <w:t>Доступ до освітньої програми та визнання результатів</w:t>
      </w:r>
      <w:r w:rsidRPr="00667DE6">
        <w:rPr>
          <w:b/>
          <w:spacing w:val="-6"/>
          <w:sz w:val="26"/>
        </w:rPr>
        <w:t xml:space="preserve"> </w:t>
      </w:r>
      <w:r w:rsidRPr="00667DE6">
        <w:rPr>
          <w:b/>
          <w:sz w:val="26"/>
        </w:rPr>
        <w:t>навчання</w:t>
      </w:r>
    </w:p>
    <w:p w:rsidR="002B6B74" w:rsidRPr="00667DE6" w:rsidRDefault="002B6B74">
      <w:pPr>
        <w:pStyle w:val="a3"/>
        <w:spacing w:before="5"/>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6"/>
        <w:gridCol w:w="5410"/>
      </w:tblGrid>
      <w:tr w:rsidR="002B6B74" w:rsidRPr="00667DE6" w:rsidTr="0002530F">
        <w:trPr>
          <w:trHeight w:val="897"/>
        </w:trPr>
        <w:tc>
          <w:tcPr>
            <w:tcW w:w="4276" w:type="dxa"/>
          </w:tcPr>
          <w:p w:rsidR="002B6B74" w:rsidRPr="00667DE6" w:rsidRDefault="00FB0F2A" w:rsidP="0002530F">
            <w:pPr>
              <w:pStyle w:val="TableParagraph"/>
              <w:ind w:right="202"/>
              <w:rPr>
                <w:b/>
                <w:sz w:val="26"/>
              </w:rPr>
            </w:pPr>
            <w:r w:rsidRPr="00667DE6">
              <w:rPr>
                <w:b/>
                <w:sz w:val="26"/>
              </w:rPr>
              <w:t>Наведіть посилання на веб-сторінку, яка містить інформацію про правила прийому на навчання та</w:t>
            </w:r>
            <w:r w:rsidR="0002530F" w:rsidRPr="00667DE6">
              <w:rPr>
                <w:b/>
                <w:sz w:val="26"/>
              </w:rPr>
              <w:t xml:space="preserve"> </w:t>
            </w:r>
            <w:r w:rsidRPr="00667DE6">
              <w:rPr>
                <w:b/>
                <w:sz w:val="26"/>
              </w:rPr>
              <w:t>вимоги до вступників ОП</w:t>
            </w:r>
          </w:p>
        </w:tc>
        <w:tc>
          <w:tcPr>
            <w:tcW w:w="5410" w:type="dxa"/>
          </w:tcPr>
          <w:p w:rsidR="009D7777" w:rsidRDefault="009D7777" w:rsidP="009D7777">
            <w:pPr>
              <w:pStyle w:val="TableParagraph"/>
              <w:ind w:right="202"/>
            </w:pPr>
            <w:r>
              <w:t>https://drive.google.com/file/d/1HHFXoowjwqzADu3eMlQ3wDGrcCKTRXNR/view</w:t>
            </w:r>
          </w:p>
          <w:p w:rsidR="009D7777" w:rsidRDefault="009D7777" w:rsidP="009D7777">
            <w:pPr>
              <w:pStyle w:val="TableParagraph"/>
              <w:ind w:right="202"/>
            </w:pPr>
          </w:p>
          <w:p w:rsidR="009D7777" w:rsidRDefault="009D7777" w:rsidP="009D7777">
            <w:pPr>
              <w:pStyle w:val="TableParagraph"/>
              <w:ind w:right="202"/>
            </w:pPr>
            <w:r>
              <w:t>http://aspirant.mdpu.org.ua/вступна-кампанія-2020</w:t>
            </w:r>
          </w:p>
          <w:p w:rsidR="009D7777" w:rsidRDefault="009D7777" w:rsidP="009D7777">
            <w:pPr>
              <w:pStyle w:val="TableParagraph"/>
              <w:ind w:right="202"/>
            </w:pPr>
          </w:p>
          <w:p w:rsidR="0002776B" w:rsidRPr="00667DE6" w:rsidRDefault="009D7777" w:rsidP="009D7777">
            <w:pPr>
              <w:pStyle w:val="TableParagraph"/>
              <w:ind w:left="144"/>
              <w:rPr>
                <w:sz w:val="24"/>
              </w:rPr>
            </w:pPr>
            <w:r>
              <w:t>https://drive.google.com/drive/folders/1qO9tUa1Xxor4F_d4DTZVQXQgGkY_IEer</w:t>
            </w:r>
          </w:p>
        </w:tc>
      </w:tr>
      <w:tr w:rsidR="002B6B74" w:rsidRPr="00667DE6" w:rsidTr="00ED44D4">
        <w:trPr>
          <w:trHeight w:val="416"/>
        </w:trPr>
        <w:tc>
          <w:tcPr>
            <w:tcW w:w="9686" w:type="dxa"/>
            <w:gridSpan w:val="2"/>
          </w:tcPr>
          <w:p w:rsidR="002B6B74" w:rsidRPr="00667DE6" w:rsidRDefault="00FB0F2A" w:rsidP="0002530F">
            <w:pPr>
              <w:pStyle w:val="TableParagraph"/>
              <w:rPr>
                <w:b/>
                <w:i/>
                <w:sz w:val="26"/>
              </w:rPr>
            </w:pPr>
            <w:r w:rsidRPr="00667DE6">
              <w:rPr>
                <w:b/>
                <w:sz w:val="26"/>
              </w:rPr>
              <w:t xml:space="preserve">Поясніть, як правила прийому на навчання та вимоги до вступників ураховують особливості ОП? </w:t>
            </w:r>
          </w:p>
          <w:p w:rsidR="00F93B81" w:rsidRPr="00667DE6" w:rsidRDefault="00DE4388" w:rsidP="002E4D28">
            <w:pPr>
              <w:pStyle w:val="TableParagraph"/>
              <w:rPr>
                <w:i/>
                <w:sz w:val="26"/>
              </w:rPr>
            </w:pPr>
            <w:r w:rsidRPr="0002396D">
              <w:rPr>
                <w:i/>
                <w:sz w:val="26"/>
              </w:rPr>
              <w:t xml:space="preserve">Вступ </w:t>
            </w:r>
            <w:r>
              <w:rPr>
                <w:i/>
                <w:sz w:val="26"/>
              </w:rPr>
              <w:t>на</w:t>
            </w:r>
            <w:r w:rsidRPr="0002396D">
              <w:rPr>
                <w:i/>
                <w:sz w:val="26"/>
              </w:rPr>
              <w:t xml:space="preserve"> ОНП здійснюється на конкурсній основі відповідно до Порядку підготовки здобувачів вищої освіти ступеня доктора філософії та доктора наук у закладах вищої освіти (наукових установах) № 261, Правил прийому на навчання до закладів вищої освіти, затверджених МОН (</w:t>
            </w:r>
            <w:hyperlink r:id="rId19" w:history="1">
              <w:r w:rsidRPr="0002396D">
                <w:rPr>
                  <w:rStyle w:val="a6"/>
                </w:rPr>
                <w:t>https://drive.google.com/file/d/1cWAjHeKVBKbJ8h8kwCg1mmGkVylgJwC-/view</w:t>
              </w:r>
            </w:hyperlink>
            <w:r w:rsidRPr="0002396D">
              <w:rPr>
                <w:i/>
                <w:sz w:val="26"/>
              </w:rPr>
              <w:t>), та правил прийому до МДПУ ім. Б. Хмельницького на третій рівень (</w:t>
            </w:r>
            <w:hyperlink r:id="rId20" w:history="1">
              <w:r w:rsidR="000B3375" w:rsidRPr="000B3375">
                <w:rPr>
                  <w:rStyle w:val="a6"/>
                  <w:i/>
                </w:rPr>
                <w:t>https://drive.google.com/file/d/1hv5NBDrmjjQwI-wADYtdlwmkIDTfP3b2/view?usp=sharing</w:t>
              </w:r>
            </w:hyperlink>
            <w:r w:rsidRPr="0002396D">
              <w:rPr>
                <w:i/>
                <w:sz w:val="26"/>
              </w:rPr>
              <w:t>). Вступні випробування складаються з іспитів зі спеціальності (екологія), іноземної мови, презентації наукової пропозиції. Іспит здійснюється у формі усної відповіді на екзаменаційн</w:t>
            </w:r>
            <w:r>
              <w:rPr>
                <w:i/>
                <w:sz w:val="26"/>
              </w:rPr>
              <w:t xml:space="preserve">і </w:t>
            </w:r>
            <w:r w:rsidRPr="0002396D">
              <w:rPr>
                <w:i/>
                <w:sz w:val="26"/>
              </w:rPr>
              <w:t xml:space="preserve">питання. Конкурсний бал з вагою кожного вступного іспиту формується за 100-бальною шкалою. Абітурієнти мають можливість у відкритому доступі ознайомитись з програмами фахових вступних випробувань та правилами вступу на третій рівень освіти </w:t>
            </w:r>
            <w:hyperlink r:id="rId21" w:history="1">
              <w:r w:rsidR="000B3375" w:rsidRPr="000B3375">
                <w:rPr>
                  <w:rStyle w:val="a6"/>
                  <w:i/>
                  <w:sz w:val="26"/>
                </w:rPr>
                <w:t>https://aspirant.mdpu.org.ua/information-for-admission/</w:t>
              </w:r>
            </w:hyperlink>
            <w:r w:rsidRPr="0002396D">
              <w:rPr>
                <w:i/>
                <w:sz w:val="26"/>
              </w:rPr>
              <w:t xml:space="preserve">) </w:t>
            </w:r>
            <w:r w:rsidRPr="0002396D">
              <w:rPr>
                <w:sz w:val="26"/>
              </w:rPr>
              <w:t>(</w:t>
            </w:r>
            <w:r w:rsidRPr="0002396D">
              <w:rPr>
                <w:rStyle w:val="a6"/>
              </w:rPr>
              <w:t>http://hb.mdpu.org.ua/vstupnykam/</w:t>
            </w:r>
            <w:r w:rsidRPr="0002396D">
              <w:rPr>
                <w:i/>
                <w:sz w:val="26"/>
              </w:rPr>
              <w:t>) й вимогами до презентації дослідницької пропозиції (</w:t>
            </w:r>
            <w:r w:rsidRPr="0002396D">
              <w:rPr>
                <w:rStyle w:val="a6"/>
              </w:rPr>
              <w:t>http://hb.mdpu.org.ua/vstupnykam/vymogy-do-doslidnytskyh-propozytsij/</w:t>
            </w:r>
            <w:r w:rsidRPr="0002396D">
              <w:rPr>
                <w:i/>
                <w:sz w:val="26"/>
              </w:rPr>
              <w:t>).  Особливості ОНП при прийомі на навчання враховуються через особливості програми вступного іспиту зі спеціальності,  а також через презентацію дослідницької пропозиції здобувачем. Свідченням схильності до наукової роботи є наявність та якість наукових публікацій вступників на ОНП, що також враховується при вступі.</w:t>
            </w:r>
          </w:p>
        </w:tc>
      </w:tr>
      <w:tr w:rsidR="002B6B74" w:rsidRPr="00667DE6">
        <w:trPr>
          <w:trHeight w:val="2688"/>
        </w:trPr>
        <w:tc>
          <w:tcPr>
            <w:tcW w:w="9686" w:type="dxa"/>
            <w:gridSpan w:val="2"/>
          </w:tcPr>
          <w:p w:rsidR="002B6B74" w:rsidRPr="00667DE6" w:rsidRDefault="00FB0F2A">
            <w:pPr>
              <w:pStyle w:val="TableParagraph"/>
              <w:ind w:right="992"/>
              <w:rPr>
                <w:i/>
                <w:sz w:val="26"/>
              </w:rPr>
            </w:pPr>
            <w:r w:rsidRPr="00667DE6">
              <w:rPr>
                <w:b/>
                <w:sz w:val="26"/>
              </w:rPr>
              <w:t>Яким документом ЗВО регулюється питання визнання результатів навчання, отриманих в інших ЗВО? Яким чином забезпечується його доступність для учасників освітнього процесу?</w:t>
            </w:r>
            <w:r w:rsidRPr="00667DE6">
              <w:rPr>
                <w:sz w:val="26"/>
              </w:rPr>
              <w:t xml:space="preserve"> </w:t>
            </w:r>
          </w:p>
          <w:p w:rsidR="00DE4388" w:rsidRPr="0002396D" w:rsidRDefault="00DE4388" w:rsidP="00DE4388">
            <w:pPr>
              <w:pStyle w:val="TableParagraph"/>
              <w:rPr>
                <w:i/>
                <w:sz w:val="26"/>
                <w:szCs w:val="26"/>
              </w:rPr>
            </w:pPr>
            <w:r>
              <w:rPr>
                <w:i/>
                <w:sz w:val="26"/>
                <w:szCs w:val="26"/>
              </w:rPr>
              <w:t>В</w:t>
            </w:r>
            <w:r w:rsidRPr="0002396D">
              <w:rPr>
                <w:i/>
                <w:sz w:val="26"/>
                <w:szCs w:val="26"/>
              </w:rPr>
              <w:t>изнання результатів навчання, отриманих в інших ЗВО регулю</w:t>
            </w:r>
            <w:r>
              <w:rPr>
                <w:i/>
                <w:sz w:val="26"/>
                <w:szCs w:val="26"/>
              </w:rPr>
              <w:t>є</w:t>
            </w:r>
            <w:r w:rsidRPr="0002396D">
              <w:rPr>
                <w:i/>
                <w:sz w:val="26"/>
                <w:szCs w:val="26"/>
              </w:rPr>
              <w:t xml:space="preserve">ться: «Положенням № 320 про порядок реалізації права на академічну мобільність учасників освітнього процесу МДПУ імені Богдана Хмельницького» (від 20.09.2019 р. протокол №3) </w:t>
            </w:r>
            <w:hyperlink r:id="rId22" w:history="1">
              <w:r w:rsidRPr="0002396D">
                <w:rPr>
                  <w:rStyle w:val="a6"/>
                </w:rPr>
                <w:t>https://drive.google.com/file/d/1_9W8fsDFFToadH9J73Gup8Ki2hflh_P_/view</w:t>
              </w:r>
            </w:hyperlink>
            <w:r w:rsidRPr="0002396D">
              <w:rPr>
                <w:rStyle w:val="a6"/>
              </w:rPr>
              <w:t xml:space="preserve"> </w:t>
            </w:r>
          </w:p>
          <w:p w:rsidR="000B3375" w:rsidRPr="000B3375" w:rsidRDefault="000B3375" w:rsidP="000B3375">
            <w:pPr>
              <w:pStyle w:val="TableParagraph"/>
              <w:rPr>
                <w:i/>
                <w:sz w:val="26"/>
                <w:szCs w:val="26"/>
              </w:rPr>
            </w:pPr>
            <w:r w:rsidRPr="000B3375">
              <w:rPr>
                <w:i/>
                <w:sz w:val="26"/>
                <w:szCs w:val="26"/>
              </w:rPr>
              <w:t>«Положення про організацію освітнього процесу в МДПУ імені Богдана Хмельницького, ухваленого Вченою радою 31.08.2021 р., протокол №1 (</w:t>
            </w:r>
            <w:hyperlink r:id="rId23" w:history="1">
              <w:r w:rsidRPr="000B3375">
                <w:rPr>
                  <w:rStyle w:val="a6"/>
                  <w:i/>
                  <w:sz w:val="26"/>
                  <w:szCs w:val="26"/>
                </w:rPr>
                <w:t>https://drive.google.com/file/d/1Wm2ICDRpQcBV_Se3RdnUAxRzn-s-ASHG/view</w:t>
              </w:r>
            </w:hyperlink>
          </w:p>
          <w:p w:rsidR="000B3375" w:rsidRPr="000B3375" w:rsidRDefault="000B3375" w:rsidP="000B3375">
            <w:pPr>
              <w:pStyle w:val="TableParagraph"/>
              <w:rPr>
                <w:i/>
                <w:sz w:val="26"/>
                <w:szCs w:val="26"/>
                <w:lang w:val="ru-RU"/>
              </w:rPr>
            </w:pPr>
            <w:r w:rsidRPr="000B3375">
              <w:rPr>
                <w:i/>
                <w:sz w:val="26"/>
                <w:szCs w:val="26"/>
              </w:rPr>
              <w:t xml:space="preserve"> «Положенням </w:t>
            </w:r>
            <w:r w:rsidRPr="000B3375">
              <w:rPr>
                <w:i/>
                <w:sz w:val="26"/>
                <w:szCs w:val="26"/>
                <w:lang w:val="ru-RU"/>
              </w:rPr>
              <w:t xml:space="preserve">№ 402 </w:t>
            </w:r>
            <w:r w:rsidRPr="000B3375">
              <w:rPr>
                <w:i/>
                <w:sz w:val="26"/>
                <w:szCs w:val="26"/>
              </w:rPr>
              <w:t xml:space="preserve">про перезарахування навчальних дисциплін та визначення академічної різниці у МДПУ імені Богдана Хмельницького» (протокол №1 від 28.08.2020 р.) </w:t>
            </w:r>
            <w:hyperlink r:id="rId24" w:history="1">
              <w:r w:rsidRPr="000B3375">
                <w:rPr>
                  <w:rStyle w:val="a6"/>
                  <w:i/>
                  <w:sz w:val="26"/>
                  <w:szCs w:val="26"/>
                </w:rPr>
                <w:t>https://drive.google.com/file/d/1evp2PeqJTVk7lZSIWT9TgeGfyOU7hwSQ/view</w:t>
              </w:r>
            </w:hyperlink>
            <w:r w:rsidRPr="000B3375">
              <w:rPr>
                <w:i/>
                <w:sz w:val="26"/>
                <w:szCs w:val="26"/>
                <w:u w:val="single"/>
                <w:lang w:val="ru-RU"/>
              </w:rPr>
              <w:t xml:space="preserve"> </w:t>
            </w:r>
          </w:p>
          <w:p w:rsidR="000B3375" w:rsidRPr="000B3375" w:rsidRDefault="000B3375" w:rsidP="000B3375">
            <w:pPr>
              <w:pStyle w:val="TableParagraph"/>
              <w:rPr>
                <w:i/>
                <w:sz w:val="26"/>
                <w:szCs w:val="26"/>
                <w:lang w:val="ru-RU"/>
              </w:rPr>
            </w:pPr>
            <w:r w:rsidRPr="000B3375">
              <w:rPr>
                <w:i/>
                <w:sz w:val="26"/>
                <w:szCs w:val="26"/>
              </w:rPr>
              <w:t xml:space="preserve">«Положенням № 304 про визнання іноземних документів про освіту у МДПУ імені Богдана Хмельницького» (протокол №5 від 30.10.2018 р.), </w:t>
            </w:r>
            <w:hyperlink r:id="rId25" w:history="1">
              <w:r w:rsidRPr="000B3375">
                <w:rPr>
                  <w:rStyle w:val="a6"/>
                  <w:i/>
                  <w:sz w:val="26"/>
                  <w:szCs w:val="26"/>
                </w:rPr>
                <w:t>https://drive.google.com/file/d/1Hn_clvdLbXvob5nlkt08K1MYu937iM79/view</w:t>
              </w:r>
            </w:hyperlink>
            <w:r w:rsidRPr="000B3375">
              <w:rPr>
                <w:i/>
                <w:sz w:val="26"/>
                <w:szCs w:val="26"/>
                <w:u w:val="single"/>
                <w:lang w:val="ru-RU"/>
              </w:rPr>
              <w:t xml:space="preserve"> </w:t>
            </w:r>
          </w:p>
          <w:p w:rsidR="00DE4388" w:rsidRPr="0002396D" w:rsidRDefault="000B3375" w:rsidP="000B3375">
            <w:pPr>
              <w:pStyle w:val="TableParagraph"/>
              <w:ind w:left="0"/>
              <w:rPr>
                <w:i/>
                <w:sz w:val="26"/>
                <w:szCs w:val="26"/>
              </w:rPr>
            </w:pPr>
            <w:r w:rsidRPr="000B3375">
              <w:rPr>
                <w:i/>
                <w:sz w:val="26"/>
                <w:szCs w:val="26"/>
              </w:rPr>
              <w:t>Відповідно пункту 7.2. «Положення про організацію освітнього процесу в МДПУ імені Богдана Хмельницького (</w:t>
            </w:r>
            <w:hyperlink r:id="rId26" w:history="1">
              <w:r w:rsidRPr="000B3375">
                <w:rPr>
                  <w:rStyle w:val="a6"/>
                  <w:i/>
                  <w:sz w:val="26"/>
                  <w:szCs w:val="26"/>
                </w:rPr>
                <w:t>https://drive.google.com/file/d/1Wm2ICDRpQcBV_Se3RdnUAxRzn-s-ASHG/view</w:t>
              </w:r>
            </w:hyperlink>
            <w:r w:rsidRPr="000B3375">
              <w:rPr>
                <w:i/>
                <w:sz w:val="26"/>
                <w:szCs w:val="26"/>
              </w:rPr>
              <w:t xml:space="preserve"> ) </w:t>
            </w:r>
            <w:r w:rsidR="00DE4388" w:rsidRPr="0002396D">
              <w:rPr>
                <w:i/>
                <w:sz w:val="26"/>
                <w:szCs w:val="26"/>
              </w:rPr>
              <w:t xml:space="preserve">визнання результатів навчання (перезарахування) проводиться на підставі документа, в якому вказано: перелік навчальних дисциплін, які вивчено, із зазначенням загальної кількості годин, кредитів ЄКТС та результатів контролю знань (оцінки за заліки та екзамени). Таким документом може бути академічна довідка, навчальна картка, залікова книжка здобувача. Особи, які навчаються в Університеті, мають право на академічну мобільність, у тому числі міжнародну. Визнання результатів навчання в рамках академічного співробітництва здійснюється з використанням європейської системи трансферу та накопичення кредитів ECTS, що регламентовано Положенням про порядок реалізації права на академічну мобільність </w:t>
            </w:r>
            <w:r w:rsidR="00DE4388" w:rsidRPr="0002396D">
              <w:rPr>
                <w:rStyle w:val="a6"/>
              </w:rPr>
              <w:t>https://drive.google.com/file/d/1_9W8fsDFFToadH9J73Gup8Ki2hflh_P_/view.</w:t>
            </w:r>
            <w:r w:rsidR="00DE4388" w:rsidRPr="0002396D">
              <w:rPr>
                <w:i/>
                <w:sz w:val="26"/>
                <w:szCs w:val="26"/>
              </w:rPr>
              <w:t xml:space="preserve"> Доступність навчання для учасників освітнього процесу забезпечується оприлюдненням документів на офіційному сайті Університету.</w:t>
            </w:r>
          </w:p>
          <w:p w:rsidR="009D7777" w:rsidRPr="00667DE6" w:rsidRDefault="009D7777" w:rsidP="009D7777">
            <w:pPr>
              <w:pStyle w:val="TableParagraph"/>
              <w:spacing w:before="2"/>
              <w:ind w:left="0"/>
              <w:rPr>
                <w:b/>
                <w:sz w:val="23"/>
              </w:rPr>
            </w:pPr>
          </w:p>
          <w:p w:rsidR="002B6B74" w:rsidRPr="00667DE6" w:rsidRDefault="00FB0F2A" w:rsidP="00226D44">
            <w:pPr>
              <w:pStyle w:val="TableParagraph"/>
              <w:spacing w:line="242" w:lineRule="auto"/>
              <w:rPr>
                <w:i/>
                <w:sz w:val="26"/>
              </w:rPr>
            </w:pPr>
            <w:r w:rsidRPr="00667DE6">
              <w:rPr>
                <w:b/>
                <w:sz w:val="26"/>
              </w:rPr>
              <w:t>Опишіть на конкретних прикладах практику застосування вказаних правил на відповідній ОП (якщо такі були)?</w:t>
            </w:r>
            <w:r w:rsidRPr="00667DE6">
              <w:rPr>
                <w:sz w:val="26"/>
              </w:rPr>
              <w:t xml:space="preserve"> </w:t>
            </w:r>
          </w:p>
          <w:p w:rsidR="00226D44" w:rsidRPr="00667DE6" w:rsidRDefault="00226D44" w:rsidP="00226D44">
            <w:pPr>
              <w:pStyle w:val="TableParagraph"/>
              <w:spacing w:line="242" w:lineRule="auto"/>
              <w:rPr>
                <w:i/>
                <w:sz w:val="26"/>
              </w:rPr>
            </w:pPr>
          </w:p>
          <w:p w:rsidR="001F2E7E" w:rsidRPr="0002396D" w:rsidRDefault="001F2E7E" w:rsidP="001F2E7E">
            <w:pPr>
              <w:pStyle w:val="TableParagraph"/>
              <w:ind w:left="0"/>
              <w:rPr>
                <w:i/>
                <w:sz w:val="26"/>
                <w:szCs w:val="26"/>
              </w:rPr>
            </w:pPr>
            <w:r w:rsidRPr="0002396D">
              <w:rPr>
                <w:i/>
                <w:sz w:val="26"/>
                <w:szCs w:val="26"/>
              </w:rPr>
              <w:t xml:space="preserve">Відповідно пункту 7.2. </w:t>
            </w:r>
            <w:r w:rsidR="000B3375" w:rsidRPr="000B3375">
              <w:rPr>
                <w:i/>
                <w:sz w:val="26"/>
                <w:szCs w:val="26"/>
              </w:rPr>
              <w:t>«Положення про організацію освітнього процесу в МДПУ імені Богдана Хмельницького (</w:t>
            </w:r>
            <w:hyperlink r:id="rId27" w:history="1">
              <w:r w:rsidR="000B3375" w:rsidRPr="000B3375">
                <w:rPr>
                  <w:rStyle w:val="a6"/>
                  <w:i/>
                  <w:sz w:val="26"/>
                  <w:szCs w:val="26"/>
                </w:rPr>
                <w:t>https://drive.google.com/file/d/1Wm2ICDRpQcBV_Se3RdnUAxRzn-s-ASHG/view</w:t>
              </w:r>
            </w:hyperlink>
            <w:r w:rsidR="000B3375" w:rsidRPr="000B3375">
              <w:rPr>
                <w:i/>
                <w:sz w:val="26"/>
                <w:szCs w:val="26"/>
              </w:rPr>
              <w:t xml:space="preserve">) </w:t>
            </w:r>
            <w:r w:rsidRPr="0002396D">
              <w:rPr>
                <w:i/>
                <w:sz w:val="26"/>
                <w:szCs w:val="26"/>
              </w:rPr>
              <w:t xml:space="preserve"> визнання результатів навчання (перезарахування) проводиться на підставі документа, в якому вказано: перелік навчальних дисциплін, які вивчено, із зазначенням загальної кількості годин, кредитів ЄКТС та результатів контролю знань (оцінки за заліки та екзамени). Таким документом може бути академічна довідка, навчальна картка, залікова книжка здобувача. Особи, які навчаються в Університеті, мають право на академічну мобільність, у тому числі міжнародну. Визнання результатів навчання в рамках академічного співробітництва здійснюється з використанням європейської системи трансферу та накопичення кредитів ECTS, що регламентовано Положенням про порядок реалізації права на академічну мобільність </w:t>
            </w:r>
            <w:r w:rsidRPr="0002396D">
              <w:rPr>
                <w:rStyle w:val="a6"/>
              </w:rPr>
              <w:t>https://drive.google.com/file/d/1_9W8fsDFFToadH9J73Gup8Ki2hflh_P_/view.</w:t>
            </w:r>
            <w:r w:rsidRPr="0002396D">
              <w:rPr>
                <w:i/>
                <w:sz w:val="26"/>
                <w:szCs w:val="26"/>
              </w:rPr>
              <w:t xml:space="preserve"> Доступність навчання для учасників освітнього процесу забезпечується оприлюдненням документів на офіційному сайті Університету.</w:t>
            </w:r>
            <w:r>
              <w:rPr>
                <w:i/>
                <w:sz w:val="26"/>
                <w:szCs w:val="26"/>
              </w:rPr>
              <w:t xml:space="preserve"> </w:t>
            </w:r>
          </w:p>
          <w:p w:rsidR="00226D44" w:rsidRPr="00667DE6" w:rsidRDefault="001F2E7E" w:rsidP="001F2E7E">
            <w:pPr>
              <w:pStyle w:val="TableParagraph"/>
              <w:spacing w:line="242" w:lineRule="auto"/>
              <w:rPr>
                <w:i/>
                <w:sz w:val="26"/>
              </w:rPr>
            </w:pPr>
            <w:r w:rsidRPr="0002396D">
              <w:rPr>
                <w:i/>
                <w:sz w:val="26"/>
              </w:rPr>
              <w:t>Практика застосування вказаних правил на  ОП «</w:t>
            </w:r>
            <w:r>
              <w:rPr>
                <w:i/>
                <w:sz w:val="26"/>
              </w:rPr>
              <w:t>Біологія</w:t>
            </w:r>
            <w:r w:rsidRPr="0002396D">
              <w:rPr>
                <w:i/>
                <w:sz w:val="26"/>
              </w:rPr>
              <w:t>» за третім (освітньо-науковим) рівнем відсутня.</w:t>
            </w:r>
          </w:p>
        </w:tc>
      </w:tr>
      <w:tr w:rsidR="002B6B74" w:rsidRPr="00667DE6" w:rsidTr="001F2E7E">
        <w:trPr>
          <w:trHeight w:val="699"/>
        </w:trPr>
        <w:tc>
          <w:tcPr>
            <w:tcW w:w="9686" w:type="dxa"/>
            <w:gridSpan w:val="2"/>
          </w:tcPr>
          <w:p w:rsidR="002B6B74" w:rsidRPr="00667DE6" w:rsidRDefault="00FB0F2A" w:rsidP="00226D44">
            <w:pPr>
              <w:pStyle w:val="TableParagraph"/>
              <w:rPr>
                <w:b/>
                <w:i/>
                <w:sz w:val="26"/>
              </w:rPr>
            </w:pPr>
            <w:r w:rsidRPr="00667DE6">
              <w:rPr>
                <w:b/>
                <w:sz w:val="26"/>
              </w:rPr>
              <w:t xml:space="preserve">Яким документом ЗВО регулюється питання визнання результатів навчання, отриманих у неформальній освіті? Яким чином забезпечується його доступність для учасників освітнього процесу? </w:t>
            </w:r>
          </w:p>
          <w:p w:rsidR="00226D44" w:rsidRPr="00667DE6" w:rsidRDefault="00226D44" w:rsidP="00226D44">
            <w:pPr>
              <w:pStyle w:val="TableParagraph"/>
              <w:rPr>
                <w:i/>
                <w:sz w:val="26"/>
              </w:rPr>
            </w:pPr>
          </w:p>
          <w:p w:rsidR="00226D44" w:rsidRPr="00667DE6" w:rsidRDefault="001F2E7E" w:rsidP="002E4D28">
            <w:pPr>
              <w:pStyle w:val="TableParagraph"/>
              <w:jc w:val="both"/>
              <w:rPr>
                <w:i/>
                <w:sz w:val="26"/>
              </w:rPr>
            </w:pPr>
            <w:r w:rsidRPr="0002396D">
              <w:rPr>
                <w:i/>
                <w:sz w:val="26"/>
              </w:rPr>
              <w:t>В університеті розроблене і затверджене (протокол №13 вченої ради від 21.02.2020) Положення «Про порядок визнання результатів навчання, отриманих у процесі неформальної освіти в МДПУ імені Богдана Хмельницького». Це положення доступне для ознайомлення та оприлюднене на сайті університету  (</w:t>
            </w:r>
            <w:hyperlink r:id="rId28" w:history="1">
              <w:r w:rsidRPr="0002396D">
                <w:rPr>
                  <w:rStyle w:val="a6"/>
                </w:rPr>
                <w:t>https://drive.google.com/file/d/14KeC_yldBuss-N0Q60DqWdwy9We1_uV4/view</w:t>
              </w:r>
            </w:hyperlink>
            <w:r w:rsidRPr="0002396D">
              <w:rPr>
                <w:i/>
                <w:sz w:val="26"/>
              </w:rPr>
              <w:t xml:space="preserve">). Покрокова інструкція розміщена на сайті програми </w:t>
            </w:r>
            <w:r w:rsidRPr="0002396D">
              <w:rPr>
                <w:rStyle w:val="a6"/>
              </w:rPr>
              <w:t>http://hb.mdpu.org.ua/rezultaty-anketuvannya/kroky-v-neformalnij-osviti/</w:t>
            </w:r>
          </w:p>
        </w:tc>
      </w:tr>
      <w:tr w:rsidR="002B6B74" w:rsidRPr="00667DE6">
        <w:trPr>
          <w:trHeight w:val="1194"/>
        </w:trPr>
        <w:tc>
          <w:tcPr>
            <w:tcW w:w="9686" w:type="dxa"/>
            <w:gridSpan w:val="2"/>
          </w:tcPr>
          <w:p w:rsidR="002B6B74" w:rsidRPr="00667DE6" w:rsidRDefault="00FB0F2A" w:rsidP="00226D44">
            <w:pPr>
              <w:pStyle w:val="TableParagraph"/>
              <w:rPr>
                <w:b/>
                <w:i/>
                <w:sz w:val="26"/>
              </w:rPr>
            </w:pPr>
            <w:r w:rsidRPr="00667DE6">
              <w:rPr>
                <w:b/>
                <w:sz w:val="26"/>
              </w:rPr>
              <w:t xml:space="preserve">Опишіть на конкретних прикладах практику застосування вказаних правил на відповідній ОП (якщо такі були)? </w:t>
            </w:r>
          </w:p>
          <w:p w:rsidR="00226D44" w:rsidRPr="00667DE6" w:rsidRDefault="00677E89" w:rsidP="00A566D0">
            <w:pPr>
              <w:pStyle w:val="TableParagraph"/>
              <w:jc w:val="both"/>
              <w:rPr>
                <w:i/>
                <w:sz w:val="26"/>
              </w:rPr>
            </w:pPr>
            <w:r>
              <w:rPr>
                <w:sz w:val="26"/>
              </w:rPr>
              <w:t xml:space="preserve">На підставі </w:t>
            </w:r>
            <w:r w:rsidRPr="00677E89">
              <w:rPr>
                <w:sz w:val="26"/>
              </w:rPr>
              <w:t>заяв</w:t>
            </w:r>
            <w:r>
              <w:rPr>
                <w:sz w:val="26"/>
              </w:rPr>
              <w:t>и</w:t>
            </w:r>
            <w:r w:rsidRPr="00677E89">
              <w:rPr>
                <w:sz w:val="26"/>
              </w:rPr>
              <w:t xml:space="preserve"> </w:t>
            </w:r>
            <w:r>
              <w:rPr>
                <w:sz w:val="26"/>
              </w:rPr>
              <w:t xml:space="preserve">аспіранта </w:t>
            </w:r>
            <w:r w:rsidRPr="00677E89">
              <w:rPr>
                <w:sz w:val="26"/>
              </w:rPr>
              <w:t>Долинного В.В.</w:t>
            </w:r>
            <w:r>
              <w:rPr>
                <w:sz w:val="26"/>
              </w:rPr>
              <w:t xml:space="preserve"> 23.12.2020 року розпорядженням з</w:t>
            </w:r>
            <w:r w:rsidRPr="00677E89">
              <w:rPr>
                <w:sz w:val="26"/>
              </w:rPr>
              <w:t>авідувач</w:t>
            </w:r>
            <w:r>
              <w:rPr>
                <w:sz w:val="26"/>
              </w:rPr>
              <w:t>а</w:t>
            </w:r>
            <w:r w:rsidRPr="00677E89">
              <w:rPr>
                <w:sz w:val="26"/>
              </w:rPr>
              <w:t xml:space="preserve"> відділу аспірантури та докторантури </w:t>
            </w:r>
            <w:r w:rsidR="00A566D0">
              <w:rPr>
                <w:sz w:val="26"/>
              </w:rPr>
              <w:t xml:space="preserve">№3 </w:t>
            </w:r>
            <w:r>
              <w:rPr>
                <w:sz w:val="26"/>
              </w:rPr>
              <w:t>було затверджено</w:t>
            </w:r>
            <w:r w:rsidRPr="00677E89">
              <w:rPr>
                <w:sz w:val="26"/>
              </w:rPr>
              <w:t xml:space="preserve"> фахову комісію зі спеціальності 091 Біологія для визнання результатів неформальної освіти</w:t>
            </w:r>
            <w:r>
              <w:rPr>
                <w:sz w:val="26"/>
              </w:rPr>
              <w:t xml:space="preserve"> у складі: проф. О. І. Кошелєв, доц. Т. М. Дюжикова та проф. О. Б. Кучменко. </w:t>
            </w:r>
            <w:r w:rsidRPr="00677E89">
              <w:rPr>
                <w:sz w:val="26"/>
              </w:rPr>
              <w:t xml:space="preserve">Фаховій комісії у термін до </w:t>
            </w:r>
            <w:r w:rsidR="00A566D0">
              <w:rPr>
                <w:sz w:val="26"/>
              </w:rPr>
              <w:t>22</w:t>
            </w:r>
            <w:r w:rsidRPr="00677E89">
              <w:rPr>
                <w:sz w:val="26"/>
              </w:rPr>
              <w:t xml:space="preserve">.01.2021 року </w:t>
            </w:r>
            <w:r>
              <w:rPr>
                <w:sz w:val="26"/>
              </w:rPr>
              <w:t xml:space="preserve">було доручено </w:t>
            </w:r>
            <w:r w:rsidRPr="00677E89">
              <w:rPr>
                <w:sz w:val="26"/>
              </w:rPr>
              <w:t>заслухати аспіранта та сформувати протокол, у якому міститься висновок про визнання або невизнання результатів навчання з відповідної дисципліни та надати його до відділу аспірантури та докторантури.</w:t>
            </w:r>
            <w:r>
              <w:rPr>
                <w:sz w:val="26"/>
              </w:rPr>
              <w:t xml:space="preserve"> </w:t>
            </w:r>
            <w:r w:rsidRPr="00677E89">
              <w:rPr>
                <w:sz w:val="26"/>
              </w:rPr>
              <w:t>На засідан</w:t>
            </w:r>
            <w:r>
              <w:rPr>
                <w:sz w:val="26"/>
              </w:rPr>
              <w:t>н</w:t>
            </w:r>
            <w:r w:rsidRPr="00677E89">
              <w:rPr>
                <w:sz w:val="26"/>
              </w:rPr>
              <w:t xml:space="preserve">і комісії </w:t>
            </w:r>
            <w:r>
              <w:rPr>
                <w:sz w:val="26"/>
              </w:rPr>
              <w:t>г</w:t>
            </w:r>
            <w:r w:rsidRPr="00677E89">
              <w:rPr>
                <w:sz w:val="26"/>
              </w:rPr>
              <w:t xml:space="preserve">арант </w:t>
            </w:r>
            <w:r>
              <w:rPr>
                <w:sz w:val="26"/>
              </w:rPr>
              <w:t>ОНП проф.</w:t>
            </w:r>
            <w:r w:rsidRPr="00677E89">
              <w:rPr>
                <w:sz w:val="26"/>
              </w:rPr>
              <w:t xml:space="preserve"> Кошелєв О.І. доповів про те, що здобуті в процесі неформальної освіти компетентності відповідають заявленим в ОНП «Біологія» та дозволяють досягти програмних результатів навчання.</w:t>
            </w:r>
            <w:r>
              <w:rPr>
                <w:sz w:val="26"/>
              </w:rPr>
              <w:t xml:space="preserve"> </w:t>
            </w:r>
            <w:r w:rsidRPr="00677E89">
              <w:rPr>
                <w:sz w:val="26"/>
              </w:rPr>
              <w:t>Аспірант Долинний В.В. виступив з доповіддю та презентацією щодо змісту стажування, набуття навичок та досвіду.</w:t>
            </w:r>
            <w:r>
              <w:rPr>
                <w:sz w:val="26"/>
              </w:rPr>
              <w:t xml:space="preserve"> </w:t>
            </w:r>
            <w:r w:rsidRPr="00677E89">
              <w:rPr>
                <w:sz w:val="26"/>
              </w:rPr>
              <w:t>Члени комісії задали уточнюючі запитання, щоб встановити рівень володіння знаннями та компетентностями аспірант</w:t>
            </w:r>
            <w:r>
              <w:rPr>
                <w:sz w:val="26"/>
              </w:rPr>
              <w:t>ом</w:t>
            </w:r>
            <w:r w:rsidRPr="00677E89">
              <w:rPr>
                <w:sz w:val="26"/>
              </w:rPr>
              <w:t xml:space="preserve"> </w:t>
            </w:r>
            <w:r>
              <w:rPr>
                <w:sz w:val="26"/>
              </w:rPr>
              <w:br/>
            </w:r>
            <w:r w:rsidRPr="00677E89">
              <w:rPr>
                <w:sz w:val="26"/>
              </w:rPr>
              <w:t>В.</w:t>
            </w:r>
            <w:r>
              <w:rPr>
                <w:sz w:val="26"/>
              </w:rPr>
              <w:t> </w:t>
            </w:r>
            <w:r w:rsidRPr="00677E89">
              <w:rPr>
                <w:sz w:val="26"/>
              </w:rPr>
              <w:t>Долинного, здобутими під час стажування.</w:t>
            </w:r>
            <w:r>
              <w:rPr>
                <w:sz w:val="26"/>
              </w:rPr>
              <w:t xml:space="preserve"> </w:t>
            </w:r>
            <w:r w:rsidRPr="00677E89">
              <w:rPr>
                <w:sz w:val="26"/>
              </w:rPr>
              <w:t>За підсумками оцінювання</w:t>
            </w:r>
            <w:r>
              <w:rPr>
                <w:sz w:val="26"/>
              </w:rPr>
              <w:t xml:space="preserve"> фахова комісія ухвалила</w:t>
            </w:r>
            <w:r w:rsidRPr="00677E89">
              <w:rPr>
                <w:sz w:val="26"/>
              </w:rPr>
              <w:t xml:space="preserve"> визнати результати навчання, отримані в процесі неформальної освіти, а саме, </w:t>
            </w:r>
            <w:r w:rsidR="00A566D0" w:rsidRPr="00A566D0">
              <w:rPr>
                <w:sz w:val="26"/>
              </w:rPr>
              <w:t>а саме, зарахувати 30 годин участі в міжнародному навчальному вебінарі</w:t>
            </w:r>
            <w:r w:rsidRPr="00677E89">
              <w:rPr>
                <w:sz w:val="26"/>
              </w:rPr>
              <w:t xml:space="preserve"> «The remote and mixed forms of studying for the mas</w:t>
            </w:r>
            <w:r>
              <w:rPr>
                <w:sz w:val="26"/>
              </w:rPr>
              <w:t>ters and postgraduate students»</w:t>
            </w:r>
            <w:r w:rsidRPr="00677E89">
              <w:rPr>
                <w:sz w:val="26"/>
              </w:rPr>
              <w:t xml:space="preserve"> з навчальної дисципліни «Виробнича (педагогічна) практика» та зафіксувати </w:t>
            </w:r>
            <w:r w:rsidR="00CB3454">
              <w:rPr>
                <w:sz w:val="26"/>
              </w:rPr>
              <w:t xml:space="preserve">це </w:t>
            </w:r>
            <w:r w:rsidRPr="00677E89">
              <w:rPr>
                <w:sz w:val="26"/>
              </w:rPr>
              <w:t>в індивідуальному навчальному плані аспіранта.</w:t>
            </w:r>
          </w:p>
        </w:tc>
      </w:tr>
    </w:tbl>
    <w:p w:rsidR="002B6B74" w:rsidRPr="00667DE6" w:rsidRDefault="002B6B74">
      <w:pPr>
        <w:pStyle w:val="a3"/>
        <w:rPr>
          <w:b/>
          <w:sz w:val="20"/>
        </w:rPr>
      </w:pPr>
    </w:p>
    <w:p w:rsidR="002B6B74" w:rsidRPr="00667DE6" w:rsidRDefault="002B6B74">
      <w:pPr>
        <w:pStyle w:val="a3"/>
        <w:spacing w:before="8"/>
        <w:rPr>
          <w:b/>
          <w:sz w:val="23"/>
        </w:rPr>
      </w:pPr>
    </w:p>
    <w:p w:rsidR="002B6B74" w:rsidRPr="00667DE6" w:rsidRDefault="00FB0F2A">
      <w:pPr>
        <w:pStyle w:val="a4"/>
        <w:numPr>
          <w:ilvl w:val="0"/>
          <w:numId w:val="2"/>
        </w:numPr>
        <w:tabs>
          <w:tab w:val="left" w:pos="1194"/>
        </w:tabs>
        <w:ind w:left="1193"/>
        <w:rPr>
          <w:b/>
          <w:sz w:val="26"/>
        </w:rPr>
      </w:pPr>
      <w:r w:rsidRPr="00667DE6">
        <w:rPr>
          <w:b/>
          <w:sz w:val="26"/>
        </w:rPr>
        <w:t>Навчання і викладання за освітньою</w:t>
      </w:r>
      <w:r w:rsidRPr="00667DE6">
        <w:rPr>
          <w:b/>
          <w:spacing w:val="-2"/>
          <w:sz w:val="26"/>
        </w:rPr>
        <w:t xml:space="preserve"> </w:t>
      </w:r>
      <w:r w:rsidRPr="00667DE6">
        <w:rPr>
          <w:b/>
          <w:sz w:val="26"/>
        </w:rPr>
        <w:t>програмою</w:t>
      </w:r>
    </w:p>
    <w:p w:rsidR="002B6B74" w:rsidRPr="00667DE6" w:rsidRDefault="002B6B74">
      <w:pPr>
        <w:pStyle w:val="a3"/>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6"/>
      </w:tblGrid>
      <w:tr w:rsidR="002B6B74" w:rsidRPr="00667DE6">
        <w:trPr>
          <w:trHeight w:val="1497"/>
        </w:trPr>
        <w:tc>
          <w:tcPr>
            <w:tcW w:w="9686" w:type="dxa"/>
          </w:tcPr>
          <w:p w:rsidR="002B6B74" w:rsidRPr="00667DE6" w:rsidRDefault="00FB0F2A" w:rsidP="00226D44">
            <w:pPr>
              <w:pStyle w:val="TableParagraph"/>
              <w:spacing w:line="291" w:lineRule="exact"/>
              <w:jc w:val="both"/>
              <w:rPr>
                <w:b/>
                <w:sz w:val="26"/>
              </w:rPr>
            </w:pPr>
            <w:r w:rsidRPr="00667DE6">
              <w:rPr>
                <w:b/>
                <w:sz w:val="26"/>
              </w:rPr>
              <w:t>Продемонструйте, яким чином форми та методи навчання і викладання на ОП</w:t>
            </w:r>
          </w:p>
          <w:p w:rsidR="002B6B74" w:rsidRPr="00667DE6" w:rsidRDefault="00FB0F2A" w:rsidP="00226D44">
            <w:pPr>
              <w:pStyle w:val="TableParagraph"/>
              <w:spacing w:before="4"/>
              <w:rPr>
                <w:i/>
                <w:sz w:val="26"/>
              </w:rPr>
            </w:pPr>
            <w:r w:rsidRPr="00667DE6">
              <w:rPr>
                <w:b/>
                <w:sz w:val="26"/>
              </w:rPr>
              <w:t xml:space="preserve">сприяють досягненню програмних результатів навчання? Наведіть посилання на відповідні документи </w:t>
            </w:r>
          </w:p>
          <w:p w:rsidR="00226D44" w:rsidRPr="00667DE6" w:rsidRDefault="00226D44" w:rsidP="00226D44">
            <w:pPr>
              <w:pStyle w:val="TableParagraph"/>
              <w:spacing w:before="4"/>
              <w:rPr>
                <w:i/>
                <w:sz w:val="26"/>
              </w:rPr>
            </w:pPr>
          </w:p>
          <w:p w:rsidR="00226D44" w:rsidRPr="00667DE6" w:rsidRDefault="001F2E7E" w:rsidP="001F2E7E">
            <w:pPr>
              <w:pStyle w:val="TableParagraph"/>
              <w:spacing w:before="4"/>
              <w:rPr>
                <w:i/>
                <w:sz w:val="26"/>
              </w:rPr>
            </w:pPr>
            <w:r w:rsidRPr="0002396D">
              <w:rPr>
                <w:i/>
                <w:sz w:val="26"/>
              </w:rPr>
              <w:t xml:space="preserve">Форми та методи навчання і викладання на ОНП відповідають </w:t>
            </w:r>
            <w:r w:rsidR="000B3375" w:rsidRPr="000B3375">
              <w:rPr>
                <w:i/>
                <w:sz w:val="26"/>
              </w:rPr>
              <w:t>«Положення про організацію освітнього процесу в МДПУ імені Богдана Хмельницького, ухваленого Вченою радою 31.08.2021 р., протокол №1 (</w:t>
            </w:r>
            <w:hyperlink r:id="rId29" w:history="1">
              <w:r w:rsidR="000B3375" w:rsidRPr="000B3375">
                <w:rPr>
                  <w:rStyle w:val="a6"/>
                  <w:i/>
                  <w:sz w:val="26"/>
                </w:rPr>
                <w:t>https://drive.google.com/file/d/1Wm2ICDRpQcBV_Se3RdnUAxRzn-s-ASHG/view</w:t>
              </w:r>
            </w:hyperlink>
            <w:r w:rsidR="000B3375" w:rsidRPr="000B3375">
              <w:rPr>
                <w:i/>
                <w:sz w:val="26"/>
              </w:rPr>
              <w:t xml:space="preserve">) </w:t>
            </w:r>
            <w:r w:rsidRPr="0002396D">
              <w:rPr>
                <w:i/>
                <w:sz w:val="26"/>
              </w:rPr>
              <w:t xml:space="preserve"> </w:t>
            </w:r>
            <w:r w:rsidRPr="0002396D">
              <w:rPr>
                <w:sz w:val="26"/>
                <w:szCs w:val="26"/>
                <w:lang w:val="ru-RU" w:eastAsia="ru-RU"/>
              </w:rPr>
              <w:t xml:space="preserve">Навчання за ОНП є проблемно-орієнтованим із залученням самонавчання, через наукове дослідження та практику. </w:t>
            </w:r>
            <w:r w:rsidRPr="0002396D">
              <w:rPr>
                <w:i/>
                <w:sz w:val="26"/>
              </w:rPr>
              <w:t xml:space="preserve">Основними формами навчання та викладання визначені навчальні заняття, самостійна робота, практична підготовка, контрольні заходи. Основними видами навчальних занять є: лекції </w:t>
            </w:r>
            <w:r w:rsidRPr="0002396D">
              <w:rPr>
                <w:sz w:val="26"/>
                <w:szCs w:val="26"/>
                <w:lang w:val="ru-RU" w:eastAsia="ru-RU"/>
              </w:rPr>
              <w:t>(проблемні, з елементами дискусії, інтерактивн</w:t>
            </w:r>
            <w:r w:rsidRPr="0002396D">
              <w:rPr>
                <w:sz w:val="26"/>
                <w:szCs w:val="26"/>
                <w:lang w:eastAsia="ru-RU"/>
              </w:rPr>
              <w:t>і</w:t>
            </w:r>
            <w:r w:rsidRPr="0002396D">
              <w:rPr>
                <w:sz w:val="26"/>
                <w:szCs w:val="26"/>
                <w:lang w:val="ru-RU" w:eastAsia="ru-RU"/>
              </w:rPr>
              <w:t>)</w:t>
            </w:r>
            <w:r w:rsidRPr="0002396D">
              <w:rPr>
                <w:i/>
                <w:sz w:val="26"/>
              </w:rPr>
              <w:t xml:space="preserve">, практичні, семінарські, індивідуальні заняття та консультації. Важливе значення відводиться підготовці дисертаційної роботи. </w:t>
            </w:r>
            <w:r w:rsidRPr="0002396D">
              <w:rPr>
                <w:sz w:val="26"/>
                <w:szCs w:val="26"/>
                <w:lang w:eastAsia="ru-RU"/>
              </w:rPr>
              <w:t xml:space="preserve">Самостійне опанування інформації відбувається завдяки: участі у наукових конференціях, написанню проектів, узагальненню результатів наукового дослідження у статтях.  </w:t>
            </w:r>
            <w:r w:rsidRPr="0002396D">
              <w:rPr>
                <w:i/>
                <w:sz w:val="26"/>
              </w:rPr>
              <w:t>Практикується самостійна підготовка у бібліотечних фондах, проектна робота, індивідуальні консультації, практика викладання у ЗВО, методи дистанційного навчання (за допомогою університетського Центру освітніх дистанційних технологій (</w:t>
            </w:r>
            <w:hyperlink r:id="rId30" w:history="1">
              <w:r w:rsidRPr="0002396D">
                <w:rPr>
                  <w:rStyle w:val="a6"/>
                </w:rPr>
                <w:t>http://www.dfn.mdpu.org.ua/</w:t>
              </w:r>
            </w:hyperlink>
            <w:r w:rsidRPr="0002396D">
              <w:rPr>
                <w:i/>
                <w:sz w:val="26"/>
              </w:rPr>
              <w:t xml:space="preserve">), з використанням Zoom та Moodle). Використання різноманітних методів навчання сприяє досягненню програмних результатів. Важливим принципом є навчання через дослідження.  </w:t>
            </w:r>
          </w:p>
        </w:tc>
      </w:tr>
      <w:tr w:rsidR="002B6B74" w:rsidRPr="00667DE6" w:rsidTr="00F1349E">
        <w:trPr>
          <w:trHeight w:val="274"/>
        </w:trPr>
        <w:tc>
          <w:tcPr>
            <w:tcW w:w="9686" w:type="dxa"/>
          </w:tcPr>
          <w:p w:rsidR="002B6B74" w:rsidRPr="00667DE6" w:rsidRDefault="00FB0F2A" w:rsidP="00226D44">
            <w:pPr>
              <w:pStyle w:val="TableParagraph"/>
              <w:ind w:right="173"/>
              <w:jc w:val="both"/>
              <w:rPr>
                <w:b/>
                <w:i/>
                <w:sz w:val="26"/>
              </w:rPr>
            </w:pPr>
            <w:r w:rsidRPr="00667DE6">
              <w:rPr>
                <w:b/>
                <w:sz w:val="26"/>
              </w:rPr>
              <w:t xml:space="preserve">Продемонструйте, яким чином форми і методи навчання і викладання відповідають вимогам студентоцентрованого підходу? Яким є рівень задоволеності здобувачів вищої освіти методами навчання і викладання відповідно до результатів опитувань? </w:t>
            </w:r>
          </w:p>
          <w:p w:rsidR="00226D44" w:rsidRPr="00667DE6" w:rsidRDefault="00226D44" w:rsidP="00226D44">
            <w:pPr>
              <w:pStyle w:val="TableParagraph"/>
              <w:ind w:right="173"/>
              <w:rPr>
                <w:i/>
                <w:sz w:val="26"/>
              </w:rPr>
            </w:pPr>
          </w:p>
          <w:p w:rsidR="00226D44" w:rsidRPr="00667DE6" w:rsidRDefault="003C16FC" w:rsidP="007F32CD">
            <w:pPr>
              <w:pStyle w:val="TableParagraph"/>
              <w:ind w:right="173"/>
              <w:rPr>
                <w:i/>
                <w:sz w:val="26"/>
              </w:rPr>
            </w:pPr>
            <w:r w:rsidRPr="0002396D">
              <w:rPr>
                <w:i/>
                <w:sz w:val="26"/>
              </w:rPr>
              <w:t>ОНП «</w:t>
            </w:r>
            <w:r>
              <w:rPr>
                <w:i/>
                <w:sz w:val="26"/>
              </w:rPr>
              <w:t>Біологія</w:t>
            </w:r>
            <w:r w:rsidRPr="0002396D">
              <w:rPr>
                <w:i/>
                <w:sz w:val="26"/>
              </w:rPr>
              <w:t>» розроблена на основі студентоцентризму, де здобувач розглядається як особистість із власними інтересами, потребами, досвідом. За даною ОНП аспірант має змогу особисто обирати тему дисертації, наукового керівника (керівників) та індивідуальну освітню траєкторію шляхом вільного вибору вибіркових дисциплін. Акцент робиться на особистому саморозвитку, що сприя</w:t>
            </w:r>
            <w:r>
              <w:rPr>
                <w:i/>
                <w:sz w:val="26"/>
              </w:rPr>
              <w:t>є</w:t>
            </w:r>
            <w:r w:rsidRPr="0002396D">
              <w:rPr>
                <w:i/>
                <w:sz w:val="26"/>
              </w:rPr>
              <w:t xml:space="preserve"> формуванню потреби й готовності до продовження самоосвіти упродовж життя. Обрані форми і методи навчання адаптовані до потреб та наукових інтересів здобувачів. </w:t>
            </w:r>
            <w:r>
              <w:rPr>
                <w:i/>
                <w:sz w:val="26"/>
              </w:rPr>
              <w:t>А</w:t>
            </w:r>
            <w:r w:rsidRPr="0002396D">
              <w:rPr>
                <w:i/>
                <w:sz w:val="26"/>
              </w:rPr>
              <w:t xml:space="preserve">спіранти залучаються до регулярного опитування щодо якості ОНП, що відбувається у формі бесід, анкетування та опитування. Це дозволяє визначити рівень задоволення якістю викладання та одержати зворотній зв`язок. Здобувачі мають змогу вносити корективи в організацію навчального процесу, впливати на якість викладання, брати участь в обговоренні та виборі методів та освітніх технологій. </w:t>
            </w:r>
            <w:r>
              <w:rPr>
                <w:i/>
                <w:sz w:val="26"/>
              </w:rPr>
              <w:t>Р</w:t>
            </w:r>
            <w:r w:rsidRPr="0002396D">
              <w:rPr>
                <w:i/>
                <w:sz w:val="26"/>
              </w:rPr>
              <w:t xml:space="preserve">езультати опитування </w:t>
            </w:r>
            <w:r>
              <w:rPr>
                <w:i/>
                <w:sz w:val="26"/>
              </w:rPr>
              <w:t xml:space="preserve">здобувачів </w:t>
            </w:r>
            <w:r w:rsidRPr="0002396D">
              <w:rPr>
                <w:i/>
                <w:sz w:val="26"/>
              </w:rPr>
              <w:t xml:space="preserve">обговорюються на засіданнях кафедри  </w:t>
            </w:r>
            <w:r w:rsidRPr="0002396D">
              <w:rPr>
                <w:i/>
                <w:iCs/>
                <w:sz w:val="28"/>
                <w:szCs w:val="28"/>
                <w:shd w:val="clear" w:color="auto" w:fill="FFFFFF"/>
              </w:rPr>
              <w:t>(</w:t>
            </w:r>
            <w:r w:rsidR="00D319B0" w:rsidRPr="006552CD">
              <w:t>№17 від 26.05.2017, 12 від 20. 03. 2018, № 14 від 15.03.2018 р., № 17 від 28.05.2020 р., № 16 від 25.05.2020 р.</w:t>
            </w:r>
            <w:r w:rsidR="007F32CD">
              <w:t xml:space="preserve">, </w:t>
            </w:r>
            <w:r w:rsidR="009A55E3">
              <w:rPr>
                <w:color w:val="FF0000"/>
                <w:sz w:val="24"/>
                <w:szCs w:val="24"/>
              </w:rPr>
              <w:t>№15 від 27.05.2021 р.</w:t>
            </w:r>
            <w:r w:rsidR="00D319B0" w:rsidRPr="006552CD">
              <w:t xml:space="preserve"> (</w:t>
            </w:r>
            <w:hyperlink r:id="rId31" w:history="1">
              <w:r w:rsidR="00D319B0" w:rsidRPr="006552CD">
                <w:t>http://hb.mdpu.org.ua/kafedra-ekologiyi-ta-zoologiyi/dilovodstvo-kafedry/</w:t>
              </w:r>
            </w:hyperlink>
            <w:r w:rsidRPr="0002396D">
              <w:rPr>
                <w:i/>
                <w:iCs/>
                <w:sz w:val="28"/>
                <w:szCs w:val="28"/>
                <w:shd w:val="clear" w:color="auto" w:fill="FFFFFF"/>
              </w:rPr>
              <w:t>)</w:t>
            </w:r>
            <w:r w:rsidRPr="0002396D">
              <w:rPr>
                <w:i/>
                <w:sz w:val="26"/>
              </w:rPr>
              <w:t>. Результати опитування показали, що 100% здобувачів задоволені методами навчання і викладання навчальних дисциплін</w:t>
            </w:r>
            <w:r w:rsidRPr="0002396D">
              <w:rPr>
                <w:i/>
                <w:sz w:val="26"/>
                <w:lang w:val="ru-RU"/>
              </w:rPr>
              <w:t xml:space="preserve"> (протокол</w:t>
            </w:r>
            <w:r w:rsidR="007F32CD">
              <w:rPr>
                <w:i/>
                <w:sz w:val="26"/>
                <w:lang w:val="ru-RU"/>
              </w:rPr>
              <w:t xml:space="preserve">и №7 від 27.11.2019 р., </w:t>
            </w:r>
            <w:r w:rsidRPr="0002396D">
              <w:rPr>
                <w:i/>
                <w:sz w:val="26"/>
              </w:rPr>
              <w:t>№ 2 від 17.09.2020 р.</w:t>
            </w:r>
            <w:r w:rsidR="007F32CD">
              <w:rPr>
                <w:i/>
                <w:sz w:val="26"/>
              </w:rPr>
              <w:t xml:space="preserve">, </w:t>
            </w:r>
            <w:r w:rsidR="009A55E3">
              <w:rPr>
                <w:color w:val="FF0000"/>
                <w:sz w:val="24"/>
                <w:szCs w:val="24"/>
              </w:rPr>
              <w:t>№15 від 27.05.2021 р.</w:t>
            </w:r>
            <w:r w:rsidRPr="0002396D">
              <w:rPr>
                <w:i/>
                <w:sz w:val="26"/>
                <w:lang w:val="ru-RU"/>
              </w:rPr>
              <w:t>)</w:t>
            </w:r>
            <w:r w:rsidRPr="0002396D">
              <w:rPr>
                <w:i/>
                <w:sz w:val="26"/>
              </w:rPr>
              <w:t>.</w:t>
            </w:r>
            <w:r w:rsidRPr="0002396D">
              <w:rPr>
                <w:i/>
                <w:sz w:val="26"/>
                <w:lang w:val="ru-RU"/>
              </w:rPr>
              <w:t xml:space="preserve"> </w:t>
            </w:r>
            <w:hyperlink r:id="rId32" w:history="1">
              <w:r w:rsidRPr="0002396D">
                <w:rPr>
                  <w:rStyle w:val="a6"/>
                  <w:i/>
                  <w:sz w:val="26"/>
                  <w:lang w:val="ru-RU"/>
                </w:rPr>
                <w:t>http</w:t>
              </w:r>
              <w:r w:rsidRPr="0002396D">
                <w:rPr>
                  <w:rStyle w:val="a6"/>
                  <w:i/>
                  <w:sz w:val="26"/>
                </w:rPr>
                <w:t>://</w:t>
              </w:r>
              <w:r w:rsidRPr="0002396D">
                <w:rPr>
                  <w:rStyle w:val="a6"/>
                  <w:i/>
                  <w:sz w:val="26"/>
                  <w:lang w:val="ru-RU"/>
                </w:rPr>
                <w:t>hb</w:t>
              </w:r>
              <w:r w:rsidRPr="0002396D">
                <w:rPr>
                  <w:rStyle w:val="a6"/>
                  <w:i/>
                  <w:sz w:val="26"/>
                </w:rPr>
                <w:t>.</w:t>
              </w:r>
              <w:r w:rsidRPr="0002396D">
                <w:rPr>
                  <w:rStyle w:val="a6"/>
                  <w:i/>
                  <w:sz w:val="26"/>
                  <w:lang w:val="ru-RU"/>
                </w:rPr>
                <w:t>mdpu</w:t>
              </w:r>
              <w:r w:rsidRPr="0002396D">
                <w:rPr>
                  <w:rStyle w:val="a6"/>
                  <w:i/>
                  <w:sz w:val="26"/>
                </w:rPr>
                <w:t>.</w:t>
              </w:r>
              <w:r w:rsidRPr="0002396D">
                <w:rPr>
                  <w:rStyle w:val="a6"/>
                  <w:i/>
                  <w:sz w:val="26"/>
                  <w:lang w:val="ru-RU"/>
                </w:rPr>
                <w:t>org</w:t>
              </w:r>
              <w:r w:rsidRPr="0002396D">
                <w:rPr>
                  <w:rStyle w:val="a6"/>
                  <w:i/>
                  <w:sz w:val="26"/>
                </w:rPr>
                <w:t>.</w:t>
              </w:r>
              <w:r w:rsidRPr="0002396D">
                <w:rPr>
                  <w:rStyle w:val="a6"/>
                  <w:i/>
                  <w:sz w:val="26"/>
                  <w:lang w:val="ru-RU"/>
                </w:rPr>
                <w:t>ua</w:t>
              </w:r>
              <w:r w:rsidRPr="0002396D">
                <w:rPr>
                  <w:rStyle w:val="a6"/>
                  <w:i/>
                  <w:sz w:val="26"/>
                </w:rPr>
                <w:t>/</w:t>
              </w:r>
              <w:r w:rsidRPr="0002396D">
                <w:rPr>
                  <w:rStyle w:val="a6"/>
                  <w:i/>
                  <w:sz w:val="26"/>
                  <w:lang w:val="ru-RU"/>
                </w:rPr>
                <w:t>rezultaty</w:t>
              </w:r>
              <w:r w:rsidRPr="0002396D">
                <w:rPr>
                  <w:rStyle w:val="a6"/>
                  <w:i/>
                  <w:sz w:val="26"/>
                </w:rPr>
                <w:t>-</w:t>
              </w:r>
              <w:r w:rsidRPr="0002396D">
                <w:rPr>
                  <w:rStyle w:val="a6"/>
                  <w:i/>
                  <w:sz w:val="26"/>
                  <w:lang w:val="ru-RU"/>
                </w:rPr>
                <w:t>anketuvannya</w:t>
              </w:r>
              <w:r w:rsidRPr="0002396D">
                <w:rPr>
                  <w:rStyle w:val="a6"/>
                  <w:i/>
                  <w:sz w:val="26"/>
                </w:rPr>
                <w:t>/</w:t>
              </w:r>
            </w:hyperlink>
            <w:r w:rsidRPr="0002396D">
              <w:rPr>
                <w:i/>
                <w:sz w:val="26"/>
              </w:rPr>
              <w:t xml:space="preserve">   </w:t>
            </w:r>
            <w:hyperlink r:id="rId33" w:history="1">
              <w:r w:rsidRPr="0002396D">
                <w:rPr>
                  <w:rStyle w:val="a6"/>
                  <w:i/>
                  <w:sz w:val="26"/>
                  <w:lang w:val="ru-RU"/>
                </w:rPr>
                <w:t>http</w:t>
              </w:r>
              <w:r w:rsidRPr="0002396D">
                <w:rPr>
                  <w:rStyle w:val="a6"/>
                  <w:i/>
                  <w:sz w:val="26"/>
                </w:rPr>
                <w:t>://</w:t>
              </w:r>
              <w:r w:rsidRPr="0002396D">
                <w:rPr>
                  <w:rStyle w:val="a6"/>
                  <w:i/>
                  <w:sz w:val="26"/>
                  <w:lang w:val="ru-RU"/>
                </w:rPr>
                <w:t>hb</w:t>
              </w:r>
              <w:r w:rsidRPr="0002396D">
                <w:rPr>
                  <w:rStyle w:val="a6"/>
                  <w:i/>
                  <w:sz w:val="26"/>
                </w:rPr>
                <w:t>.</w:t>
              </w:r>
              <w:r w:rsidRPr="0002396D">
                <w:rPr>
                  <w:rStyle w:val="a6"/>
                  <w:i/>
                  <w:sz w:val="26"/>
                  <w:lang w:val="ru-RU"/>
                </w:rPr>
                <w:t>mdpu</w:t>
              </w:r>
              <w:r w:rsidRPr="0002396D">
                <w:rPr>
                  <w:rStyle w:val="a6"/>
                  <w:i/>
                  <w:sz w:val="26"/>
                </w:rPr>
                <w:t>.</w:t>
              </w:r>
              <w:r w:rsidRPr="0002396D">
                <w:rPr>
                  <w:rStyle w:val="a6"/>
                  <w:i/>
                  <w:sz w:val="26"/>
                  <w:lang w:val="ru-RU"/>
                </w:rPr>
                <w:t>org</w:t>
              </w:r>
              <w:r w:rsidRPr="0002396D">
                <w:rPr>
                  <w:rStyle w:val="a6"/>
                  <w:i/>
                  <w:sz w:val="26"/>
                </w:rPr>
                <w:t>.</w:t>
              </w:r>
              <w:r w:rsidRPr="0002396D">
                <w:rPr>
                  <w:rStyle w:val="a6"/>
                  <w:i/>
                  <w:sz w:val="26"/>
                  <w:lang w:val="ru-RU"/>
                </w:rPr>
                <w:t>ua</w:t>
              </w:r>
              <w:r w:rsidRPr="0002396D">
                <w:rPr>
                  <w:rStyle w:val="a6"/>
                  <w:i/>
                  <w:sz w:val="26"/>
                </w:rPr>
                <w:t>/</w:t>
              </w:r>
              <w:r w:rsidRPr="0002396D">
                <w:rPr>
                  <w:rStyle w:val="a6"/>
                  <w:i/>
                  <w:sz w:val="26"/>
                  <w:lang w:val="ru-RU"/>
                </w:rPr>
                <w:t>kafedra</w:t>
              </w:r>
              <w:r w:rsidRPr="0002396D">
                <w:rPr>
                  <w:rStyle w:val="a6"/>
                  <w:i/>
                  <w:sz w:val="26"/>
                </w:rPr>
                <w:t>-</w:t>
              </w:r>
              <w:r w:rsidRPr="0002396D">
                <w:rPr>
                  <w:rStyle w:val="a6"/>
                  <w:i/>
                  <w:sz w:val="26"/>
                  <w:lang w:val="ru-RU"/>
                </w:rPr>
                <w:t>ekologiyi</w:t>
              </w:r>
              <w:r w:rsidRPr="0002396D">
                <w:rPr>
                  <w:rStyle w:val="a6"/>
                  <w:i/>
                  <w:sz w:val="26"/>
                </w:rPr>
                <w:t>-</w:t>
              </w:r>
              <w:r w:rsidRPr="0002396D">
                <w:rPr>
                  <w:rStyle w:val="a6"/>
                  <w:i/>
                  <w:sz w:val="26"/>
                  <w:lang w:val="ru-RU"/>
                </w:rPr>
                <w:t>ta</w:t>
              </w:r>
              <w:r w:rsidRPr="0002396D">
                <w:rPr>
                  <w:rStyle w:val="a6"/>
                  <w:i/>
                  <w:sz w:val="26"/>
                </w:rPr>
                <w:t>-</w:t>
              </w:r>
              <w:r w:rsidRPr="0002396D">
                <w:rPr>
                  <w:rStyle w:val="a6"/>
                  <w:i/>
                  <w:sz w:val="26"/>
                  <w:lang w:val="ru-RU"/>
                </w:rPr>
                <w:t>zoologiyi</w:t>
              </w:r>
              <w:r w:rsidRPr="0002396D">
                <w:rPr>
                  <w:rStyle w:val="a6"/>
                  <w:i/>
                  <w:sz w:val="26"/>
                </w:rPr>
                <w:t>/</w:t>
              </w:r>
              <w:r w:rsidRPr="0002396D">
                <w:rPr>
                  <w:rStyle w:val="a6"/>
                  <w:i/>
                  <w:sz w:val="26"/>
                  <w:lang w:val="ru-RU"/>
                </w:rPr>
                <w:t>dilovodstvo</w:t>
              </w:r>
              <w:r w:rsidRPr="0002396D">
                <w:rPr>
                  <w:rStyle w:val="a6"/>
                  <w:i/>
                  <w:sz w:val="26"/>
                </w:rPr>
                <w:t>-</w:t>
              </w:r>
              <w:r w:rsidRPr="0002396D">
                <w:rPr>
                  <w:rStyle w:val="a6"/>
                  <w:i/>
                  <w:sz w:val="26"/>
                  <w:lang w:val="ru-RU"/>
                </w:rPr>
                <w:t>kafedry</w:t>
              </w:r>
              <w:r w:rsidRPr="0002396D">
                <w:rPr>
                  <w:rStyle w:val="a6"/>
                  <w:i/>
                  <w:sz w:val="26"/>
                </w:rPr>
                <w:t>/</w:t>
              </w:r>
            </w:hyperlink>
          </w:p>
        </w:tc>
      </w:tr>
      <w:tr w:rsidR="002B6B74" w:rsidRPr="00667DE6">
        <w:trPr>
          <w:trHeight w:val="1195"/>
        </w:trPr>
        <w:tc>
          <w:tcPr>
            <w:tcW w:w="9686" w:type="dxa"/>
          </w:tcPr>
          <w:p w:rsidR="002B6B74" w:rsidRPr="00667DE6" w:rsidRDefault="00FB0F2A" w:rsidP="00F1349E">
            <w:pPr>
              <w:pStyle w:val="TableParagraph"/>
              <w:ind w:right="696"/>
              <w:rPr>
                <w:b/>
                <w:i/>
                <w:sz w:val="26"/>
              </w:rPr>
            </w:pPr>
            <w:r w:rsidRPr="00667DE6">
              <w:rPr>
                <w:b/>
                <w:sz w:val="26"/>
              </w:rPr>
              <w:t xml:space="preserve">Продемонструйте, яким чином забезпечується відповідність методів навчання і викладання на ОП принципам академічної свободи </w:t>
            </w:r>
          </w:p>
          <w:p w:rsidR="00F1349E" w:rsidRPr="00667DE6" w:rsidRDefault="00F1349E" w:rsidP="00F1349E">
            <w:pPr>
              <w:pStyle w:val="TableParagraph"/>
              <w:ind w:right="696"/>
              <w:rPr>
                <w:i/>
                <w:sz w:val="26"/>
              </w:rPr>
            </w:pPr>
          </w:p>
          <w:p w:rsidR="00F1349E" w:rsidRPr="00D0131B" w:rsidRDefault="003230C2" w:rsidP="000B3375">
            <w:pPr>
              <w:pStyle w:val="TableParagraph"/>
              <w:ind w:right="696" w:firstLine="621"/>
              <w:jc w:val="both"/>
              <w:rPr>
                <w:i/>
                <w:sz w:val="26"/>
                <w:lang w:val="ru-RU"/>
              </w:rPr>
            </w:pPr>
            <w:r w:rsidRPr="0002396D">
              <w:rPr>
                <w:sz w:val="26"/>
                <w:szCs w:val="26"/>
                <w:lang w:eastAsia="ru-RU"/>
              </w:rPr>
              <w:t xml:space="preserve">Дотримання принципів академічної свободи є однією з базових засад діяльності Університету, що відображено у </w:t>
            </w:r>
            <w:r w:rsidR="000B3375" w:rsidRPr="000B3375">
              <w:rPr>
                <w:sz w:val="26"/>
                <w:szCs w:val="26"/>
                <w:lang w:eastAsia="ru-RU"/>
              </w:rPr>
              <w:t>Положенн</w:t>
            </w:r>
            <w:r w:rsidR="000B3375">
              <w:rPr>
                <w:sz w:val="26"/>
                <w:szCs w:val="26"/>
                <w:lang w:eastAsia="ru-RU"/>
              </w:rPr>
              <w:t>і</w:t>
            </w:r>
            <w:r w:rsidR="000B3375" w:rsidRPr="000B3375">
              <w:rPr>
                <w:sz w:val="26"/>
                <w:szCs w:val="26"/>
                <w:lang w:eastAsia="ru-RU"/>
              </w:rPr>
              <w:t xml:space="preserve"> про організацію освітнього процесу в МДПУ імені Богдана Хмельницького, ухваленого Вченою радою 31.08.2021 р., протокол №1 (</w:t>
            </w:r>
            <w:hyperlink r:id="rId34" w:history="1">
              <w:r w:rsidR="000B3375" w:rsidRPr="000B3375">
                <w:rPr>
                  <w:rStyle w:val="a6"/>
                  <w:sz w:val="26"/>
                  <w:szCs w:val="26"/>
                  <w:lang w:eastAsia="ru-RU"/>
                </w:rPr>
                <w:t>https://drive.google.com/file/d/1Wm2ICDRpQcBV_Se3RdnUAxRzn-s-ASHG/view</w:t>
              </w:r>
            </w:hyperlink>
            <w:r w:rsidR="000B3375" w:rsidRPr="000B3375">
              <w:rPr>
                <w:i/>
                <w:sz w:val="26"/>
                <w:szCs w:val="26"/>
                <w:lang w:eastAsia="ru-RU"/>
              </w:rPr>
              <w:t>).</w:t>
            </w:r>
            <w:r w:rsidRPr="0002396D">
              <w:rPr>
                <w:i/>
                <w:sz w:val="26"/>
              </w:rPr>
              <w:t xml:space="preserve">. </w:t>
            </w:r>
            <w:r w:rsidRPr="0002396D">
              <w:rPr>
                <w:sz w:val="26"/>
                <w:szCs w:val="26"/>
                <w:lang w:eastAsia="ru-RU"/>
              </w:rPr>
              <w:t xml:space="preserve">Академічна свобода здобувачів вищої освіти реалізуються через вільний вибір освітньо-наукової програми, наукового керівника (керівників), тематики та напряму наукового дослідження, вибір підрозділу, на базі якого виконується наукове дослідження; через формування індивідуального навчального плану та самостійного обрання траєкторії особистісного, професійного розвитку; вільний добір вибіркових дисциплін, а також освітні компоненти, що пропонуються для інших ОНП (Положення про вільний вибір освітніх компонентів здобувачами вищої освіти МДПУ № 401 від 28.08.2020 р. </w:t>
            </w:r>
            <w:hyperlink r:id="rId35" w:history="1">
              <w:r w:rsidRPr="0002396D">
                <w:rPr>
                  <w:rStyle w:val="a6"/>
                  <w:lang w:eastAsia="ru-RU"/>
                </w:rPr>
                <w:t>https://drive.google.com/file/d/1GvzIDZ0Qxp6lvrz3KpkZA43DfRbmtu51/view</w:t>
              </w:r>
            </w:hyperlink>
            <w:r w:rsidRPr="0002396D">
              <w:rPr>
                <w:sz w:val="26"/>
                <w:szCs w:val="26"/>
                <w:lang w:eastAsia="ru-RU"/>
              </w:rPr>
              <w:t>), а також через самостійну форму вивчення окремих тем та неформальну освіту. ЗВО залучає студентське самоврядування до обговорення та вирішення питань удосконалення освітнього процесу, до участі у формуванні робочих навчальних планів; до контролю та забезпечення якості освітньої діяльності шляхом включення здобувачів до складу комісій, Вченої ради університету, організації та прозорості поточного і підсумкового контролів, державної атестації. Аспіранти мають право вільно висловлювати свою думку стосовно методів навчання і ця позиція приймається до уваги для коригування змісту ОНП.</w:t>
            </w:r>
          </w:p>
        </w:tc>
      </w:tr>
      <w:tr w:rsidR="002B6B74" w:rsidRPr="00667DE6" w:rsidTr="00194111">
        <w:trPr>
          <w:trHeight w:val="424"/>
        </w:trPr>
        <w:tc>
          <w:tcPr>
            <w:tcW w:w="9686" w:type="dxa"/>
          </w:tcPr>
          <w:p w:rsidR="002B6B74" w:rsidRPr="00667DE6" w:rsidRDefault="00FB0F2A" w:rsidP="000A38C3">
            <w:pPr>
              <w:pStyle w:val="TableParagraph"/>
              <w:spacing w:line="291" w:lineRule="exact"/>
              <w:rPr>
                <w:b/>
                <w:i/>
                <w:sz w:val="26"/>
              </w:rPr>
            </w:pPr>
            <w:r w:rsidRPr="00667DE6">
              <w:rPr>
                <w:b/>
                <w:sz w:val="26"/>
              </w:rPr>
              <w:t>Опишіть, яким чином і у які строки учасникам освітнього процесу надається</w:t>
            </w:r>
            <w:r w:rsidR="000A38C3" w:rsidRPr="00667DE6">
              <w:rPr>
                <w:b/>
                <w:sz w:val="26"/>
              </w:rPr>
              <w:t xml:space="preserve"> </w:t>
            </w:r>
            <w:r w:rsidRPr="00667DE6">
              <w:rPr>
                <w:b/>
                <w:sz w:val="26"/>
              </w:rPr>
              <w:t xml:space="preserve">інформація щодо цілей, змісту та очікуваних результатів навчання, порядку та критеріїв оцінювання у межах окремих освітніх компонентів </w:t>
            </w:r>
          </w:p>
          <w:p w:rsidR="00F1349E" w:rsidRPr="00667DE6" w:rsidRDefault="00F1349E" w:rsidP="00F1349E">
            <w:pPr>
              <w:pStyle w:val="TableParagraph"/>
              <w:spacing w:line="242" w:lineRule="auto"/>
              <w:rPr>
                <w:i/>
                <w:sz w:val="26"/>
              </w:rPr>
            </w:pPr>
          </w:p>
          <w:p w:rsidR="00F1349E" w:rsidRPr="00667DE6" w:rsidRDefault="00FD6493" w:rsidP="0054235E">
            <w:pPr>
              <w:pStyle w:val="TableParagraph"/>
              <w:spacing w:line="242" w:lineRule="auto"/>
              <w:ind w:firstLine="621"/>
              <w:jc w:val="both"/>
              <w:rPr>
                <w:i/>
                <w:sz w:val="26"/>
              </w:rPr>
            </w:pPr>
            <w:r w:rsidRPr="0002396D">
              <w:rPr>
                <w:i/>
                <w:sz w:val="26"/>
              </w:rPr>
              <w:t xml:space="preserve">Майбутні учасники освітнього процесу (аспіранти) мають змогу ознайомитися з  інформацією щодо цілей, змісту та очікуваних результатів навчання за ОНП перед вступом на програму. Інформація розміщена на сторінці програми на сайті кафедри  </w:t>
            </w:r>
            <w:r w:rsidRPr="0002396D">
              <w:rPr>
                <w:rStyle w:val="a6"/>
                <w:lang w:eastAsia="ru-RU"/>
              </w:rPr>
              <w:t>http://hb.mdpu.org.ua/101-ekologiya/</w:t>
            </w:r>
            <w:r w:rsidRPr="0002396D">
              <w:rPr>
                <w:i/>
                <w:sz w:val="26"/>
              </w:rPr>
              <w:t xml:space="preserve"> . Обов'язкове інформування щодо цілей, змісту та очікуваних результатів навчання, порядку та критеріїв оцінювання в межах окремих освітніх компонентів відбувається на першому аудиторному занятті у формі бесіди викладача зі здобувачами та ознайомленням з силабусами. Інформація щодо цілей, змісту та очікуваних результатів навчання, порядку та критеріїв оцінювання у межах окремих освітніх компонентів розміщується на сайті кафедри, є в наявності на кафедрі в паперовому та електронному вигляді, у відділі докторантури та аспірантури (робочі програми, анотації робочих програм, начальний план, графік навчального процесу, строки проведення атестації). Таким чином, на всіх етапах реалізації ОНП учасники мають вільний доступ до інформації щодо цілей, змісту та очікування результатів навчання, порядку та критеріїв оцінювання в межах окремих освітніх компонентів.</w:t>
            </w:r>
          </w:p>
        </w:tc>
      </w:tr>
      <w:tr w:rsidR="002B6B74" w:rsidRPr="00667DE6" w:rsidTr="0054235E">
        <w:trPr>
          <w:trHeight w:val="566"/>
        </w:trPr>
        <w:tc>
          <w:tcPr>
            <w:tcW w:w="9686" w:type="dxa"/>
          </w:tcPr>
          <w:p w:rsidR="002B6B74" w:rsidRPr="00667DE6" w:rsidRDefault="00FB0F2A" w:rsidP="00F66C9B">
            <w:pPr>
              <w:pStyle w:val="TableParagraph"/>
              <w:ind w:right="236"/>
              <w:jc w:val="both"/>
              <w:rPr>
                <w:b/>
                <w:i/>
                <w:sz w:val="26"/>
              </w:rPr>
            </w:pPr>
            <w:r w:rsidRPr="00667DE6">
              <w:rPr>
                <w:b/>
                <w:sz w:val="26"/>
              </w:rPr>
              <w:t>Опишіть, яким чином відбувається поєднання навчання і досліджень під час реалізації О</w:t>
            </w:r>
            <w:r w:rsidR="00F90D0D" w:rsidRPr="00667DE6">
              <w:rPr>
                <w:b/>
                <w:sz w:val="26"/>
              </w:rPr>
              <w:t>Н</w:t>
            </w:r>
            <w:r w:rsidRPr="00667DE6">
              <w:rPr>
                <w:b/>
                <w:sz w:val="26"/>
              </w:rPr>
              <w:t xml:space="preserve">П </w:t>
            </w:r>
          </w:p>
          <w:p w:rsidR="00F1349E" w:rsidRPr="00667DE6" w:rsidRDefault="00167A88" w:rsidP="00CE5691">
            <w:pPr>
              <w:widowControl/>
              <w:adjustRightInd w:val="0"/>
              <w:ind w:firstLine="708"/>
              <w:jc w:val="both"/>
              <w:rPr>
                <w:i/>
                <w:sz w:val="26"/>
              </w:rPr>
            </w:pPr>
            <w:r w:rsidRPr="0002396D">
              <w:rPr>
                <w:sz w:val="26"/>
              </w:rPr>
              <w:t xml:space="preserve">У робочих програмах усіх освітніх компонентів зазначено, що ключовим принципом політики кожного курсу є «Навчання через дослідження». Усі складові курсу розглядаються у контексті відповідності науковим інтересам аспірантів. Цей принцип реалізовано через спрямування змісту лекційних та практичних занять на теми, які дотичні до дисертаційних досліджень аспірантів, завдання для самостійної роботи формулюються з урахуванням наукових інтересів здобувачів. Викладання здійснюється на основі наукових результатів авторів курсів, що дозволяє безпосередньо передати здобувачам знання та досвід проведення наукових досліджень, що і є формою поєднання навчання і досліджень під час реалізації ОНП. </w:t>
            </w:r>
            <w:r w:rsidRPr="0002396D">
              <w:rPr>
                <w:i/>
                <w:sz w:val="26"/>
              </w:rPr>
              <w:t>Навчання в аспірантурі тісно поєднується з НДР кафедри. Всі дисципліни спроектовані на отримання нових знань з методології і методів наукових досліджень, які аспірант може використовувати при написанні дисертаційної роботи. Дослідницький компонент імплементований у дисципліни циклу спеціальності у вигляді виконання лабораторних робіт. Левова частка навчального навантаження аспіранта реалізується упродовж першого та другого років навчання і незначна частина – на третьому році. Більша частина третього і четвертого року навчання присвячується виконанню наукових досліджень, написанню дисертаційної роботи та її захисту.</w:t>
            </w:r>
            <w:r w:rsidR="00F81E6F" w:rsidRPr="00F81E6F">
              <w:rPr>
                <w:rFonts w:eastAsia="Calibri"/>
                <w:i/>
                <w:sz w:val="28"/>
                <w:szCs w:val="28"/>
              </w:rPr>
              <w:t xml:space="preserve"> </w:t>
            </w:r>
            <w:r w:rsidR="00F81E6F" w:rsidRPr="00F81E6F">
              <w:rPr>
                <w:rFonts w:eastAsia="Calibri"/>
                <w:i/>
                <w:sz w:val="28"/>
                <w:szCs w:val="28"/>
                <w:lang w:val="ru-RU"/>
              </w:rPr>
              <w:t>Всі аспіранти залучені до реалізації науков</w:t>
            </w:r>
            <w:r w:rsidR="00F81E6F" w:rsidRPr="00F81E6F">
              <w:rPr>
                <w:rFonts w:eastAsia="Calibri"/>
                <w:i/>
                <w:sz w:val="28"/>
                <w:szCs w:val="28"/>
              </w:rPr>
              <w:t>их</w:t>
            </w:r>
            <w:r w:rsidR="00F81E6F" w:rsidRPr="00F81E6F">
              <w:rPr>
                <w:rFonts w:eastAsia="Calibri"/>
                <w:i/>
                <w:sz w:val="28"/>
                <w:szCs w:val="28"/>
                <w:lang w:val="ru-RU"/>
              </w:rPr>
              <w:t xml:space="preserve"> тем кафедр</w:t>
            </w:r>
            <w:r w:rsidR="00F81E6F" w:rsidRPr="00F81E6F">
              <w:rPr>
                <w:rFonts w:eastAsia="Calibri"/>
                <w:i/>
                <w:sz w:val="28"/>
                <w:szCs w:val="28"/>
              </w:rPr>
              <w:t xml:space="preserve"> (</w:t>
            </w:r>
            <w:hyperlink r:id="rId36" w:history="1">
              <w:r w:rsidR="0054235E" w:rsidRPr="00BC4D3C">
                <w:rPr>
                  <w:rStyle w:val="a6"/>
                  <w:rFonts w:eastAsia="Calibri"/>
                  <w:i/>
                  <w:sz w:val="28"/>
                  <w:szCs w:val="28"/>
                </w:rPr>
                <w:t>http://hb.mdpu.org.ua/kafedra-ekologiyi-ta-zoologiyi/naukova-diyalnist/</w:t>
              </w:r>
            </w:hyperlink>
            <w:r w:rsidR="00F81E6F" w:rsidRPr="00F81E6F">
              <w:rPr>
                <w:rFonts w:eastAsia="Calibri"/>
                <w:i/>
                <w:sz w:val="28"/>
                <w:szCs w:val="28"/>
              </w:rPr>
              <w:t xml:space="preserve">, </w:t>
            </w:r>
            <w:hyperlink r:id="rId37" w:history="1">
              <w:r w:rsidR="0054235E" w:rsidRPr="00BC4D3C">
                <w:rPr>
                  <w:rStyle w:val="a6"/>
                  <w:rFonts w:eastAsia="Calibri"/>
                  <w:i/>
                  <w:sz w:val="28"/>
                  <w:szCs w:val="28"/>
                </w:rPr>
                <w:t>http://hb.mdpu.org.ua/kafedra-botaniky-i-sadovo-parkovogo-gospodarstva/naukova-robota/</w:t>
              </w:r>
            </w:hyperlink>
            <w:r w:rsidR="00F81E6F" w:rsidRPr="00F81E6F">
              <w:rPr>
                <w:rFonts w:eastAsia="Calibri"/>
                <w:i/>
                <w:sz w:val="28"/>
                <w:szCs w:val="28"/>
              </w:rPr>
              <w:t xml:space="preserve">, </w:t>
            </w:r>
            <w:hyperlink r:id="rId38" w:history="1">
              <w:r w:rsidR="0054235E" w:rsidRPr="00BC4D3C">
                <w:rPr>
                  <w:rStyle w:val="a6"/>
                  <w:rFonts w:eastAsia="Calibri"/>
                  <w:i/>
                  <w:sz w:val="28"/>
                  <w:szCs w:val="28"/>
                </w:rPr>
                <w:t>http://hb.mdpu.org.ua/kafedra-orginichnoyi-i-biologichnoyi-himiyi/naukova-robota-kafedry-organichnoyi-i-biologichnoyi-himiyi/</w:t>
              </w:r>
            </w:hyperlink>
            <w:r w:rsidR="00F81E6F" w:rsidRPr="00F81E6F">
              <w:rPr>
                <w:rFonts w:eastAsia="Calibri"/>
                <w:i/>
                <w:sz w:val="28"/>
                <w:szCs w:val="28"/>
              </w:rPr>
              <w:t xml:space="preserve">). </w:t>
            </w:r>
            <w:r w:rsidR="00F81E6F" w:rsidRPr="00F81E6F">
              <w:rPr>
                <w:rFonts w:eastAsia="Calibri"/>
                <w:i/>
                <w:sz w:val="28"/>
                <w:szCs w:val="28"/>
                <w:lang w:val="ru-RU"/>
              </w:rPr>
              <w:t>Результати наукових досліджень здобувачів представлені у наукових звітах кафедр</w:t>
            </w:r>
            <w:r w:rsidR="00F81E6F" w:rsidRPr="00F81E6F">
              <w:rPr>
                <w:rFonts w:eastAsia="Calibri"/>
                <w:i/>
                <w:sz w:val="28"/>
                <w:szCs w:val="28"/>
              </w:rPr>
              <w:t xml:space="preserve">: </w:t>
            </w:r>
            <w:hyperlink r:id="rId39" w:history="1">
              <w:r w:rsidR="00F81E6F" w:rsidRPr="00F81E6F">
                <w:rPr>
                  <w:rFonts w:eastAsia="Calibri"/>
                  <w:i/>
                  <w:color w:val="0000FF"/>
                  <w:sz w:val="28"/>
                  <w:szCs w:val="28"/>
                  <w:u w:val="single"/>
                </w:rPr>
                <w:t>http://hb.mdpu.org.ua/kafedra-ekologiyi-ta-zoologiyi/dilovodstvo-kafedry/</w:t>
              </w:r>
            </w:hyperlink>
            <w:r w:rsidR="00F81E6F" w:rsidRPr="00F81E6F">
              <w:rPr>
                <w:rFonts w:eastAsia="Calibri"/>
                <w:i/>
                <w:sz w:val="28"/>
                <w:szCs w:val="28"/>
              </w:rPr>
              <w:t>,</w:t>
            </w:r>
            <w:r w:rsidR="00F81E6F" w:rsidRPr="00F81E6F">
              <w:rPr>
                <w:rFonts w:eastAsia="Calibri"/>
                <w:i/>
                <w:sz w:val="28"/>
                <w:szCs w:val="28"/>
                <w:lang w:val="ru-RU"/>
              </w:rPr>
              <w:t xml:space="preserve"> </w:t>
            </w:r>
            <w:hyperlink r:id="rId40" w:history="1">
              <w:r w:rsidR="00F81E6F" w:rsidRPr="00720E82">
                <w:rPr>
                  <w:rStyle w:val="a6"/>
                  <w:rFonts w:eastAsia="Calibri"/>
                  <w:i/>
                  <w:sz w:val="28"/>
                  <w:szCs w:val="28"/>
                  <w:lang w:val="ru-RU"/>
                </w:rPr>
                <w:t>http://hb.mdpu.org.ua/kafedra-botaniky-i-sadovo-parkovogo-gospodarstva/dilovodstvo-kafedry/</w:t>
              </w:r>
            </w:hyperlink>
            <w:r w:rsidR="00F81E6F" w:rsidRPr="00F81E6F">
              <w:rPr>
                <w:rFonts w:eastAsia="Calibri"/>
                <w:i/>
                <w:sz w:val="28"/>
                <w:szCs w:val="28"/>
              </w:rPr>
              <w:t xml:space="preserve">, </w:t>
            </w:r>
            <w:hyperlink r:id="rId41" w:history="1">
              <w:r w:rsidR="00F81E6F" w:rsidRPr="00F81E6F">
                <w:rPr>
                  <w:rFonts w:eastAsia="Calibri"/>
                  <w:i/>
                  <w:color w:val="0000FF"/>
                  <w:sz w:val="28"/>
                  <w:szCs w:val="28"/>
                  <w:u w:val="single"/>
                </w:rPr>
                <w:t>http://hb.mdpu.org.ua/kafedra-orginichnoyi-i-biologichnoyi-himiyi/dilovodstvo-kafedry/</w:t>
              </w:r>
            </w:hyperlink>
            <w:r w:rsidR="00F81E6F" w:rsidRPr="00F81E6F">
              <w:rPr>
                <w:rFonts w:eastAsia="Calibri"/>
                <w:i/>
                <w:sz w:val="28"/>
                <w:szCs w:val="28"/>
              </w:rPr>
              <w:t>.</w:t>
            </w:r>
            <w:r>
              <w:rPr>
                <w:rFonts w:eastAsia="Calibri"/>
                <w:i/>
                <w:sz w:val="28"/>
                <w:szCs w:val="28"/>
                <w:lang w:val="ru-RU"/>
              </w:rPr>
              <w:t xml:space="preserve"> </w:t>
            </w:r>
            <w:r w:rsidRPr="0002396D">
              <w:rPr>
                <w:i/>
                <w:sz w:val="26"/>
              </w:rPr>
              <w:t>Щорічно аспіранти кафедри беруть участь у роботі університетських, регіональних, Всеукраїнських та міжнародних наукових конференцій.</w:t>
            </w:r>
          </w:p>
        </w:tc>
      </w:tr>
      <w:tr w:rsidR="002B6B74" w:rsidRPr="00667DE6">
        <w:trPr>
          <w:trHeight w:val="1492"/>
        </w:trPr>
        <w:tc>
          <w:tcPr>
            <w:tcW w:w="9686" w:type="dxa"/>
          </w:tcPr>
          <w:p w:rsidR="002B6B74" w:rsidRPr="00667DE6" w:rsidRDefault="00FB0F2A" w:rsidP="00F66C9B">
            <w:pPr>
              <w:pStyle w:val="TableParagraph"/>
              <w:ind w:right="651"/>
              <w:jc w:val="both"/>
              <w:rPr>
                <w:b/>
                <w:i/>
                <w:sz w:val="26"/>
              </w:rPr>
            </w:pPr>
            <w:r w:rsidRPr="00667DE6">
              <w:rPr>
                <w:b/>
                <w:sz w:val="26"/>
              </w:rPr>
              <w:t xml:space="preserve">Продемонструйте, із посиланням на конкретні приклади, яким чином викладачі оновлюють зміст освітніх компонентів на основі наукових досягнень і сучасних практик у відповідній галузі </w:t>
            </w:r>
          </w:p>
          <w:p w:rsidR="00F81E6F" w:rsidRDefault="00F81E6F" w:rsidP="00F81E6F">
            <w:pPr>
              <w:widowControl/>
              <w:adjustRightInd w:val="0"/>
              <w:ind w:firstLine="708"/>
              <w:jc w:val="both"/>
              <w:rPr>
                <w:rFonts w:eastAsia="Calibri"/>
                <w:i/>
                <w:sz w:val="28"/>
                <w:szCs w:val="28"/>
              </w:rPr>
            </w:pPr>
          </w:p>
          <w:p w:rsidR="00756804" w:rsidRPr="00667DE6" w:rsidRDefault="005463B0" w:rsidP="009A55E3">
            <w:pPr>
              <w:widowControl/>
              <w:adjustRightInd w:val="0"/>
              <w:ind w:firstLine="708"/>
              <w:jc w:val="both"/>
              <w:rPr>
                <w:i/>
                <w:sz w:val="26"/>
              </w:rPr>
            </w:pPr>
            <w:r w:rsidRPr="0002396D">
              <w:rPr>
                <w:i/>
                <w:sz w:val="26"/>
              </w:rPr>
              <w:t>Викладачі оновлюють зміст освітніх компонентів ОНП на основі наукових досягнень і сучасних практик відповідно до «Положення про освітню програму підготовки здобувачів вищої освіти у Мелітопольському державному педагогічному університеті імені Богдана Хмельницького» (</w:t>
            </w:r>
            <w:hyperlink r:id="rId42" w:history="1">
              <w:r w:rsidRPr="0002396D">
                <w:rPr>
                  <w:rStyle w:val="a6"/>
                  <w:lang w:eastAsia="ru-RU"/>
                </w:rPr>
                <w:t>https://drive.google.com/file/d/1-orNINe0YmHqdx9iasnIR9bFfegjAAXU/view</w:t>
              </w:r>
            </w:hyperlink>
            <w:r w:rsidRPr="0002396D">
              <w:rPr>
                <w:i/>
                <w:sz w:val="26"/>
              </w:rPr>
              <w:t xml:space="preserve">). Група забезпечення спеціальності не рідше одного разу на рік проводить моніторинг ОП, який спрямований на визначення чи ОП досягає встановленої мети та/чи відповідає потребам </w:t>
            </w:r>
            <w:r>
              <w:rPr>
                <w:i/>
                <w:sz w:val="26"/>
              </w:rPr>
              <w:t>здобувачів</w:t>
            </w:r>
            <w:r w:rsidRPr="0002396D">
              <w:rPr>
                <w:i/>
                <w:sz w:val="26"/>
              </w:rPr>
              <w:t xml:space="preserve">, працедавців, інших груп зацікавлених сторін і суспільства. Силабуси та робочі програми з дисциплін розробляються провідними науково-педагогічними працівниками (професорами, доцентами), розглядаються на засіданні кафедр і затверджуються на Науково- методичній раді Університету згідно Положення про структуру та зміст, порядок розроблення та затвердження Робочої програми навчальної дисципліни. Науково-педагогічні працівники щорічно оновлюють зміст освіти на основі наукових досягнень і сучасних практик в </w:t>
            </w:r>
            <w:r w:rsidR="00CE5691">
              <w:rPr>
                <w:i/>
                <w:sz w:val="26"/>
              </w:rPr>
              <w:t>біології</w:t>
            </w:r>
            <w:r w:rsidRPr="0002396D">
              <w:rPr>
                <w:i/>
                <w:sz w:val="26"/>
              </w:rPr>
              <w:t xml:space="preserve">. Викладач Халіман І.О. на основі практичного досвіду наукової діяльності додав до дисципліни «Методика наукового аналізу та розробки дисертаційного проекту» тему «Зміни до правил оформлення дисертаційної роботи». До дисципліни «Сучасні інформаційно-комунікаційні технології в науковій, науково-педагогічній та професійній діяльності» (проф. Осадчий В.В.) додано розділ «Географічні інформаційні системи в </w:t>
            </w:r>
            <w:r w:rsidR="00CE5691">
              <w:rPr>
                <w:i/>
                <w:sz w:val="26"/>
              </w:rPr>
              <w:t>біології</w:t>
            </w:r>
            <w:r w:rsidRPr="0002396D">
              <w:rPr>
                <w:i/>
                <w:sz w:val="26"/>
              </w:rPr>
              <w:t>»</w:t>
            </w:r>
            <w:r w:rsidR="009A55E3">
              <w:rPr>
                <w:i/>
                <w:sz w:val="26"/>
              </w:rPr>
              <w:t xml:space="preserve"> </w:t>
            </w:r>
            <w:r w:rsidR="009A55E3" w:rsidRPr="009A55E3">
              <w:rPr>
                <w:i/>
                <w:sz w:val="26"/>
              </w:rPr>
              <w:t>(№ 15 від 27.05.2021)</w:t>
            </w:r>
            <w:r w:rsidRPr="0002396D">
              <w:rPr>
                <w:i/>
                <w:sz w:val="26"/>
              </w:rPr>
              <w:t xml:space="preserve">. </w:t>
            </w:r>
            <w:r w:rsidR="00756804" w:rsidRPr="00756804">
              <w:rPr>
                <w:i/>
                <w:sz w:val="26"/>
              </w:rPr>
              <w:t xml:space="preserve">При оновленні змісту освітніх програм викладачі </w:t>
            </w:r>
            <w:r w:rsidR="00CE5691">
              <w:rPr>
                <w:i/>
                <w:sz w:val="26"/>
              </w:rPr>
              <w:t>ОНП</w:t>
            </w:r>
            <w:r w:rsidR="00756804" w:rsidRPr="00756804">
              <w:rPr>
                <w:i/>
                <w:sz w:val="26"/>
              </w:rPr>
              <w:t xml:space="preserve"> використовують здобутки, отримані під час проходження різних видів підвищення кваліфікації, участі у семінарах, семінарах-практикумах, семінарах-нарадах, семінарах-тренінгах, тренінгах, вебінарах, "круглих столах" тощо. Науково-педагогічні працівники кафедри проходять стажування у вітчизняних і зарубіжних закладах освіти з метою формування і закріплення на практиці професійних компетентностей, здобутих у результаті теоретичної підготовки, засвоєння вітчизняного та зарубіжного досвіду, формування особистісних якостей для виконання професійних завдань на новому, більш високому якісному рівні </w:t>
            </w:r>
            <w:hyperlink r:id="rId43" w:history="1">
              <w:r w:rsidR="00756804" w:rsidRPr="00BC4D3C">
                <w:rPr>
                  <w:rStyle w:val="a6"/>
                  <w:i/>
                  <w:sz w:val="26"/>
                </w:rPr>
                <w:t>http://hb.mdpu.org.ua/kafedra-ekologiyi-ta-zoologiyi/mizhnarodna-diyalnist/</w:t>
              </w:r>
            </w:hyperlink>
            <w:r w:rsidR="00756804">
              <w:rPr>
                <w:i/>
                <w:sz w:val="26"/>
              </w:rPr>
              <w:t>.</w:t>
            </w:r>
          </w:p>
        </w:tc>
      </w:tr>
      <w:tr w:rsidR="002B6B74" w:rsidRPr="00667DE6">
        <w:trPr>
          <w:trHeight w:val="1199"/>
        </w:trPr>
        <w:tc>
          <w:tcPr>
            <w:tcW w:w="9686" w:type="dxa"/>
          </w:tcPr>
          <w:p w:rsidR="002B6B74" w:rsidRPr="00667DE6" w:rsidRDefault="00FB0F2A" w:rsidP="00F66C9B">
            <w:pPr>
              <w:pStyle w:val="TableParagraph"/>
              <w:spacing w:line="242" w:lineRule="auto"/>
              <w:rPr>
                <w:b/>
                <w:i/>
                <w:sz w:val="26"/>
              </w:rPr>
            </w:pPr>
            <w:r w:rsidRPr="00667DE6">
              <w:rPr>
                <w:b/>
                <w:sz w:val="26"/>
              </w:rPr>
              <w:t xml:space="preserve">Опишіть, яким чином навчання, викладання та наукові дослідження у межах ОП пов’язані із інтернаціоналізацією діяльності ЗВО </w:t>
            </w:r>
          </w:p>
          <w:p w:rsidR="00756804" w:rsidRPr="007D7039" w:rsidRDefault="00756804" w:rsidP="00F81E6F">
            <w:pPr>
              <w:widowControl/>
              <w:adjustRightInd w:val="0"/>
              <w:ind w:firstLine="306"/>
              <w:jc w:val="both"/>
              <w:rPr>
                <w:rFonts w:eastAsia="Calibri"/>
                <w:i/>
                <w:sz w:val="28"/>
                <w:szCs w:val="28"/>
              </w:rPr>
            </w:pPr>
          </w:p>
          <w:p w:rsidR="00756804" w:rsidRPr="00756804" w:rsidRDefault="00756804" w:rsidP="00756804">
            <w:pPr>
              <w:widowControl/>
              <w:adjustRightInd w:val="0"/>
              <w:ind w:firstLine="306"/>
              <w:jc w:val="both"/>
              <w:rPr>
                <w:rFonts w:eastAsia="Calibri"/>
                <w:i/>
                <w:sz w:val="28"/>
                <w:szCs w:val="28"/>
                <w:lang w:val="ru-RU"/>
              </w:rPr>
            </w:pPr>
            <w:r w:rsidRPr="007D7039">
              <w:rPr>
                <w:rFonts w:eastAsia="Calibri"/>
                <w:i/>
                <w:sz w:val="28"/>
                <w:szCs w:val="28"/>
              </w:rPr>
              <w:t>В Університеті питання інтернаціоналізації організовуються відділом міжнародних зв’язків (</w:t>
            </w:r>
            <w:hyperlink r:id="rId44" w:history="1">
              <w:r w:rsidRPr="00BC4D3C">
                <w:rPr>
                  <w:rStyle w:val="a6"/>
                  <w:rFonts w:eastAsia="Calibri"/>
                  <w:i/>
                  <w:sz w:val="28"/>
                  <w:szCs w:val="28"/>
                  <w:lang w:val="ru-RU"/>
                </w:rPr>
                <w:t>http</w:t>
              </w:r>
              <w:r w:rsidRPr="007D7039">
                <w:rPr>
                  <w:rStyle w:val="a6"/>
                  <w:rFonts w:eastAsia="Calibri"/>
                  <w:i/>
                  <w:sz w:val="28"/>
                  <w:szCs w:val="28"/>
                </w:rPr>
                <w:t>://</w:t>
              </w:r>
              <w:r w:rsidRPr="00BC4D3C">
                <w:rPr>
                  <w:rStyle w:val="a6"/>
                  <w:rFonts w:eastAsia="Calibri"/>
                  <w:i/>
                  <w:sz w:val="28"/>
                  <w:szCs w:val="28"/>
                  <w:lang w:val="ru-RU"/>
                </w:rPr>
                <w:t>mv</w:t>
              </w:r>
              <w:r w:rsidRPr="007D7039">
                <w:rPr>
                  <w:rStyle w:val="a6"/>
                  <w:rFonts w:eastAsia="Calibri"/>
                  <w:i/>
                  <w:sz w:val="28"/>
                  <w:szCs w:val="28"/>
                </w:rPr>
                <w:t>.</w:t>
              </w:r>
              <w:r w:rsidRPr="00BC4D3C">
                <w:rPr>
                  <w:rStyle w:val="a6"/>
                  <w:rFonts w:eastAsia="Calibri"/>
                  <w:i/>
                  <w:sz w:val="28"/>
                  <w:szCs w:val="28"/>
                  <w:lang w:val="ru-RU"/>
                </w:rPr>
                <w:t>mdpu</w:t>
              </w:r>
              <w:r w:rsidRPr="007D7039">
                <w:rPr>
                  <w:rStyle w:val="a6"/>
                  <w:rFonts w:eastAsia="Calibri"/>
                  <w:i/>
                  <w:sz w:val="28"/>
                  <w:szCs w:val="28"/>
                </w:rPr>
                <w:t>.</w:t>
              </w:r>
              <w:r w:rsidRPr="00BC4D3C">
                <w:rPr>
                  <w:rStyle w:val="a6"/>
                  <w:rFonts w:eastAsia="Calibri"/>
                  <w:i/>
                  <w:sz w:val="28"/>
                  <w:szCs w:val="28"/>
                  <w:lang w:val="ru-RU"/>
                </w:rPr>
                <w:t>org</w:t>
              </w:r>
              <w:r w:rsidRPr="007D7039">
                <w:rPr>
                  <w:rStyle w:val="a6"/>
                  <w:rFonts w:eastAsia="Calibri"/>
                  <w:i/>
                  <w:sz w:val="28"/>
                  <w:szCs w:val="28"/>
                </w:rPr>
                <w:t>.</w:t>
              </w:r>
              <w:r w:rsidRPr="00BC4D3C">
                <w:rPr>
                  <w:rStyle w:val="a6"/>
                  <w:rFonts w:eastAsia="Calibri"/>
                  <w:i/>
                  <w:sz w:val="28"/>
                  <w:szCs w:val="28"/>
                  <w:lang w:val="ru-RU"/>
                </w:rPr>
                <w:t>ua</w:t>
              </w:r>
              <w:r w:rsidRPr="007D7039">
                <w:rPr>
                  <w:rStyle w:val="a6"/>
                  <w:rFonts w:eastAsia="Calibri"/>
                  <w:i/>
                  <w:sz w:val="28"/>
                  <w:szCs w:val="28"/>
                </w:rPr>
                <w:t>/</w:t>
              </w:r>
              <w:r w:rsidRPr="00BC4D3C">
                <w:rPr>
                  <w:rStyle w:val="a6"/>
                  <w:rFonts w:eastAsia="Calibri"/>
                  <w:i/>
                  <w:sz w:val="28"/>
                  <w:szCs w:val="28"/>
                  <w:lang w:val="ru-RU"/>
                </w:rPr>
                <w:t>viddil</w:t>
              </w:r>
              <w:r w:rsidRPr="007D7039">
                <w:rPr>
                  <w:rStyle w:val="a6"/>
                  <w:rFonts w:eastAsia="Calibri"/>
                  <w:i/>
                  <w:sz w:val="28"/>
                  <w:szCs w:val="28"/>
                </w:rPr>
                <w:t>-</w:t>
              </w:r>
              <w:r w:rsidRPr="00BC4D3C">
                <w:rPr>
                  <w:rStyle w:val="a6"/>
                  <w:rFonts w:eastAsia="Calibri"/>
                  <w:i/>
                  <w:sz w:val="28"/>
                  <w:szCs w:val="28"/>
                  <w:lang w:val="ru-RU"/>
                </w:rPr>
                <w:t>mizhnarodnyh</w:t>
              </w:r>
              <w:r w:rsidRPr="007D7039">
                <w:rPr>
                  <w:rStyle w:val="a6"/>
                  <w:rFonts w:eastAsia="Calibri"/>
                  <w:i/>
                  <w:sz w:val="28"/>
                  <w:szCs w:val="28"/>
                </w:rPr>
                <w:t>-</w:t>
              </w:r>
              <w:r w:rsidRPr="00BC4D3C">
                <w:rPr>
                  <w:rStyle w:val="a6"/>
                  <w:rFonts w:eastAsia="Calibri"/>
                  <w:i/>
                  <w:sz w:val="28"/>
                  <w:szCs w:val="28"/>
                  <w:lang w:val="ru-RU"/>
                </w:rPr>
                <w:t>zv</w:t>
              </w:r>
              <w:r w:rsidRPr="007D7039">
                <w:rPr>
                  <w:rStyle w:val="a6"/>
                  <w:rFonts w:eastAsia="Calibri"/>
                  <w:i/>
                  <w:sz w:val="28"/>
                  <w:szCs w:val="28"/>
                </w:rPr>
                <w:t>-</w:t>
              </w:r>
              <w:r w:rsidRPr="00BC4D3C">
                <w:rPr>
                  <w:rStyle w:val="a6"/>
                  <w:rFonts w:eastAsia="Calibri"/>
                  <w:i/>
                  <w:sz w:val="28"/>
                  <w:szCs w:val="28"/>
                  <w:lang w:val="ru-RU"/>
                </w:rPr>
                <w:t>yazkiv</w:t>
              </w:r>
              <w:r w:rsidRPr="007D7039">
                <w:rPr>
                  <w:rStyle w:val="a6"/>
                  <w:rFonts w:eastAsia="Calibri"/>
                  <w:i/>
                  <w:sz w:val="28"/>
                  <w:szCs w:val="28"/>
                </w:rPr>
                <w:t>/</w:t>
              </w:r>
              <w:r w:rsidRPr="00BC4D3C">
                <w:rPr>
                  <w:rStyle w:val="a6"/>
                  <w:rFonts w:eastAsia="Calibri"/>
                  <w:i/>
                  <w:sz w:val="28"/>
                  <w:szCs w:val="28"/>
                  <w:lang w:val="ru-RU"/>
                </w:rPr>
                <w:t>pro</w:t>
              </w:r>
              <w:r w:rsidRPr="007D7039">
                <w:rPr>
                  <w:rStyle w:val="a6"/>
                  <w:rFonts w:eastAsia="Calibri"/>
                  <w:i/>
                  <w:sz w:val="28"/>
                  <w:szCs w:val="28"/>
                </w:rPr>
                <w:t>-</w:t>
              </w:r>
              <w:r w:rsidRPr="00BC4D3C">
                <w:rPr>
                  <w:rStyle w:val="a6"/>
                  <w:rFonts w:eastAsia="Calibri"/>
                  <w:i/>
                  <w:sz w:val="28"/>
                  <w:szCs w:val="28"/>
                  <w:lang w:val="ru-RU"/>
                </w:rPr>
                <w:t>viddil</w:t>
              </w:r>
              <w:r w:rsidRPr="007D7039">
                <w:rPr>
                  <w:rStyle w:val="a6"/>
                  <w:rFonts w:eastAsia="Calibri"/>
                  <w:i/>
                  <w:sz w:val="28"/>
                  <w:szCs w:val="28"/>
                </w:rPr>
                <w:t>/</w:t>
              </w:r>
            </w:hyperlink>
            <w:r w:rsidRPr="007D7039">
              <w:rPr>
                <w:rFonts w:eastAsia="Calibri"/>
                <w:i/>
                <w:sz w:val="28"/>
                <w:szCs w:val="28"/>
              </w:rPr>
              <w:t xml:space="preserve">). </w:t>
            </w:r>
            <w:r w:rsidRPr="00756804">
              <w:rPr>
                <w:rFonts w:eastAsia="Calibri"/>
                <w:i/>
                <w:sz w:val="28"/>
                <w:szCs w:val="28"/>
                <w:lang w:val="ru-RU"/>
              </w:rPr>
              <w:t>Функціонує</w:t>
            </w:r>
            <w:r w:rsidRPr="00756804">
              <w:rPr>
                <w:rFonts w:eastAsia="Calibri"/>
                <w:i/>
                <w:sz w:val="28"/>
                <w:szCs w:val="28"/>
                <w:lang w:val="en-US"/>
              </w:rPr>
              <w:t xml:space="preserve"> </w:t>
            </w:r>
            <w:r w:rsidRPr="00756804">
              <w:rPr>
                <w:rFonts w:eastAsia="Calibri"/>
                <w:i/>
                <w:sz w:val="28"/>
                <w:szCs w:val="28"/>
                <w:lang w:val="ru-RU"/>
              </w:rPr>
              <w:t>програма</w:t>
            </w:r>
            <w:r w:rsidRPr="00756804">
              <w:rPr>
                <w:rFonts w:eastAsia="Calibri"/>
                <w:i/>
                <w:sz w:val="28"/>
                <w:szCs w:val="28"/>
                <w:lang w:val="en-US"/>
              </w:rPr>
              <w:t xml:space="preserve"> </w:t>
            </w:r>
            <w:r w:rsidRPr="00756804">
              <w:rPr>
                <w:rFonts w:eastAsia="Calibri"/>
                <w:i/>
                <w:sz w:val="28"/>
                <w:szCs w:val="28"/>
                <w:lang w:val="ru-RU"/>
              </w:rPr>
              <w:t>розвитку</w:t>
            </w:r>
            <w:r w:rsidRPr="00756804">
              <w:rPr>
                <w:rFonts w:eastAsia="Calibri"/>
                <w:i/>
                <w:sz w:val="28"/>
                <w:szCs w:val="28"/>
                <w:lang w:val="en-US"/>
              </w:rPr>
              <w:t xml:space="preserve"> </w:t>
            </w:r>
            <w:r w:rsidRPr="00756804">
              <w:rPr>
                <w:rFonts w:eastAsia="Calibri"/>
                <w:i/>
                <w:sz w:val="28"/>
                <w:szCs w:val="28"/>
                <w:lang w:val="ru-RU"/>
              </w:rPr>
              <w:t>міжнародної</w:t>
            </w:r>
            <w:r w:rsidRPr="00756804">
              <w:rPr>
                <w:rFonts w:eastAsia="Calibri"/>
                <w:i/>
                <w:sz w:val="28"/>
                <w:szCs w:val="28"/>
                <w:lang w:val="en-US"/>
              </w:rPr>
              <w:t xml:space="preserve"> </w:t>
            </w:r>
            <w:r w:rsidRPr="00756804">
              <w:rPr>
                <w:rFonts w:eastAsia="Calibri"/>
                <w:i/>
                <w:sz w:val="28"/>
                <w:szCs w:val="28"/>
                <w:lang w:val="ru-RU"/>
              </w:rPr>
              <w:t>діяльності</w:t>
            </w:r>
            <w:r w:rsidRPr="00756804">
              <w:rPr>
                <w:rFonts w:eastAsia="Calibri"/>
                <w:i/>
                <w:sz w:val="28"/>
                <w:szCs w:val="28"/>
                <w:lang w:val="en-US"/>
              </w:rPr>
              <w:t xml:space="preserve"> «Program for the Development of the International Activities». (</w:t>
            </w:r>
            <w:hyperlink r:id="rId45" w:history="1">
              <w:r w:rsidRPr="00BC4D3C">
                <w:rPr>
                  <w:rStyle w:val="a6"/>
                  <w:rFonts w:eastAsia="Calibri"/>
                  <w:i/>
                  <w:sz w:val="28"/>
                  <w:szCs w:val="28"/>
                  <w:lang w:val="en-US"/>
                </w:rPr>
                <w:t>https://drive.google.com/file/d/1CTXBlILOPs8QpmVSmiWfSeAEjrJCc474/view</w:t>
              </w:r>
            </w:hyperlink>
            <w:r w:rsidRPr="00756804">
              <w:rPr>
                <w:rFonts w:eastAsia="Calibri"/>
                <w:i/>
                <w:sz w:val="28"/>
                <w:szCs w:val="28"/>
                <w:lang w:val="en-US"/>
              </w:rPr>
              <w:t xml:space="preserve">), </w:t>
            </w:r>
            <w:r w:rsidRPr="00756804">
              <w:rPr>
                <w:rFonts w:eastAsia="Calibri"/>
                <w:i/>
                <w:sz w:val="28"/>
                <w:szCs w:val="28"/>
                <w:lang w:val="ru-RU"/>
              </w:rPr>
              <w:t>на</w:t>
            </w:r>
            <w:r w:rsidRPr="00756804">
              <w:rPr>
                <w:rFonts w:eastAsia="Calibri"/>
                <w:i/>
                <w:sz w:val="28"/>
                <w:szCs w:val="28"/>
                <w:lang w:val="en-US"/>
              </w:rPr>
              <w:t xml:space="preserve"> </w:t>
            </w:r>
            <w:r w:rsidRPr="00756804">
              <w:rPr>
                <w:rFonts w:eastAsia="Calibri"/>
                <w:i/>
                <w:sz w:val="28"/>
                <w:szCs w:val="28"/>
                <w:lang w:val="ru-RU"/>
              </w:rPr>
              <w:t>основі</w:t>
            </w:r>
            <w:r w:rsidRPr="00756804">
              <w:rPr>
                <w:rFonts w:eastAsia="Calibri"/>
                <w:i/>
                <w:sz w:val="28"/>
                <w:szCs w:val="28"/>
                <w:lang w:val="en-US"/>
              </w:rPr>
              <w:t xml:space="preserve"> </w:t>
            </w:r>
            <w:r w:rsidRPr="00756804">
              <w:rPr>
                <w:rFonts w:eastAsia="Calibri"/>
                <w:i/>
                <w:sz w:val="28"/>
                <w:szCs w:val="28"/>
                <w:lang w:val="ru-RU"/>
              </w:rPr>
              <w:t>якої</w:t>
            </w:r>
            <w:r w:rsidRPr="00756804">
              <w:rPr>
                <w:rFonts w:eastAsia="Calibri"/>
                <w:i/>
                <w:sz w:val="28"/>
                <w:szCs w:val="28"/>
                <w:lang w:val="en-US"/>
              </w:rPr>
              <w:t xml:space="preserve"> </w:t>
            </w:r>
            <w:r w:rsidRPr="00756804">
              <w:rPr>
                <w:rFonts w:eastAsia="Calibri"/>
                <w:i/>
                <w:sz w:val="28"/>
                <w:szCs w:val="28"/>
                <w:lang w:val="ru-RU"/>
              </w:rPr>
              <w:t>відбувається</w:t>
            </w:r>
            <w:r w:rsidRPr="00756804">
              <w:rPr>
                <w:rFonts w:eastAsia="Calibri"/>
                <w:i/>
                <w:sz w:val="28"/>
                <w:szCs w:val="28"/>
                <w:lang w:val="en-US"/>
              </w:rPr>
              <w:t xml:space="preserve"> </w:t>
            </w:r>
            <w:r w:rsidRPr="00756804">
              <w:rPr>
                <w:rFonts w:eastAsia="Calibri"/>
                <w:i/>
                <w:sz w:val="28"/>
                <w:szCs w:val="28"/>
                <w:lang w:val="ru-RU"/>
              </w:rPr>
              <w:t>інтернаціоналізація</w:t>
            </w:r>
            <w:r w:rsidRPr="00756804">
              <w:rPr>
                <w:rFonts w:eastAsia="Calibri"/>
                <w:i/>
                <w:sz w:val="28"/>
                <w:szCs w:val="28"/>
                <w:lang w:val="en-US"/>
              </w:rPr>
              <w:t xml:space="preserve"> </w:t>
            </w:r>
            <w:r w:rsidRPr="00756804">
              <w:rPr>
                <w:rFonts w:eastAsia="Calibri"/>
                <w:i/>
                <w:sz w:val="28"/>
                <w:szCs w:val="28"/>
                <w:lang w:val="ru-RU"/>
              </w:rPr>
              <w:t>діяльності</w:t>
            </w:r>
            <w:r w:rsidRPr="00756804">
              <w:rPr>
                <w:rFonts w:eastAsia="Calibri"/>
                <w:i/>
                <w:sz w:val="28"/>
                <w:szCs w:val="28"/>
                <w:lang w:val="en-US"/>
              </w:rPr>
              <w:t xml:space="preserve"> </w:t>
            </w:r>
            <w:r w:rsidRPr="00756804">
              <w:rPr>
                <w:rFonts w:eastAsia="Calibri"/>
                <w:i/>
                <w:sz w:val="28"/>
                <w:szCs w:val="28"/>
                <w:lang w:val="ru-RU"/>
              </w:rPr>
              <w:t>ЗВО</w:t>
            </w:r>
            <w:r w:rsidRPr="00756804">
              <w:rPr>
                <w:rFonts w:eastAsia="Calibri"/>
                <w:i/>
                <w:sz w:val="28"/>
                <w:szCs w:val="28"/>
                <w:lang w:val="en-US"/>
              </w:rPr>
              <w:t xml:space="preserve">. </w:t>
            </w:r>
            <w:r w:rsidRPr="00756804">
              <w:rPr>
                <w:rFonts w:eastAsia="Calibri"/>
                <w:i/>
                <w:sz w:val="28"/>
                <w:szCs w:val="28"/>
                <w:lang w:val="ru-RU"/>
              </w:rPr>
              <w:t>Функціонує програма розвитку міжнародної діяльності: (</w:t>
            </w:r>
            <w:hyperlink r:id="rId46" w:history="1">
              <w:r w:rsidRPr="00BC4D3C">
                <w:rPr>
                  <w:rStyle w:val="a6"/>
                  <w:rFonts w:eastAsia="Calibri"/>
                  <w:i/>
                  <w:sz w:val="28"/>
                  <w:szCs w:val="28"/>
                  <w:lang w:val="ru-RU"/>
                </w:rPr>
                <w:t>https://drive.google.com/file/d/128Z1T5WjkuKbsqCCtN5law8fquwtgQ8s/view</w:t>
              </w:r>
            </w:hyperlink>
            <w:r>
              <w:rPr>
                <w:rFonts w:eastAsia="Calibri"/>
                <w:i/>
                <w:sz w:val="28"/>
                <w:szCs w:val="28"/>
                <w:lang w:val="ru-RU"/>
              </w:rPr>
              <w:t>.</w:t>
            </w:r>
          </w:p>
          <w:p w:rsidR="00756804" w:rsidRPr="00756804" w:rsidRDefault="00756804" w:rsidP="00756804">
            <w:pPr>
              <w:widowControl/>
              <w:adjustRightInd w:val="0"/>
              <w:ind w:firstLine="306"/>
              <w:jc w:val="both"/>
              <w:rPr>
                <w:rFonts w:eastAsia="Calibri"/>
                <w:i/>
                <w:sz w:val="28"/>
                <w:szCs w:val="28"/>
                <w:lang w:val="ru-RU"/>
              </w:rPr>
            </w:pPr>
            <w:r w:rsidRPr="00756804">
              <w:rPr>
                <w:rFonts w:eastAsia="Calibri"/>
                <w:i/>
                <w:sz w:val="28"/>
                <w:szCs w:val="28"/>
                <w:lang w:val="ru-RU"/>
              </w:rPr>
              <w:t>Крім того, функціонує положення про визнання іноземних документів про освіту (</w:t>
            </w:r>
            <w:hyperlink r:id="rId47" w:history="1">
              <w:r w:rsidRPr="00BC4D3C">
                <w:rPr>
                  <w:rStyle w:val="a6"/>
                  <w:rFonts w:eastAsia="Calibri"/>
                  <w:i/>
                  <w:sz w:val="28"/>
                  <w:szCs w:val="28"/>
                  <w:lang w:val="ru-RU"/>
                </w:rPr>
                <w:t>https://drive.google.com/file/d/1jtxD9aXw-CJOCrEUyba0inH20ChErH_x/view</w:t>
              </w:r>
            </w:hyperlink>
            <w:r w:rsidRPr="00756804">
              <w:rPr>
                <w:rFonts w:eastAsia="Calibri"/>
                <w:i/>
                <w:sz w:val="28"/>
                <w:szCs w:val="28"/>
                <w:lang w:val="ru-RU"/>
              </w:rPr>
              <w:t>).</w:t>
            </w:r>
          </w:p>
          <w:p w:rsidR="00756804" w:rsidRPr="00756804" w:rsidRDefault="00756804" w:rsidP="00756804">
            <w:pPr>
              <w:widowControl/>
              <w:adjustRightInd w:val="0"/>
              <w:ind w:firstLine="306"/>
              <w:jc w:val="both"/>
              <w:rPr>
                <w:rFonts w:eastAsia="Calibri"/>
                <w:i/>
                <w:sz w:val="28"/>
                <w:szCs w:val="28"/>
                <w:lang w:val="ru-RU"/>
              </w:rPr>
            </w:pPr>
            <w:r w:rsidRPr="00756804">
              <w:rPr>
                <w:rFonts w:eastAsia="Calibri"/>
                <w:i/>
                <w:sz w:val="28"/>
                <w:szCs w:val="28"/>
                <w:lang w:val="ru-RU"/>
              </w:rPr>
              <w:t>Академічна мобільність здобувачів передбачається Положенням про порядок перезарахування результатів навчання для учасників програм академічної мобільності (проект) (</w:t>
            </w:r>
            <w:hyperlink r:id="rId48" w:history="1">
              <w:r w:rsidRPr="00BC4D3C">
                <w:rPr>
                  <w:rStyle w:val="a6"/>
                  <w:rFonts w:eastAsia="Calibri"/>
                  <w:i/>
                  <w:sz w:val="28"/>
                  <w:szCs w:val="28"/>
                  <w:lang w:val="ru-RU"/>
                </w:rPr>
                <w:t>https://drive.google.com/file/d/1MALRcWZB_yDGF0oDADpg7-XsV7ZLR9lW/view</w:t>
              </w:r>
            </w:hyperlink>
            <w:r w:rsidRPr="00756804">
              <w:rPr>
                <w:rFonts w:eastAsia="Calibri"/>
                <w:i/>
                <w:sz w:val="28"/>
                <w:szCs w:val="28"/>
                <w:lang w:val="ru-RU"/>
              </w:rPr>
              <w:t>) та Положенням про реалізацію права на академічну мобільність учасників освітнього процесу (</w:t>
            </w:r>
            <w:hyperlink r:id="rId49" w:history="1">
              <w:r w:rsidRPr="00BC4D3C">
                <w:rPr>
                  <w:rStyle w:val="a6"/>
                  <w:rFonts w:eastAsia="Calibri"/>
                  <w:i/>
                  <w:sz w:val="28"/>
                  <w:szCs w:val="28"/>
                  <w:lang w:val="ru-RU"/>
                </w:rPr>
                <w:t>https://drive.google.com/file/d/1ohf_jPn3S3ZlNHndhatja8Ouc-gCs61F/view</w:t>
              </w:r>
            </w:hyperlink>
            <w:r w:rsidRPr="00756804">
              <w:rPr>
                <w:rFonts w:eastAsia="Calibri"/>
                <w:i/>
                <w:sz w:val="28"/>
                <w:szCs w:val="28"/>
                <w:lang w:val="ru-RU"/>
              </w:rPr>
              <w:t>).</w:t>
            </w:r>
          </w:p>
          <w:p w:rsidR="00756804" w:rsidRDefault="00756804" w:rsidP="00756804">
            <w:pPr>
              <w:widowControl/>
              <w:adjustRightInd w:val="0"/>
              <w:ind w:firstLine="306"/>
              <w:jc w:val="both"/>
              <w:rPr>
                <w:rFonts w:eastAsia="Calibri"/>
                <w:i/>
                <w:sz w:val="28"/>
                <w:szCs w:val="28"/>
                <w:lang w:val="ru-RU"/>
              </w:rPr>
            </w:pPr>
            <w:r w:rsidRPr="00756804">
              <w:rPr>
                <w:rFonts w:eastAsia="Calibri"/>
                <w:i/>
                <w:sz w:val="28"/>
                <w:szCs w:val="28"/>
                <w:lang w:val="ru-RU"/>
              </w:rPr>
              <w:t>ЗВО упродовж багатьох років підтримує тісні ділові та навчально-наукові зв’язки із закордонними університетами та іншими партнерами (</w:t>
            </w:r>
            <w:hyperlink r:id="rId50" w:history="1">
              <w:r w:rsidRPr="00BC4D3C">
                <w:rPr>
                  <w:rStyle w:val="a6"/>
                  <w:rFonts w:eastAsia="Calibri"/>
                  <w:i/>
                  <w:sz w:val="28"/>
                  <w:szCs w:val="28"/>
                  <w:lang w:val="ru-RU"/>
                </w:rPr>
                <w:t>http://mv.mdpu.org.ua/viddil-mizhnarodnyh-zv-yazkiv/mizhnarodni-partnery/</w:t>
              </w:r>
            </w:hyperlink>
            <w:r w:rsidRPr="00756804">
              <w:rPr>
                <w:rFonts w:eastAsia="Calibri"/>
                <w:i/>
                <w:sz w:val="28"/>
                <w:szCs w:val="28"/>
                <w:lang w:val="ru-RU"/>
              </w:rPr>
              <w:t>).</w:t>
            </w:r>
          </w:p>
          <w:p w:rsidR="00F81E6F" w:rsidRPr="00F81E6F" w:rsidRDefault="00F81E6F" w:rsidP="00F81E6F">
            <w:pPr>
              <w:widowControl/>
              <w:adjustRightInd w:val="0"/>
              <w:ind w:firstLine="306"/>
              <w:jc w:val="both"/>
              <w:rPr>
                <w:rFonts w:eastAsia="Calibri"/>
                <w:i/>
                <w:sz w:val="28"/>
                <w:szCs w:val="28"/>
              </w:rPr>
            </w:pPr>
            <w:r w:rsidRPr="00F81E6F">
              <w:rPr>
                <w:rFonts w:eastAsia="Calibri"/>
                <w:i/>
                <w:sz w:val="28"/>
                <w:szCs w:val="28"/>
                <w:lang w:val="ru-RU"/>
              </w:rPr>
              <w:t>Відповідно до Програми Міжнародної діяльності МДПУ імені Богдана Хмельницького на період 2018-2021 рр.</w:t>
            </w:r>
            <w:r w:rsidRPr="00F81E6F">
              <w:rPr>
                <w:rFonts w:eastAsia="Calibri"/>
                <w:i/>
                <w:sz w:val="28"/>
                <w:szCs w:val="28"/>
              </w:rPr>
              <w:t xml:space="preserve"> </w:t>
            </w:r>
            <w:r w:rsidRPr="007D7039">
              <w:rPr>
                <w:rFonts w:eastAsia="Calibri"/>
                <w:i/>
                <w:sz w:val="28"/>
                <w:szCs w:val="28"/>
              </w:rPr>
              <w:t xml:space="preserve">(протокол №12 від 20.03.2018 р.) </w:t>
            </w:r>
            <w:hyperlink r:id="rId51" w:history="1">
              <w:r w:rsidR="00756804" w:rsidRPr="00BC4D3C">
                <w:rPr>
                  <w:rStyle w:val="a6"/>
                  <w:rFonts w:eastAsia="Calibri"/>
                  <w:i/>
                  <w:sz w:val="28"/>
                  <w:szCs w:val="28"/>
                  <w:lang w:val="ru-RU"/>
                </w:rPr>
                <w:t>https</w:t>
              </w:r>
              <w:r w:rsidR="00756804" w:rsidRPr="007D7039">
                <w:rPr>
                  <w:rStyle w:val="a6"/>
                  <w:rFonts w:eastAsia="Calibri"/>
                  <w:i/>
                  <w:sz w:val="28"/>
                  <w:szCs w:val="28"/>
                </w:rPr>
                <w:t>://</w:t>
              </w:r>
              <w:r w:rsidR="00756804" w:rsidRPr="00BC4D3C">
                <w:rPr>
                  <w:rStyle w:val="a6"/>
                  <w:rFonts w:eastAsia="Calibri"/>
                  <w:i/>
                  <w:sz w:val="28"/>
                  <w:szCs w:val="28"/>
                  <w:lang w:val="ru-RU"/>
                </w:rPr>
                <w:t>drive</w:t>
              </w:r>
              <w:r w:rsidR="00756804" w:rsidRPr="007D7039">
                <w:rPr>
                  <w:rStyle w:val="a6"/>
                  <w:rFonts w:eastAsia="Calibri"/>
                  <w:i/>
                  <w:sz w:val="28"/>
                  <w:szCs w:val="28"/>
                </w:rPr>
                <w:t>.</w:t>
              </w:r>
              <w:r w:rsidR="00756804" w:rsidRPr="00BC4D3C">
                <w:rPr>
                  <w:rStyle w:val="a6"/>
                  <w:rFonts w:eastAsia="Calibri"/>
                  <w:i/>
                  <w:sz w:val="28"/>
                  <w:szCs w:val="28"/>
                  <w:lang w:val="ru-RU"/>
                </w:rPr>
                <w:t>google</w:t>
              </w:r>
              <w:r w:rsidR="00756804" w:rsidRPr="007D7039">
                <w:rPr>
                  <w:rStyle w:val="a6"/>
                  <w:rFonts w:eastAsia="Calibri"/>
                  <w:i/>
                  <w:sz w:val="28"/>
                  <w:szCs w:val="28"/>
                </w:rPr>
                <w:t>.</w:t>
              </w:r>
              <w:r w:rsidR="00756804" w:rsidRPr="00BC4D3C">
                <w:rPr>
                  <w:rStyle w:val="a6"/>
                  <w:rFonts w:eastAsia="Calibri"/>
                  <w:i/>
                  <w:sz w:val="28"/>
                  <w:szCs w:val="28"/>
                  <w:lang w:val="ru-RU"/>
                </w:rPr>
                <w:t>com</w:t>
              </w:r>
              <w:r w:rsidR="00756804" w:rsidRPr="007D7039">
                <w:rPr>
                  <w:rStyle w:val="a6"/>
                  <w:rFonts w:eastAsia="Calibri"/>
                  <w:i/>
                  <w:sz w:val="28"/>
                  <w:szCs w:val="28"/>
                </w:rPr>
                <w:t>/</w:t>
              </w:r>
              <w:r w:rsidR="00756804" w:rsidRPr="00BC4D3C">
                <w:rPr>
                  <w:rStyle w:val="a6"/>
                  <w:rFonts w:eastAsia="Calibri"/>
                  <w:i/>
                  <w:sz w:val="28"/>
                  <w:szCs w:val="28"/>
                  <w:lang w:val="ru-RU"/>
                </w:rPr>
                <w:t>file</w:t>
              </w:r>
              <w:r w:rsidR="00756804" w:rsidRPr="007D7039">
                <w:rPr>
                  <w:rStyle w:val="a6"/>
                  <w:rFonts w:eastAsia="Calibri"/>
                  <w:i/>
                  <w:sz w:val="28"/>
                  <w:szCs w:val="28"/>
                </w:rPr>
                <w:t>/</w:t>
              </w:r>
              <w:r w:rsidR="00756804" w:rsidRPr="00BC4D3C">
                <w:rPr>
                  <w:rStyle w:val="a6"/>
                  <w:rFonts w:eastAsia="Calibri"/>
                  <w:i/>
                  <w:sz w:val="28"/>
                  <w:szCs w:val="28"/>
                  <w:lang w:val="ru-RU"/>
                </w:rPr>
                <w:t>d</w:t>
              </w:r>
              <w:r w:rsidR="00756804" w:rsidRPr="007D7039">
                <w:rPr>
                  <w:rStyle w:val="a6"/>
                  <w:rFonts w:eastAsia="Calibri"/>
                  <w:i/>
                  <w:sz w:val="28"/>
                  <w:szCs w:val="28"/>
                </w:rPr>
                <w:t>/128</w:t>
              </w:r>
              <w:r w:rsidR="00756804" w:rsidRPr="00BC4D3C">
                <w:rPr>
                  <w:rStyle w:val="a6"/>
                  <w:rFonts w:eastAsia="Calibri"/>
                  <w:i/>
                  <w:sz w:val="28"/>
                  <w:szCs w:val="28"/>
                  <w:lang w:val="ru-RU"/>
                </w:rPr>
                <w:t>Z</w:t>
              </w:r>
              <w:r w:rsidR="00756804" w:rsidRPr="007D7039">
                <w:rPr>
                  <w:rStyle w:val="a6"/>
                  <w:rFonts w:eastAsia="Calibri"/>
                  <w:i/>
                  <w:sz w:val="28"/>
                  <w:szCs w:val="28"/>
                </w:rPr>
                <w:t>1</w:t>
              </w:r>
              <w:r w:rsidR="00756804" w:rsidRPr="00BC4D3C">
                <w:rPr>
                  <w:rStyle w:val="a6"/>
                  <w:rFonts w:eastAsia="Calibri"/>
                  <w:i/>
                  <w:sz w:val="28"/>
                  <w:szCs w:val="28"/>
                  <w:lang w:val="ru-RU"/>
                </w:rPr>
                <w:t>T</w:t>
              </w:r>
              <w:r w:rsidR="00756804" w:rsidRPr="007D7039">
                <w:rPr>
                  <w:rStyle w:val="a6"/>
                  <w:rFonts w:eastAsia="Calibri"/>
                  <w:i/>
                  <w:sz w:val="28"/>
                  <w:szCs w:val="28"/>
                </w:rPr>
                <w:t>5</w:t>
              </w:r>
              <w:r w:rsidR="00756804" w:rsidRPr="00BC4D3C">
                <w:rPr>
                  <w:rStyle w:val="a6"/>
                  <w:rFonts w:eastAsia="Calibri"/>
                  <w:i/>
                  <w:sz w:val="28"/>
                  <w:szCs w:val="28"/>
                  <w:lang w:val="ru-RU"/>
                </w:rPr>
                <w:t>WjkuKbsqCCtN</w:t>
              </w:r>
              <w:r w:rsidR="00756804" w:rsidRPr="007D7039">
                <w:rPr>
                  <w:rStyle w:val="a6"/>
                  <w:rFonts w:eastAsia="Calibri"/>
                  <w:i/>
                  <w:sz w:val="28"/>
                  <w:szCs w:val="28"/>
                </w:rPr>
                <w:t>5</w:t>
              </w:r>
              <w:r w:rsidR="00756804" w:rsidRPr="00BC4D3C">
                <w:rPr>
                  <w:rStyle w:val="a6"/>
                  <w:rFonts w:eastAsia="Calibri"/>
                  <w:i/>
                  <w:sz w:val="28"/>
                  <w:szCs w:val="28"/>
                  <w:lang w:val="ru-RU"/>
                </w:rPr>
                <w:t>law</w:t>
              </w:r>
              <w:r w:rsidR="00756804" w:rsidRPr="007D7039">
                <w:rPr>
                  <w:rStyle w:val="a6"/>
                  <w:rFonts w:eastAsia="Calibri"/>
                  <w:i/>
                  <w:sz w:val="28"/>
                  <w:szCs w:val="28"/>
                </w:rPr>
                <w:t>8</w:t>
              </w:r>
              <w:r w:rsidR="00756804" w:rsidRPr="00BC4D3C">
                <w:rPr>
                  <w:rStyle w:val="a6"/>
                  <w:rFonts w:eastAsia="Calibri"/>
                  <w:i/>
                  <w:sz w:val="28"/>
                  <w:szCs w:val="28"/>
                  <w:lang w:val="ru-RU"/>
                </w:rPr>
                <w:t>fquwtgQ</w:t>
              </w:r>
              <w:r w:rsidR="00756804" w:rsidRPr="007D7039">
                <w:rPr>
                  <w:rStyle w:val="a6"/>
                  <w:rFonts w:eastAsia="Calibri"/>
                  <w:i/>
                  <w:sz w:val="28"/>
                  <w:szCs w:val="28"/>
                </w:rPr>
                <w:t>8</w:t>
              </w:r>
              <w:r w:rsidR="00756804" w:rsidRPr="00BC4D3C">
                <w:rPr>
                  <w:rStyle w:val="a6"/>
                  <w:rFonts w:eastAsia="Calibri"/>
                  <w:i/>
                  <w:sz w:val="28"/>
                  <w:szCs w:val="28"/>
                  <w:lang w:val="ru-RU"/>
                </w:rPr>
                <w:t>s</w:t>
              </w:r>
              <w:r w:rsidR="00756804" w:rsidRPr="007D7039">
                <w:rPr>
                  <w:rStyle w:val="a6"/>
                  <w:rFonts w:eastAsia="Calibri"/>
                  <w:i/>
                  <w:sz w:val="28"/>
                  <w:szCs w:val="28"/>
                </w:rPr>
                <w:t>/</w:t>
              </w:r>
              <w:r w:rsidR="00756804" w:rsidRPr="00BC4D3C">
                <w:rPr>
                  <w:rStyle w:val="a6"/>
                  <w:rFonts w:eastAsia="Calibri"/>
                  <w:i/>
                  <w:sz w:val="28"/>
                  <w:szCs w:val="28"/>
                  <w:lang w:val="ru-RU"/>
                </w:rPr>
                <w:t>view</w:t>
              </w:r>
            </w:hyperlink>
            <w:r w:rsidR="00756804" w:rsidRPr="007D7039">
              <w:rPr>
                <w:rFonts w:eastAsia="Calibri"/>
                <w:i/>
                <w:sz w:val="28"/>
                <w:szCs w:val="28"/>
              </w:rPr>
              <w:t xml:space="preserve"> </w:t>
            </w:r>
            <w:r w:rsidRPr="007D7039">
              <w:rPr>
                <w:rFonts w:eastAsia="Calibri"/>
                <w:i/>
                <w:sz w:val="28"/>
                <w:szCs w:val="28"/>
              </w:rPr>
              <w:t>передбачено інтернаціоналізацію діяльності учасників освітнього процесу:</w:t>
            </w:r>
          </w:p>
          <w:p w:rsidR="00F81E6F" w:rsidRPr="00F81E6F" w:rsidRDefault="00F81E6F" w:rsidP="00F81E6F">
            <w:pPr>
              <w:widowControl/>
              <w:adjustRightInd w:val="0"/>
              <w:ind w:firstLine="306"/>
              <w:jc w:val="both"/>
              <w:rPr>
                <w:rFonts w:eastAsia="Calibri"/>
                <w:i/>
                <w:sz w:val="28"/>
                <w:szCs w:val="28"/>
                <w:lang w:val="ru-RU"/>
              </w:rPr>
            </w:pPr>
            <w:r w:rsidRPr="00F81E6F">
              <w:rPr>
                <w:rFonts w:eastAsia="Calibri"/>
                <w:i/>
                <w:sz w:val="28"/>
                <w:szCs w:val="28"/>
              </w:rPr>
              <w:t>−</w:t>
            </w:r>
            <w:r w:rsidRPr="00F81E6F">
              <w:rPr>
                <w:rFonts w:eastAsia="Calibri"/>
                <w:i/>
                <w:sz w:val="28"/>
                <w:szCs w:val="28"/>
                <w:lang w:val="ru-RU"/>
              </w:rPr>
              <w:t xml:space="preserve"> відділ міжнародних зв’язків інформує про програми подвійного дипломування, гранти, міжнародні конкурси,</w:t>
            </w:r>
            <w:r w:rsidRPr="00F81E6F">
              <w:rPr>
                <w:rFonts w:eastAsia="Calibri"/>
                <w:i/>
                <w:sz w:val="28"/>
                <w:szCs w:val="28"/>
              </w:rPr>
              <w:t xml:space="preserve"> </w:t>
            </w:r>
            <w:r w:rsidRPr="00F81E6F">
              <w:rPr>
                <w:rFonts w:eastAsia="Calibri"/>
                <w:i/>
                <w:sz w:val="28"/>
                <w:szCs w:val="28"/>
                <w:lang w:val="ru-RU"/>
              </w:rPr>
              <w:t>закордонні практики;</w:t>
            </w:r>
          </w:p>
          <w:p w:rsidR="00F81E6F" w:rsidRPr="00F81E6F" w:rsidRDefault="00F81E6F" w:rsidP="00F81E6F">
            <w:pPr>
              <w:widowControl/>
              <w:adjustRightInd w:val="0"/>
              <w:ind w:firstLine="306"/>
              <w:jc w:val="both"/>
              <w:rPr>
                <w:rFonts w:eastAsia="Calibri"/>
                <w:i/>
                <w:sz w:val="28"/>
                <w:szCs w:val="28"/>
                <w:lang w:val="ru-RU"/>
              </w:rPr>
            </w:pPr>
            <w:r w:rsidRPr="00F81E6F">
              <w:rPr>
                <w:rFonts w:eastAsia="Calibri"/>
                <w:i/>
                <w:sz w:val="28"/>
                <w:szCs w:val="28"/>
              </w:rPr>
              <w:t>−</w:t>
            </w:r>
            <w:r w:rsidRPr="00F81E6F">
              <w:rPr>
                <w:rFonts w:eastAsia="Calibri"/>
                <w:i/>
                <w:sz w:val="28"/>
                <w:szCs w:val="28"/>
                <w:lang w:val="ru-RU"/>
              </w:rPr>
              <w:t xml:space="preserve"> наукові здобутки НПП занесено до міжнародного репозитарію, до якого мають доступ здобувачі;</w:t>
            </w:r>
          </w:p>
          <w:p w:rsidR="00F81E6F" w:rsidRPr="00F81E6F" w:rsidRDefault="00F81E6F" w:rsidP="00F81E6F">
            <w:pPr>
              <w:widowControl/>
              <w:adjustRightInd w:val="0"/>
              <w:ind w:firstLine="306"/>
              <w:jc w:val="both"/>
              <w:rPr>
                <w:rFonts w:eastAsia="Calibri"/>
                <w:i/>
                <w:sz w:val="28"/>
                <w:szCs w:val="28"/>
              </w:rPr>
            </w:pPr>
            <w:r w:rsidRPr="00F81E6F">
              <w:rPr>
                <w:rFonts w:eastAsia="Calibri"/>
                <w:i/>
                <w:sz w:val="28"/>
                <w:szCs w:val="28"/>
              </w:rPr>
              <w:t>−</w:t>
            </w:r>
            <w:r w:rsidRPr="00F81E6F">
              <w:rPr>
                <w:rFonts w:eastAsia="Calibri"/>
                <w:i/>
                <w:sz w:val="28"/>
                <w:szCs w:val="28"/>
                <w:lang w:val="ru-RU"/>
              </w:rPr>
              <w:t xml:space="preserve"> визначено Індекс Хірша кожного НПП;</w:t>
            </w:r>
          </w:p>
          <w:p w:rsidR="00F81E6F" w:rsidRPr="00F81E6F" w:rsidRDefault="00F81E6F" w:rsidP="00F81E6F">
            <w:pPr>
              <w:widowControl/>
              <w:adjustRightInd w:val="0"/>
              <w:ind w:firstLine="306"/>
              <w:jc w:val="both"/>
              <w:rPr>
                <w:rFonts w:eastAsia="Calibri"/>
                <w:i/>
                <w:sz w:val="28"/>
                <w:szCs w:val="28"/>
              </w:rPr>
            </w:pPr>
            <w:r w:rsidRPr="00F81E6F">
              <w:rPr>
                <w:rFonts w:eastAsia="Calibri"/>
                <w:i/>
                <w:sz w:val="28"/>
                <w:szCs w:val="28"/>
              </w:rPr>
              <w:t>−</w:t>
            </w:r>
            <w:r w:rsidRPr="00F81E6F">
              <w:rPr>
                <w:rFonts w:eastAsia="Calibri"/>
                <w:i/>
                <w:sz w:val="28"/>
                <w:szCs w:val="28"/>
                <w:lang w:val="ru-RU"/>
              </w:rPr>
              <w:t xml:space="preserve"> організовано мовні курси для здобувачів та НПП з метою підвищення</w:t>
            </w:r>
            <w:r w:rsidRPr="00F81E6F">
              <w:rPr>
                <w:rFonts w:eastAsia="Calibri"/>
                <w:i/>
                <w:sz w:val="28"/>
                <w:szCs w:val="28"/>
              </w:rPr>
              <w:t xml:space="preserve"> </w:t>
            </w:r>
            <w:r w:rsidRPr="00F81E6F">
              <w:rPr>
                <w:rFonts w:eastAsia="Calibri"/>
                <w:i/>
                <w:sz w:val="28"/>
                <w:szCs w:val="28"/>
                <w:lang w:val="ru-RU"/>
              </w:rPr>
              <w:t xml:space="preserve">володіння </w:t>
            </w:r>
            <w:r w:rsidRPr="00F81E6F">
              <w:rPr>
                <w:rFonts w:eastAsia="Calibri"/>
                <w:i/>
                <w:sz w:val="28"/>
                <w:szCs w:val="28"/>
              </w:rPr>
              <w:t xml:space="preserve">іноземними </w:t>
            </w:r>
            <w:r w:rsidRPr="00F81E6F">
              <w:rPr>
                <w:rFonts w:eastAsia="Calibri"/>
                <w:i/>
                <w:sz w:val="28"/>
                <w:szCs w:val="28"/>
                <w:lang w:val="ru-RU"/>
              </w:rPr>
              <w:t>мовами</w:t>
            </w:r>
            <w:r w:rsidRPr="00F81E6F">
              <w:rPr>
                <w:rFonts w:eastAsia="Calibri"/>
                <w:i/>
                <w:sz w:val="28"/>
                <w:szCs w:val="28"/>
              </w:rPr>
              <w:t>.</w:t>
            </w:r>
          </w:p>
          <w:p w:rsidR="00F66C9B" w:rsidRPr="00667DE6" w:rsidRDefault="00F81E6F" w:rsidP="001D12F7">
            <w:pPr>
              <w:widowControl/>
              <w:adjustRightInd w:val="0"/>
              <w:ind w:firstLine="306"/>
              <w:jc w:val="both"/>
              <w:rPr>
                <w:i/>
                <w:sz w:val="26"/>
              </w:rPr>
            </w:pPr>
            <w:r w:rsidRPr="00F81E6F">
              <w:rPr>
                <w:rFonts w:eastAsia="Calibri"/>
                <w:i/>
                <w:sz w:val="28"/>
                <w:szCs w:val="28"/>
              </w:rPr>
              <w:t xml:space="preserve">Викладачі кафедр та здобувачі проходять міжнародне підвищення кваліфікації та професійне стажування у </w:t>
            </w:r>
            <w:r w:rsidRPr="00756804">
              <w:rPr>
                <w:rFonts w:eastAsia="Calibri"/>
                <w:i/>
                <w:sz w:val="28"/>
                <w:szCs w:val="28"/>
              </w:rPr>
              <w:t>Вищій Лінгвістичній школі (м. Ченстохова, Польща</w:t>
            </w:r>
            <w:r w:rsidRPr="00F81E6F">
              <w:rPr>
                <w:rFonts w:eastAsia="Calibri"/>
                <w:i/>
                <w:sz w:val="28"/>
                <w:szCs w:val="28"/>
              </w:rPr>
              <w:t>)</w:t>
            </w:r>
            <w:r w:rsidR="001D12F7">
              <w:rPr>
                <w:rFonts w:eastAsia="Calibri"/>
                <w:i/>
                <w:sz w:val="28"/>
                <w:szCs w:val="28"/>
              </w:rPr>
              <w:t>.</w:t>
            </w:r>
          </w:p>
        </w:tc>
      </w:tr>
    </w:tbl>
    <w:p w:rsidR="002B6B74" w:rsidRPr="00667DE6" w:rsidRDefault="00FB0F2A">
      <w:pPr>
        <w:pStyle w:val="a4"/>
        <w:numPr>
          <w:ilvl w:val="0"/>
          <w:numId w:val="2"/>
        </w:numPr>
        <w:tabs>
          <w:tab w:val="left" w:pos="1233"/>
        </w:tabs>
        <w:spacing w:before="89"/>
        <w:ind w:left="219" w:right="239" w:firstLine="710"/>
        <w:rPr>
          <w:b/>
          <w:sz w:val="26"/>
        </w:rPr>
      </w:pPr>
      <w:r w:rsidRPr="00667DE6">
        <w:rPr>
          <w:b/>
          <w:sz w:val="26"/>
        </w:rPr>
        <w:t>Контрольні заходи, оцінювання здобувачів вищої освіти та академічна доброчесність</w:t>
      </w:r>
    </w:p>
    <w:p w:rsidR="002B6B74" w:rsidRPr="00667DE6" w:rsidRDefault="002B6B74">
      <w:pPr>
        <w:pStyle w:val="a3"/>
        <w:spacing w:before="4"/>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6"/>
      </w:tblGrid>
      <w:tr w:rsidR="002B6B74" w:rsidRPr="00667DE6">
        <w:trPr>
          <w:trHeight w:val="897"/>
        </w:trPr>
        <w:tc>
          <w:tcPr>
            <w:tcW w:w="9686" w:type="dxa"/>
          </w:tcPr>
          <w:p w:rsidR="002B6B74" w:rsidRPr="00F81E6F" w:rsidRDefault="00FB0F2A" w:rsidP="005E5AE2">
            <w:pPr>
              <w:pStyle w:val="TableParagraph"/>
              <w:ind w:right="236"/>
              <w:jc w:val="both"/>
              <w:rPr>
                <w:b/>
                <w:i/>
                <w:sz w:val="28"/>
                <w:szCs w:val="28"/>
              </w:rPr>
            </w:pPr>
            <w:r w:rsidRPr="00F81E6F">
              <w:rPr>
                <w:b/>
                <w:sz w:val="28"/>
                <w:szCs w:val="28"/>
              </w:rPr>
              <w:t xml:space="preserve">Опишіть, яким чином форми контрольних заходів у межах навчальних дисциплін ОП дозволяють перевірити досягнення програмних результатів навчання? </w:t>
            </w:r>
          </w:p>
          <w:p w:rsidR="00F66C9B" w:rsidRPr="00F81E6F" w:rsidRDefault="00F66C9B" w:rsidP="005E5AE2">
            <w:pPr>
              <w:pStyle w:val="TableParagraph"/>
              <w:ind w:right="236"/>
              <w:jc w:val="both"/>
              <w:rPr>
                <w:i/>
                <w:sz w:val="28"/>
                <w:szCs w:val="28"/>
              </w:rPr>
            </w:pPr>
          </w:p>
          <w:p w:rsidR="00437576" w:rsidRPr="0002396D" w:rsidRDefault="00437576" w:rsidP="00437576">
            <w:pPr>
              <w:pStyle w:val="TableParagraph"/>
              <w:ind w:right="236"/>
              <w:jc w:val="both"/>
              <w:rPr>
                <w:i/>
                <w:sz w:val="26"/>
              </w:rPr>
            </w:pPr>
            <w:r w:rsidRPr="0002396D">
              <w:rPr>
                <w:i/>
                <w:sz w:val="26"/>
              </w:rPr>
              <w:t xml:space="preserve">Форми контрольних заходів з навчальних дисциплін представлено в ОНП, навчальному плані, робочих програмах навчальних дисциплін, силабусах. Вони регламентуються </w:t>
            </w:r>
            <w:r w:rsidR="000B3375" w:rsidRPr="000B3375">
              <w:rPr>
                <w:i/>
                <w:sz w:val="26"/>
              </w:rPr>
              <w:t>«Положення</w:t>
            </w:r>
            <w:r w:rsidR="000B3375">
              <w:rPr>
                <w:i/>
                <w:sz w:val="26"/>
              </w:rPr>
              <w:t>м</w:t>
            </w:r>
            <w:r w:rsidR="000B3375" w:rsidRPr="000B3375">
              <w:rPr>
                <w:i/>
                <w:sz w:val="26"/>
              </w:rPr>
              <w:t xml:space="preserve"> про організацію освітнього процесу в МДПУ імені Богдана Хмельницького, ухваленого Вченою радою 31.08.2021 р., протокол №1 (</w:t>
            </w:r>
            <w:hyperlink r:id="rId52" w:history="1">
              <w:r w:rsidR="000B3375" w:rsidRPr="000B3375">
                <w:rPr>
                  <w:rStyle w:val="a6"/>
                  <w:i/>
                  <w:sz w:val="26"/>
                </w:rPr>
                <w:t>https://drive.google.com/file/d/1Wm2ICDRpQcBV_Se3RdnUAxRzn-s-ASHG/view</w:t>
              </w:r>
            </w:hyperlink>
            <w:r w:rsidR="000B3375">
              <w:rPr>
                <w:i/>
                <w:sz w:val="26"/>
              </w:rPr>
              <w:t xml:space="preserve"> </w:t>
            </w:r>
            <w:r w:rsidRPr="0002396D">
              <w:rPr>
                <w:i/>
                <w:sz w:val="26"/>
              </w:rPr>
              <w:t xml:space="preserve">та «Положенням про бально-накопичувальну систему оцінювання результатів навчання здобувачів вищої освіти у МДПУ імені Богдана Хмельницького» (протокол №5 від 24.10.2019) </w:t>
            </w:r>
            <w:r w:rsidRPr="0002396D">
              <w:rPr>
                <w:rStyle w:val="a6"/>
                <w:lang w:eastAsia="ru-RU"/>
              </w:rPr>
              <w:t>https://drive.google.com/file/d/1BDRNtAJupqmHkldtICJTkvL-LNTIjWRX/view.</w:t>
            </w:r>
          </w:p>
          <w:p w:rsidR="001D12F7" w:rsidRPr="001D12F7" w:rsidRDefault="00437576" w:rsidP="00F750C8">
            <w:pPr>
              <w:pStyle w:val="TableParagraph"/>
              <w:ind w:right="236"/>
              <w:jc w:val="both"/>
              <w:rPr>
                <w:b/>
                <w:i/>
                <w:sz w:val="28"/>
                <w:szCs w:val="28"/>
              </w:rPr>
            </w:pPr>
            <w:r w:rsidRPr="0002396D">
              <w:rPr>
                <w:i/>
                <w:sz w:val="26"/>
              </w:rPr>
              <w:t xml:space="preserve">За часом контроль поділяється на вхідний, поточний, періодичний і підсумковий, де: 1) вхідний контроль є передумовою успішної організації вивчення навчальної дисципліни, що дає змогу визначити індивідуальну освітню траєкторію здобувачів ВО;2) поточний контроль відбувається на практичних заняттях для виявлення рівня сформованості професійних соціологічних компетентностей та перевірки програмних результатів навчання – для його здійснення застосовуються тестування, перехресне опитування, а також елементи інноваційності;3) періодичний контроль проводиться у визначений термін, де структура завдань визначається НПП, фіксується в робочій програмі та здійснюється у формі письмової роботи, яка містить теоретичне або аналітичне питання, практичне питання і тести, що забезпечує перевірку результатів навчання;4) підсумковий контроль відбувається у формі заліку або екзамену. Так, наприклад, ПР </w:t>
            </w:r>
            <w:r w:rsidR="00025509">
              <w:rPr>
                <w:i/>
                <w:sz w:val="26"/>
              </w:rPr>
              <w:t>1</w:t>
            </w:r>
            <w:r w:rsidRPr="0002396D">
              <w:rPr>
                <w:i/>
                <w:sz w:val="26"/>
              </w:rPr>
              <w:t xml:space="preserve"> «</w:t>
            </w:r>
            <w:r w:rsidR="00025509" w:rsidRPr="00025509">
              <w:rPr>
                <w:i/>
                <w:sz w:val="26"/>
              </w:rPr>
              <w:t>Демонструвати володіння науковою методологією, глибоке знання передових концептуальних та методологічних основ біологічних наук та на межі галузей знань, що створює можливість переосмислювати  та поглиблювати науку про живе</w:t>
            </w:r>
            <w:r w:rsidRPr="0002396D">
              <w:rPr>
                <w:i/>
                <w:sz w:val="26"/>
              </w:rPr>
              <w:t>» добре перевіряються за допомогою таких вербальних форм як наукова дискусія чи диспут.</w:t>
            </w:r>
            <w:r w:rsidR="00025509">
              <w:rPr>
                <w:i/>
                <w:sz w:val="26"/>
              </w:rPr>
              <w:t xml:space="preserve"> </w:t>
            </w:r>
            <w:r w:rsidRPr="0002396D">
              <w:rPr>
                <w:i/>
                <w:sz w:val="26"/>
              </w:rPr>
              <w:t xml:space="preserve">ПР </w:t>
            </w:r>
            <w:r w:rsidR="00025509">
              <w:rPr>
                <w:i/>
                <w:sz w:val="26"/>
              </w:rPr>
              <w:t>2</w:t>
            </w:r>
            <w:r w:rsidRPr="0002396D">
              <w:rPr>
                <w:i/>
                <w:sz w:val="26"/>
              </w:rPr>
              <w:t xml:space="preserve"> «</w:t>
            </w:r>
            <w:r w:rsidR="00025509" w:rsidRPr="00025509">
              <w:rPr>
                <w:i/>
                <w:sz w:val="26"/>
              </w:rPr>
              <w:t>Започаткувати, спланувати, реалізувати та коригувати послідовне ґрунтовне наукове дослідження з дотриманням академічної доброчесності, яке характеризується новизною, теоретичною і практичною цінністю та сприяє розв’язанню значущих проблем біології</w:t>
            </w:r>
            <w:r w:rsidRPr="0002396D">
              <w:rPr>
                <w:i/>
                <w:sz w:val="26"/>
              </w:rPr>
              <w:t xml:space="preserve">» може бути </w:t>
            </w:r>
            <w:r w:rsidR="00F750C8" w:rsidRPr="0002396D">
              <w:rPr>
                <w:i/>
                <w:sz w:val="26"/>
              </w:rPr>
              <w:t>перевір</w:t>
            </w:r>
            <w:r w:rsidR="00F750C8">
              <w:rPr>
                <w:i/>
                <w:sz w:val="26"/>
              </w:rPr>
              <w:t>е</w:t>
            </w:r>
            <w:r w:rsidR="00F750C8" w:rsidRPr="0002396D">
              <w:rPr>
                <w:i/>
                <w:sz w:val="26"/>
              </w:rPr>
              <w:t>не</w:t>
            </w:r>
            <w:r w:rsidRPr="0002396D">
              <w:rPr>
                <w:i/>
                <w:sz w:val="26"/>
              </w:rPr>
              <w:t xml:space="preserve"> при проведені наукових семінарів, конференцій, тренінгів – кафедральних, міжкафедральних, загальноуніверситетських та ін.</w:t>
            </w:r>
            <w:r w:rsidR="00025509">
              <w:rPr>
                <w:i/>
                <w:sz w:val="26"/>
              </w:rPr>
              <w:t xml:space="preserve"> </w:t>
            </w:r>
            <w:r w:rsidR="00F750C8" w:rsidRPr="0002396D">
              <w:rPr>
                <w:i/>
                <w:sz w:val="26"/>
              </w:rPr>
              <w:t xml:space="preserve">ПР </w:t>
            </w:r>
            <w:r w:rsidR="00F750C8">
              <w:rPr>
                <w:i/>
                <w:sz w:val="26"/>
              </w:rPr>
              <w:t>6</w:t>
            </w:r>
            <w:r w:rsidR="00F750C8" w:rsidRPr="0002396D">
              <w:rPr>
                <w:i/>
                <w:sz w:val="26"/>
              </w:rPr>
              <w:t xml:space="preserve"> «</w:t>
            </w:r>
            <w:r w:rsidR="00F750C8" w:rsidRPr="00025509">
              <w:rPr>
                <w:i/>
                <w:sz w:val="26"/>
              </w:rPr>
              <w:t>Доносити зрозуміло і недвозначно біологічні знання, результати власних наукових досліджень, обґрунтування і висновки як в усній так і письмовій формі, у тому числі іноземною мовою, для різної аудиторії, як на національному так і на міжнародному рівні</w:t>
            </w:r>
            <w:r w:rsidR="00F750C8" w:rsidRPr="0002396D">
              <w:rPr>
                <w:i/>
                <w:sz w:val="26"/>
              </w:rPr>
              <w:t>» добре перевіряється письмовим експрес-опитуванням.</w:t>
            </w:r>
            <w:r w:rsidR="00F750C8">
              <w:rPr>
                <w:i/>
                <w:sz w:val="26"/>
              </w:rPr>
              <w:t xml:space="preserve"> </w:t>
            </w:r>
            <w:r w:rsidRPr="0002396D">
              <w:rPr>
                <w:i/>
                <w:sz w:val="26"/>
              </w:rPr>
              <w:t>ПР 10 «</w:t>
            </w:r>
            <w:r w:rsidR="00025509" w:rsidRPr="00025509">
              <w:rPr>
                <w:i/>
                <w:sz w:val="26"/>
              </w:rPr>
              <w:t>Застосовувати методи математичного та інформаційного аналізу та моделювання біологічних систем та здатність інтерпретувати дані, отримані в результаті наукового дослідження і зіставляти виявлені факти з сучасними біологічними концепціями, гіпотезами і теоріями</w:t>
            </w:r>
            <w:r w:rsidRPr="0002396D">
              <w:rPr>
                <w:i/>
                <w:sz w:val="26"/>
              </w:rPr>
              <w:t>» можуть бути перевірені через виконання завдань на ПК з використанням мультимедійної техніки (вміння організувати і зробити електронну презентацію за темою досліджень).</w:t>
            </w:r>
          </w:p>
        </w:tc>
      </w:tr>
      <w:tr w:rsidR="002B6B74" w:rsidRPr="00667DE6" w:rsidTr="004F03D5">
        <w:trPr>
          <w:trHeight w:val="991"/>
        </w:trPr>
        <w:tc>
          <w:tcPr>
            <w:tcW w:w="9686" w:type="dxa"/>
          </w:tcPr>
          <w:p w:rsidR="002B6B74" w:rsidRPr="00667DE6" w:rsidRDefault="00FB0F2A" w:rsidP="00F66C9B">
            <w:pPr>
              <w:pStyle w:val="TableParagraph"/>
              <w:ind w:right="207"/>
              <w:rPr>
                <w:b/>
                <w:i/>
                <w:sz w:val="26"/>
              </w:rPr>
            </w:pPr>
            <w:r w:rsidRPr="00667DE6">
              <w:rPr>
                <w:b/>
                <w:sz w:val="26"/>
              </w:rPr>
              <w:t xml:space="preserve">Яким чином забезпечуються чіткість та зрозумілість форм контрольних заходів та критеріїв оцінювання навчальних досягнень здобувачів вищої освіти? </w:t>
            </w:r>
          </w:p>
          <w:p w:rsidR="000359D8" w:rsidRPr="0002396D" w:rsidRDefault="000359D8" w:rsidP="000359D8">
            <w:pPr>
              <w:pStyle w:val="TableParagraph"/>
              <w:ind w:right="207"/>
              <w:jc w:val="both"/>
              <w:rPr>
                <w:i/>
                <w:sz w:val="26"/>
              </w:rPr>
            </w:pPr>
            <w:r w:rsidRPr="0002396D">
              <w:rPr>
                <w:i/>
                <w:sz w:val="26"/>
              </w:rPr>
              <w:t xml:space="preserve">На початку навчання здобувачеві надається інформація про перелік та обсяг дисциплін, послідовність їх вивчення, форми проведення занять  та їх обсяг, форми контролю, графік навчального процесу. Викладач доводить до відома здобувачів, як буде здійснюватися поточний контроль знань і надає інформацію щодо критеріїв оцінювання знань з дисципліни; чітко визначає, в яких джерелах </w:t>
            </w:r>
            <w:r>
              <w:rPr>
                <w:i/>
                <w:sz w:val="26"/>
              </w:rPr>
              <w:t>здобувачі</w:t>
            </w:r>
            <w:r w:rsidRPr="0002396D">
              <w:rPr>
                <w:i/>
                <w:sz w:val="26"/>
              </w:rPr>
              <w:t xml:space="preserve"> можуть знайти відповіді на контрольні питання (навчальна література, яка є в бібліотеках університету, кафедр, в електронній бібліотеці; матеріали лекцій, практичних та семінарських занять). Система оцінювання результатів навчання здобувачів на ОНП Екологія базується на «Положенні про бально-накопичувальну систему оцінювання результатів навчання здобувачів вищої освіти у МДПУ» (Протокол №5 від 24.10.2019 р.)</w:t>
            </w:r>
          </w:p>
          <w:p w:rsidR="00F66C9B" w:rsidRPr="00667DE6" w:rsidRDefault="002B224A" w:rsidP="000359D8">
            <w:pPr>
              <w:pStyle w:val="TableParagraph"/>
              <w:ind w:right="207"/>
              <w:jc w:val="both"/>
              <w:rPr>
                <w:i/>
                <w:sz w:val="26"/>
              </w:rPr>
            </w:pPr>
            <w:hyperlink r:id="rId53" w:history="1">
              <w:r w:rsidR="000359D8" w:rsidRPr="0002396D">
                <w:rPr>
                  <w:rStyle w:val="a6"/>
                  <w:lang w:eastAsia="ru-RU"/>
                </w:rPr>
                <w:t>https://drive.google.com/file/d/1BDRNtAJupqmHkldtICJTkvL-LNTIjWRX/view</w:t>
              </w:r>
            </w:hyperlink>
            <w:r w:rsidR="000359D8" w:rsidRPr="0002396D">
              <w:rPr>
                <w:rStyle w:val="a6"/>
                <w:lang w:eastAsia="ru-RU"/>
              </w:rPr>
              <w:t xml:space="preserve">. </w:t>
            </w:r>
            <w:r w:rsidR="000359D8" w:rsidRPr="0002396D">
              <w:rPr>
                <w:i/>
                <w:sz w:val="26"/>
              </w:rPr>
              <w:t xml:space="preserve">Інформація про форми контрольних заходів і критерії оцінювання міститься у всіх навчально-методичних матеріалах: навчальних, робочих навчальних програмах, силабусах. 2 рази на рік проводиться звітування здобувачів про хід виконання індивідуального плану аспіранта (міжсеместровий звіт та річний звіт) відповідно до Положення № 385 "Про підготовку здобувачів вищої освіти ступеня доктора філософії", пункт 34 </w:t>
            </w:r>
            <w:r w:rsidR="000359D8" w:rsidRPr="0002396D">
              <w:rPr>
                <w:rStyle w:val="a6"/>
                <w:lang w:eastAsia="ru-RU"/>
              </w:rPr>
              <w:t>https://drive.google.com/file/d/1EOtAAFbsdt-lmMRmZRW58d8fTzjVEP1v/view</w:t>
            </w:r>
            <w:r w:rsidR="000359D8" w:rsidRPr="0002396D">
              <w:rPr>
                <w:i/>
                <w:sz w:val="26"/>
              </w:rPr>
              <w:t>.</w:t>
            </w:r>
          </w:p>
        </w:tc>
      </w:tr>
      <w:tr w:rsidR="002B6B74" w:rsidRPr="00667DE6">
        <w:trPr>
          <w:trHeight w:val="897"/>
        </w:trPr>
        <w:tc>
          <w:tcPr>
            <w:tcW w:w="9686" w:type="dxa"/>
          </w:tcPr>
          <w:p w:rsidR="002B6B74" w:rsidRPr="00667DE6" w:rsidRDefault="00FB0F2A" w:rsidP="00F66C9B">
            <w:pPr>
              <w:pStyle w:val="TableParagraph"/>
              <w:rPr>
                <w:b/>
                <w:i/>
                <w:sz w:val="26"/>
              </w:rPr>
            </w:pPr>
            <w:r w:rsidRPr="00667DE6">
              <w:rPr>
                <w:b/>
                <w:sz w:val="26"/>
              </w:rPr>
              <w:t xml:space="preserve">Яким чином і у які строки інформація про форми контрольних заходів та критерії оцінювання доводяться до здобувачів вищої освіти? </w:t>
            </w:r>
          </w:p>
          <w:p w:rsidR="00F66C9B" w:rsidRPr="00667DE6" w:rsidRDefault="00F66C9B" w:rsidP="00F66C9B">
            <w:pPr>
              <w:pStyle w:val="TableParagraph"/>
              <w:rPr>
                <w:i/>
                <w:sz w:val="26"/>
              </w:rPr>
            </w:pPr>
          </w:p>
          <w:p w:rsidR="00E5305A" w:rsidRPr="0002396D" w:rsidRDefault="00E5305A" w:rsidP="00E5305A">
            <w:pPr>
              <w:pStyle w:val="TableParagraph"/>
              <w:jc w:val="both"/>
              <w:rPr>
                <w:i/>
                <w:sz w:val="26"/>
              </w:rPr>
            </w:pPr>
            <w:r w:rsidRPr="0002396D">
              <w:rPr>
                <w:i/>
                <w:sz w:val="26"/>
              </w:rPr>
              <w:t xml:space="preserve">Інформування здобувачів щодо контрольних заходів регламентується </w:t>
            </w:r>
            <w:r w:rsidR="000B3375" w:rsidRPr="000B3375">
              <w:rPr>
                <w:i/>
                <w:sz w:val="26"/>
              </w:rPr>
              <w:t>Положення</w:t>
            </w:r>
            <w:r w:rsidR="000B3375">
              <w:rPr>
                <w:i/>
                <w:sz w:val="26"/>
              </w:rPr>
              <w:t>м</w:t>
            </w:r>
            <w:r w:rsidR="000B3375" w:rsidRPr="000B3375">
              <w:rPr>
                <w:i/>
                <w:sz w:val="26"/>
              </w:rPr>
              <w:t xml:space="preserve"> про організацію освітнього процесу в МДПУ імені Богдана Хмельницького, ухваленого Вченою радою 31.08.2021 р., протокол №1 (</w:t>
            </w:r>
            <w:hyperlink r:id="rId54" w:history="1">
              <w:r w:rsidR="000B3375" w:rsidRPr="000B3375">
                <w:rPr>
                  <w:rStyle w:val="a6"/>
                  <w:i/>
                  <w:sz w:val="26"/>
                </w:rPr>
                <w:t>https://drive.google.com/file/d/1Wm2ICDRpQcBV_Se3RdnUAxRzn-s-ASHG/view</w:t>
              </w:r>
            </w:hyperlink>
            <w:r w:rsidR="000B3375" w:rsidRPr="000B3375">
              <w:rPr>
                <w:i/>
                <w:sz w:val="26"/>
              </w:rPr>
              <w:t xml:space="preserve"> </w:t>
            </w:r>
            <w:r w:rsidRPr="0002396D">
              <w:rPr>
                <w:i/>
                <w:sz w:val="26"/>
              </w:rPr>
              <w:t xml:space="preserve">та Положенням про бально-накопичувальну систему оцінювання результатів навчання здобувачів вищої освіти у МДПУ (протокол №5 від 24.10.2019) </w:t>
            </w:r>
          </w:p>
          <w:p w:rsidR="00E5305A" w:rsidRPr="0002396D" w:rsidRDefault="002B224A" w:rsidP="00E5305A">
            <w:pPr>
              <w:pStyle w:val="TableParagraph"/>
              <w:jc w:val="both"/>
              <w:rPr>
                <w:i/>
                <w:sz w:val="26"/>
              </w:rPr>
            </w:pPr>
            <w:hyperlink r:id="rId55" w:history="1">
              <w:r w:rsidR="00E5305A" w:rsidRPr="0002396D">
                <w:rPr>
                  <w:rStyle w:val="a6"/>
                  <w:lang w:eastAsia="ru-RU"/>
                </w:rPr>
                <w:t>https://drive.google.com/open?id=1BDRNtAJupqmHkldtICJTkvL-LNTIjWRX</w:t>
              </w:r>
            </w:hyperlink>
            <w:r w:rsidR="00E5305A" w:rsidRPr="0002396D">
              <w:rPr>
                <w:rStyle w:val="a6"/>
                <w:lang w:eastAsia="ru-RU"/>
              </w:rPr>
              <w:t>.</w:t>
            </w:r>
            <w:r w:rsidR="00E5305A" w:rsidRPr="0002396D">
              <w:rPr>
                <w:i/>
                <w:sz w:val="26"/>
              </w:rPr>
              <w:t xml:space="preserve"> </w:t>
            </w:r>
            <w:r w:rsidR="00E5305A" w:rsidRPr="0002396D">
              <w:t>Терміни контрольних заходів визначаються наказом ректора про організацію освітнього процесу та графіком освітнього процесу, які оприлюднюються до початку навчального року на сайті ЗВО (</w:t>
            </w:r>
            <w:hyperlink r:id="rId56" w:history="1">
              <w:r w:rsidR="00E5305A" w:rsidRPr="0002396D">
                <w:rPr>
                  <w:rStyle w:val="a6"/>
                </w:rPr>
                <w:t>https://drive.google.com/file/d/1OMtCdZsTSSudgxmqMu206ffea4Kjx3_Q/view</w:t>
              </w:r>
            </w:hyperlink>
            <w:r w:rsidR="00E5305A" w:rsidRPr="0002396D">
              <w:t xml:space="preserve">). </w:t>
            </w:r>
            <w:r w:rsidR="00E5305A" w:rsidRPr="0002396D">
              <w:rPr>
                <w:i/>
                <w:sz w:val="26"/>
              </w:rPr>
              <w:t xml:space="preserve">У ЗВО здійснюється збір інформації щодо зрозумілості критеріїв оцінювання навчальних досягнень (Положення про систему внутрішнього забезпечення якості вищої освіти </w:t>
            </w:r>
          </w:p>
          <w:p w:rsidR="0090064B" w:rsidRPr="00667DE6" w:rsidRDefault="002B224A" w:rsidP="00E5305A">
            <w:pPr>
              <w:pStyle w:val="TableParagraph"/>
              <w:ind w:left="164" w:firstLine="544"/>
              <w:jc w:val="both"/>
              <w:rPr>
                <w:i/>
                <w:sz w:val="26"/>
              </w:rPr>
            </w:pPr>
            <w:hyperlink r:id="rId57" w:history="1">
              <w:r w:rsidR="00E5305A" w:rsidRPr="0002396D">
                <w:rPr>
                  <w:rStyle w:val="a6"/>
                  <w:lang w:eastAsia="ru-RU"/>
                </w:rPr>
                <w:t>https://drive.google.com/file/d/1m3izwdrlRrzUJc88_n9bfr97fjhPbbod/view</w:t>
              </w:r>
            </w:hyperlink>
            <w:r w:rsidR="00E5305A" w:rsidRPr="0002396D">
              <w:rPr>
                <w:i/>
                <w:sz w:val="26"/>
                <w:szCs w:val="26"/>
              </w:rPr>
              <w:t>)</w:t>
            </w:r>
            <w:r w:rsidR="00E5305A" w:rsidRPr="0002396D">
              <w:rPr>
                <w:i/>
                <w:sz w:val="26"/>
              </w:rPr>
              <w:t>. Отримана інформація враховується з метою вдосконалення освітнього процесу шляхом внесення доповнень до вищевказаних положень</w:t>
            </w:r>
            <w:r w:rsidR="00E5305A" w:rsidRPr="0002396D">
              <w:t>).</w:t>
            </w:r>
          </w:p>
        </w:tc>
      </w:tr>
      <w:tr w:rsidR="002B6B74" w:rsidRPr="00667DE6">
        <w:trPr>
          <w:trHeight w:val="1195"/>
        </w:trPr>
        <w:tc>
          <w:tcPr>
            <w:tcW w:w="9686" w:type="dxa"/>
          </w:tcPr>
          <w:p w:rsidR="002B6B74" w:rsidRPr="00667DE6" w:rsidRDefault="00FB0F2A" w:rsidP="00F66C9B">
            <w:pPr>
              <w:pStyle w:val="TableParagraph"/>
              <w:ind w:right="1057"/>
              <w:rPr>
                <w:b/>
                <w:i/>
                <w:sz w:val="26"/>
              </w:rPr>
            </w:pPr>
            <w:r w:rsidRPr="00667DE6">
              <w:rPr>
                <w:b/>
                <w:sz w:val="26"/>
              </w:rPr>
              <w:t xml:space="preserve">Яким чином форми атестації здобувачів вищої освіти відповідають вимогам стандарту вищої освіти (за наявності)? </w:t>
            </w:r>
          </w:p>
          <w:p w:rsidR="00F66C9B" w:rsidRPr="00667DE6" w:rsidRDefault="00F66C9B" w:rsidP="00F66C9B">
            <w:pPr>
              <w:pStyle w:val="TableParagraph"/>
              <w:ind w:right="1057"/>
              <w:rPr>
                <w:i/>
                <w:sz w:val="26"/>
              </w:rPr>
            </w:pPr>
          </w:p>
          <w:p w:rsidR="0090064B" w:rsidRPr="00F81E6F" w:rsidRDefault="00F550B8" w:rsidP="00B4098A">
            <w:pPr>
              <w:pStyle w:val="TableParagraph"/>
              <w:ind w:right="23" w:firstLine="337"/>
              <w:jc w:val="both"/>
              <w:rPr>
                <w:i/>
                <w:sz w:val="26"/>
              </w:rPr>
            </w:pPr>
            <w:r w:rsidRPr="0002396D">
              <w:rPr>
                <w:i/>
                <w:sz w:val="26"/>
              </w:rPr>
              <w:t xml:space="preserve">Стандарт вищої освіти за спеціальністю відсутній. 2 рази на рік проводиться звітування здобувачів про хід виконання індивідуального плану аспіранта (міжсеместровий звіт та річний звіт) відповідно до Положення № 385 "Про підготовку здобувачів вищої освіти ступеня доктора філософії", пункт 34 </w:t>
            </w:r>
            <w:r w:rsidRPr="0002396D">
              <w:rPr>
                <w:rStyle w:val="a6"/>
              </w:rPr>
              <w:t>https://drive.google.com/file/d/1EOtAAFbsdt-lmMRmZRW58d8fTzjVEP1v/view</w:t>
            </w:r>
            <w:r w:rsidRPr="0002396D">
              <w:rPr>
                <w:i/>
                <w:sz w:val="26"/>
              </w:rPr>
              <w:t xml:space="preserve">. Міжсеместровий звіт обговорюється на засіданні відповідної кафедри, оформлюється у вигляді атестаційного листа (Додаток 2), який подається разом із витягом з протоколу кафедри у встановлені терміни (до 15 березня) до відділу аспірантури і докторантури згідно з графіком прийому звітів. Річний звіт обговорюється на засіданнях випускової кафедри та вченої ради факультету, оформлюється у вигляді атестаційного листа, який подається разом із витягами з протоколів засідання кафедри та ради факультету у встановлені терміни (до 25 вересня) до відділу аспірантури і докторантури згідно з графіком прийому звітів. Атестація здобувачів вищої освіти ступеня доктора філософії здійснюється постійною або разовою спеціалізованою вченою радою на підставі публічного захисту наукових досягнень у формі дисертації. Здобувачі вищої освіти ступеня доктора філософії захищають дисертації відповідно до чинного законодавства. Посилання на документи, які регламентують проведення атестації – </w:t>
            </w:r>
            <w:r w:rsidRPr="0002396D">
              <w:rPr>
                <w:rStyle w:val="a6"/>
              </w:rPr>
              <w:t>https://drive.google.com/open?id=1EOtAAFbsdt-lmMRmZRW58d8fTzjVEP1v</w:t>
            </w:r>
          </w:p>
        </w:tc>
      </w:tr>
      <w:tr w:rsidR="002B6B74" w:rsidRPr="00667DE6" w:rsidTr="004F03D5">
        <w:trPr>
          <w:trHeight w:val="282"/>
        </w:trPr>
        <w:tc>
          <w:tcPr>
            <w:tcW w:w="9686" w:type="dxa"/>
          </w:tcPr>
          <w:p w:rsidR="002B6B74" w:rsidRPr="00667DE6" w:rsidRDefault="00FB0F2A">
            <w:pPr>
              <w:pStyle w:val="TableParagraph"/>
              <w:rPr>
                <w:b/>
                <w:i/>
                <w:sz w:val="26"/>
              </w:rPr>
            </w:pPr>
            <w:r w:rsidRPr="00667DE6">
              <w:rPr>
                <w:b/>
                <w:sz w:val="26"/>
              </w:rPr>
              <w:t xml:space="preserve">Яким документом ЗВО регулюється процедура проведення контрольних заходів? Яким чином забезпечується його доступність для учасників освітнього процесу? </w:t>
            </w:r>
          </w:p>
          <w:p w:rsidR="00F66C9B" w:rsidRPr="00667DE6" w:rsidRDefault="00F66C9B">
            <w:pPr>
              <w:pStyle w:val="TableParagraph"/>
              <w:rPr>
                <w:i/>
                <w:sz w:val="26"/>
              </w:rPr>
            </w:pPr>
          </w:p>
          <w:p w:rsidR="00F82141" w:rsidRPr="0002396D" w:rsidRDefault="00F82141" w:rsidP="00F82141">
            <w:pPr>
              <w:pStyle w:val="TableParagraph"/>
              <w:jc w:val="both"/>
              <w:rPr>
                <w:i/>
                <w:sz w:val="26"/>
                <w:lang w:val="ru-RU"/>
              </w:rPr>
            </w:pPr>
            <w:r w:rsidRPr="0002396D">
              <w:rPr>
                <w:i/>
                <w:sz w:val="26"/>
              </w:rPr>
              <w:t xml:space="preserve">Процедура проведення контрольних заходів регламентується </w:t>
            </w:r>
            <w:r w:rsidR="000B3375" w:rsidRPr="000B3375">
              <w:rPr>
                <w:i/>
                <w:sz w:val="26"/>
              </w:rPr>
              <w:t>Положення</w:t>
            </w:r>
            <w:r w:rsidR="000B3375">
              <w:rPr>
                <w:i/>
                <w:sz w:val="26"/>
              </w:rPr>
              <w:t>м</w:t>
            </w:r>
            <w:r w:rsidR="000B3375" w:rsidRPr="000B3375">
              <w:rPr>
                <w:i/>
                <w:sz w:val="26"/>
              </w:rPr>
              <w:t xml:space="preserve"> про організацію освітнього процесу в МДПУ імені Богдана Хмельницького, ухваленого Вченою радою 31.08.2021 р., протокол №1 (</w:t>
            </w:r>
            <w:hyperlink r:id="rId58" w:history="1">
              <w:r w:rsidR="000B3375" w:rsidRPr="000B3375">
                <w:rPr>
                  <w:rStyle w:val="a6"/>
                  <w:i/>
                  <w:sz w:val="26"/>
                </w:rPr>
                <w:t>https://drive.google.com/file/d/1Wm2ICDRpQcBV_Se3RdnUAxRzn-s-ASHG/view</w:t>
              </w:r>
            </w:hyperlink>
            <w:r w:rsidRPr="0002396D">
              <w:rPr>
                <w:i/>
                <w:sz w:val="26"/>
                <w:lang w:val="ru-RU"/>
              </w:rPr>
              <w:t xml:space="preserve"> та Положенням про бально-накопичувальну систему оцінювання результатів навчання здобувачів вищої освіти у МДПУ імені Богдана Хмельницького (протокол №5 від 24.10.2019) </w:t>
            </w:r>
          </w:p>
          <w:p w:rsidR="00F82141" w:rsidRPr="0002396D" w:rsidRDefault="00F82141" w:rsidP="00F82141">
            <w:pPr>
              <w:pStyle w:val="TableParagraph"/>
              <w:jc w:val="both"/>
              <w:rPr>
                <w:i/>
                <w:sz w:val="26"/>
              </w:rPr>
            </w:pPr>
            <w:r w:rsidRPr="0002396D">
              <w:rPr>
                <w:rStyle w:val="a6"/>
              </w:rPr>
              <w:t>https://drive.google.com/file/d/1BDRNtAJupqmHkldtICJTkvL-LNTIjWRX/view</w:t>
            </w:r>
            <w:r w:rsidRPr="0002396D">
              <w:rPr>
                <w:i/>
                <w:sz w:val="26"/>
              </w:rPr>
              <w:t xml:space="preserve">, які </w:t>
            </w:r>
            <w:r w:rsidRPr="0002396D">
              <w:rPr>
                <w:i/>
                <w:sz w:val="26"/>
                <w:lang w:val="ru-RU"/>
              </w:rPr>
              <w:t>є</w:t>
            </w:r>
            <w:r w:rsidRPr="0002396D">
              <w:rPr>
                <w:i/>
                <w:sz w:val="26"/>
              </w:rPr>
              <w:t xml:space="preserve"> у вільному доступі для учасників освітнього процесу на сайті ЗВО. Контрольні заходи конкретизовані в силабусах дисциплін. Ознайомитись з критеріями, здобувачі можуть на сайті університету та Центру освітніх дистанційних технологій (</w:t>
            </w:r>
            <w:hyperlink r:id="rId59" w:history="1">
              <w:r w:rsidRPr="0002396D">
                <w:rPr>
                  <w:rStyle w:val="a6"/>
                </w:rPr>
                <w:t>http://www.dfn.mdpu.org.ua/</w:t>
              </w:r>
            </w:hyperlink>
            <w:r w:rsidRPr="0002396D">
              <w:rPr>
                <w:i/>
                <w:sz w:val="26"/>
              </w:rPr>
              <w:t>), де також для кожної дисципліни зазначаються питання, що винесені для контролю кожної теми, періодичного та підсумкового контролю. Крім того, під час занять викладачі додатково роз’яснюють ці критерії здобувачам. Під час заповнення індивідуального плану аспіранти власноруч вносять до нього також і заплановані процедури контролю.</w:t>
            </w:r>
          </w:p>
          <w:p w:rsidR="00F81E6F" w:rsidRDefault="00F81E6F" w:rsidP="00F81E6F">
            <w:pPr>
              <w:pStyle w:val="TableParagraph"/>
              <w:spacing w:before="1"/>
              <w:rPr>
                <w:rFonts w:eastAsia="Calibri"/>
                <w:sz w:val="24"/>
                <w:szCs w:val="24"/>
              </w:rPr>
            </w:pPr>
            <w:r w:rsidRPr="00F81E6F">
              <w:rPr>
                <w:rFonts w:eastAsia="Calibri"/>
                <w:sz w:val="24"/>
                <w:szCs w:val="24"/>
              </w:rPr>
              <w:t xml:space="preserve"> </w:t>
            </w:r>
          </w:p>
          <w:p w:rsidR="00F81E6F" w:rsidRDefault="00F81E6F" w:rsidP="00F81E6F">
            <w:pPr>
              <w:pStyle w:val="TableParagraph"/>
              <w:spacing w:before="1"/>
              <w:rPr>
                <w:b/>
                <w:sz w:val="26"/>
              </w:rPr>
            </w:pPr>
          </w:p>
          <w:p w:rsidR="002B6B74" w:rsidRPr="00667DE6" w:rsidRDefault="00FB0F2A" w:rsidP="00F81E6F">
            <w:pPr>
              <w:pStyle w:val="TableParagraph"/>
              <w:spacing w:before="1"/>
              <w:rPr>
                <w:b/>
                <w:i/>
                <w:sz w:val="26"/>
              </w:rPr>
            </w:pPr>
            <w:r w:rsidRPr="00667DE6">
              <w:rPr>
                <w:b/>
                <w:sz w:val="26"/>
              </w:rPr>
              <w:t xml:space="preserve">Яким чином ці процедури забезпечують об’єктивність екзаменаторів? Якими є процедури запобігання та врегулювання конфлікту інтересів? Наведіть приклади застосування відповідних процедур на ОП </w:t>
            </w:r>
          </w:p>
          <w:p w:rsidR="00F66C9B" w:rsidRPr="00667DE6" w:rsidRDefault="00F66C9B" w:rsidP="00F66C9B">
            <w:pPr>
              <w:pStyle w:val="TableParagraph"/>
              <w:spacing w:before="1"/>
              <w:rPr>
                <w:i/>
                <w:sz w:val="26"/>
              </w:rPr>
            </w:pPr>
          </w:p>
          <w:p w:rsidR="00F66C9B" w:rsidRPr="00F81E6F" w:rsidRDefault="00A64CF6" w:rsidP="00D56A87">
            <w:pPr>
              <w:widowControl/>
              <w:adjustRightInd w:val="0"/>
              <w:ind w:left="164" w:firstLine="425"/>
              <w:jc w:val="both"/>
              <w:rPr>
                <w:i/>
                <w:sz w:val="26"/>
                <w:lang w:val="ru-RU"/>
              </w:rPr>
            </w:pPr>
            <w:r w:rsidRPr="0002396D">
              <w:rPr>
                <w:i/>
                <w:sz w:val="26"/>
              </w:rPr>
              <w:t xml:space="preserve">В університеті врегульовано процедуру оскарження результатів контрольних заходів, врегулювання конфлікту інтересів (п.9.5.4.12. </w:t>
            </w:r>
            <w:r w:rsidR="000B3375" w:rsidRPr="000B3375">
              <w:rPr>
                <w:i/>
                <w:sz w:val="26"/>
              </w:rPr>
              <w:t>Положення про організацію освітнього процесу в МДПУ імені Богдана Хмельницького, ухваленого Вченою радою 31.08.2021 р., протокол №1 (</w:t>
            </w:r>
            <w:hyperlink r:id="rId60" w:history="1">
              <w:r w:rsidR="000B3375" w:rsidRPr="000B3375">
                <w:rPr>
                  <w:rStyle w:val="a6"/>
                  <w:i/>
                  <w:sz w:val="26"/>
                </w:rPr>
                <w:t>https://drive.google.com/file/d/1Wm2ICDRpQcBV_Se3RdnUAxRzn-s-ASHG/view</w:t>
              </w:r>
            </w:hyperlink>
            <w:r w:rsidRPr="0002396D">
              <w:rPr>
                <w:i/>
                <w:sz w:val="26"/>
              </w:rPr>
              <w:t xml:space="preserve">). У випадках конфліктної ситуації за мотивованою заявою здобувача створюється </w:t>
            </w:r>
            <w:r>
              <w:rPr>
                <w:i/>
                <w:sz w:val="26"/>
              </w:rPr>
              <w:t xml:space="preserve">апеляційна </w:t>
            </w:r>
            <w:r w:rsidRPr="0002396D">
              <w:rPr>
                <w:i/>
                <w:sz w:val="26"/>
              </w:rPr>
              <w:t>комісія для приймання екзамену (заліку), до якої входять</w:t>
            </w:r>
            <w:r>
              <w:rPr>
                <w:i/>
                <w:sz w:val="26"/>
              </w:rPr>
              <w:t>:</w:t>
            </w:r>
            <w:r w:rsidRPr="0002396D">
              <w:rPr>
                <w:i/>
                <w:sz w:val="26"/>
              </w:rPr>
              <w:t xml:space="preserve"> </w:t>
            </w:r>
            <w:r>
              <w:rPr>
                <w:i/>
                <w:sz w:val="26"/>
              </w:rPr>
              <w:t>голова (</w:t>
            </w:r>
            <w:r w:rsidRPr="00F6384D">
              <w:rPr>
                <w:i/>
                <w:sz w:val="26"/>
              </w:rPr>
              <w:t>завідувач відділу аспірантури та докторантури для</w:t>
            </w:r>
            <w:r>
              <w:rPr>
                <w:i/>
                <w:sz w:val="26"/>
              </w:rPr>
              <w:t xml:space="preserve"> </w:t>
            </w:r>
            <w:r w:rsidRPr="00F6384D">
              <w:rPr>
                <w:i/>
                <w:sz w:val="26"/>
              </w:rPr>
              <w:t>здобувачів третього (освітньо-наукового) рівня вищої освіти), заступник голови (завідувач відповідної кафедри), члени комісії: провідний НПП і НПП відповідної кафедри, представники відділу аспірантури та докторантури, представники Наукового товариства студентів, аспірантів, докторантів та молодих вчених. З числа членів апеляційної комісії обирається секретар комісії.</w:t>
            </w:r>
            <w:r>
              <w:rPr>
                <w:i/>
                <w:sz w:val="26"/>
              </w:rPr>
              <w:t xml:space="preserve"> </w:t>
            </w:r>
            <w:r w:rsidRPr="00F6384D">
              <w:rPr>
                <w:i/>
                <w:sz w:val="26"/>
              </w:rPr>
              <w:t>У випадку прийняття рішення про зміну оцінки, нова оцінка зазначається у протоколі засідання апеляційної комісії, а потім виправляється коректурним способом у письмовій екзаменаційній роботі, у індивідуальному плані освітньо-наукової роботи.</w:t>
            </w:r>
            <w:r>
              <w:rPr>
                <w:i/>
                <w:sz w:val="26"/>
              </w:rPr>
              <w:t xml:space="preserve"> </w:t>
            </w:r>
            <w:r w:rsidRPr="00F6384D">
              <w:rPr>
                <w:i/>
                <w:sz w:val="26"/>
              </w:rPr>
              <w:t>Нова оцінка у індивідуальному плані освітньо-наукової роботи  підписується головою апеляційної комісії.</w:t>
            </w:r>
            <w:r w:rsidRPr="0002396D">
              <w:rPr>
                <w:i/>
                <w:sz w:val="26"/>
              </w:rPr>
              <w:t xml:space="preserve"> Здобувач має право оскаржувати дії чи бездіяльність посадової особи ЗВО у встановленому законодавчими актами України порядку (в адміністративному суді за положеннями п. 2 ч. 2 ст. 17 Кодексу адміністративного судочинства та ін.). Випадків звернення до відділу докторантури та аспірантури з проханнями про оскарження не було.</w:t>
            </w:r>
          </w:p>
        </w:tc>
      </w:tr>
      <w:tr w:rsidR="002B6B74" w:rsidRPr="00667DE6" w:rsidTr="00F66C9B">
        <w:trPr>
          <w:trHeight w:val="2650"/>
        </w:trPr>
        <w:tc>
          <w:tcPr>
            <w:tcW w:w="9686" w:type="dxa"/>
          </w:tcPr>
          <w:p w:rsidR="002B6B74" w:rsidRPr="00667DE6" w:rsidRDefault="00FB0F2A">
            <w:pPr>
              <w:pStyle w:val="TableParagraph"/>
              <w:rPr>
                <w:b/>
                <w:i/>
                <w:sz w:val="26"/>
              </w:rPr>
            </w:pPr>
            <w:r w:rsidRPr="00667DE6">
              <w:rPr>
                <w:b/>
                <w:sz w:val="26"/>
              </w:rPr>
              <w:t xml:space="preserve">Яким чином процедури ЗВО урегульовують порядок повторного проходження контрольних заходів? Наведіть приклади застосування відповідних правил на ОП </w:t>
            </w:r>
          </w:p>
          <w:p w:rsidR="00F66C9B" w:rsidRPr="00667DE6" w:rsidRDefault="00F66C9B">
            <w:pPr>
              <w:pStyle w:val="TableParagraph"/>
              <w:rPr>
                <w:i/>
                <w:sz w:val="26"/>
              </w:rPr>
            </w:pPr>
          </w:p>
          <w:p w:rsidR="00514ECB" w:rsidRPr="0002396D" w:rsidRDefault="000B3375" w:rsidP="00514ECB">
            <w:pPr>
              <w:pStyle w:val="TableParagraph"/>
              <w:jc w:val="both"/>
              <w:rPr>
                <w:i/>
                <w:sz w:val="26"/>
              </w:rPr>
            </w:pPr>
            <w:r w:rsidRPr="000B3375">
              <w:rPr>
                <w:i/>
                <w:sz w:val="26"/>
              </w:rPr>
              <w:t>Положення про організацію освітнього процесу в МДПУ імені Богдана Хмельницького, ухваленого Вченою радою 31.08.2021 р., протокол №1 (</w:t>
            </w:r>
            <w:hyperlink r:id="rId61" w:history="1">
              <w:r w:rsidRPr="000B3375">
                <w:rPr>
                  <w:rStyle w:val="a6"/>
                  <w:i/>
                  <w:sz w:val="26"/>
                </w:rPr>
                <w:t>https://drive.google.com/file/d/1Wm2ICDRpQcBV_Se3RdnUAxRzn-s-ASHG/view</w:t>
              </w:r>
            </w:hyperlink>
            <w:r w:rsidRPr="000B3375">
              <w:rPr>
                <w:i/>
                <w:sz w:val="26"/>
              </w:rPr>
              <w:t xml:space="preserve">) </w:t>
            </w:r>
            <w:r w:rsidR="00514ECB" w:rsidRPr="0002396D">
              <w:rPr>
                <w:i/>
                <w:sz w:val="26"/>
              </w:rPr>
              <w:t xml:space="preserve"> урегульовано процедуру повторного проходження контрольних заходів, а саме:</w:t>
            </w:r>
          </w:p>
          <w:p w:rsidR="00514ECB" w:rsidRPr="0002396D" w:rsidRDefault="00514ECB" w:rsidP="00514ECB">
            <w:pPr>
              <w:pStyle w:val="TableParagraph"/>
              <w:ind w:left="0" w:right="-1" w:firstLine="709"/>
              <w:jc w:val="both"/>
            </w:pPr>
            <w:r w:rsidRPr="0002396D">
              <w:t>- допускається відпрацювання пропущених занять протягом двох тижнів у разі відсутності балів за поточний контроль;</w:t>
            </w:r>
          </w:p>
          <w:p w:rsidR="00514ECB" w:rsidRPr="0002396D" w:rsidRDefault="00514ECB" w:rsidP="00514ECB">
            <w:pPr>
              <w:pStyle w:val="TableParagraph"/>
              <w:ind w:left="0" w:right="-1" w:firstLine="709"/>
              <w:jc w:val="both"/>
            </w:pPr>
            <w:r w:rsidRPr="0002396D">
              <w:t>- протягом двох тижнів допускається підвищення результату одного з двох періодичних контролів у випадку отримання незадовільної оцінки;</w:t>
            </w:r>
          </w:p>
          <w:p w:rsidR="00514ECB" w:rsidRPr="0002396D" w:rsidRDefault="00514ECB" w:rsidP="00514ECB">
            <w:pPr>
              <w:pStyle w:val="TableParagraph"/>
              <w:ind w:left="0" w:right="-1" w:firstLine="709"/>
              <w:jc w:val="both"/>
            </w:pPr>
            <w:r w:rsidRPr="0002396D">
              <w:t>- здобувачам, які до початку семестрових екзаменів мають академічну заборгованість із будь-якого семестрового заліку (набрали менше 60 балів), дозволяється перескладання заліку в період екзаменаційної сесії;</w:t>
            </w:r>
          </w:p>
          <w:p w:rsidR="00514ECB" w:rsidRPr="0002396D" w:rsidRDefault="00514ECB" w:rsidP="00514ECB">
            <w:pPr>
              <w:pStyle w:val="TableParagraph"/>
              <w:ind w:left="0" w:right="-1" w:firstLine="709"/>
              <w:jc w:val="both"/>
            </w:pPr>
            <w:r w:rsidRPr="0002396D">
              <w:t>- ліквідація академічної заборгованості з екзамену допускається перший раз при НПП, другий – при комісії;</w:t>
            </w:r>
          </w:p>
          <w:p w:rsidR="00514ECB" w:rsidRPr="0002396D" w:rsidRDefault="00514ECB" w:rsidP="00514ECB">
            <w:pPr>
              <w:pStyle w:val="TableParagraph"/>
              <w:ind w:left="0" w:right="-1" w:firstLine="709"/>
              <w:jc w:val="both"/>
            </w:pPr>
            <w:r w:rsidRPr="0002396D">
              <w:t>- якщо за результатами зимового семестру здобувач вищої освіти під час ліквідації академічної заборгованості при комісії отримав незадовільні оцінки з 1-2 ОК, йому надається право на повторне їх вивчення та повторну ліквідацію академічної заборгованості до початку літнього семестрового контролю.;</w:t>
            </w:r>
          </w:p>
          <w:p w:rsidR="00514ECB" w:rsidRPr="0002396D" w:rsidRDefault="00514ECB" w:rsidP="00514ECB">
            <w:pPr>
              <w:pStyle w:val="TableParagraph"/>
              <w:ind w:left="0" w:right="-1" w:firstLine="709"/>
              <w:jc w:val="both"/>
            </w:pPr>
            <w:r w:rsidRPr="0002396D">
              <w:t xml:space="preserve">- у випадку «нездачі» атестаційного контролю </w:t>
            </w:r>
            <w:r>
              <w:t>особа</w:t>
            </w:r>
            <w:r w:rsidRPr="0002396D">
              <w:t xml:space="preserve"> може повторно його пройти після поновлення у числі </w:t>
            </w:r>
            <w:r>
              <w:t>здобувачів</w:t>
            </w:r>
            <w:r w:rsidRPr="0002396D">
              <w:t>.</w:t>
            </w:r>
          </w:p>
          <w:p w:rsidR="00514ECB" w:rsidRPr="0002396D" w:rsidRDefault="00514ECB" w:rsidP="00514ECB">
            <w:pPr>
              <w:ind w:right="-1" w:firstLine="709"/>
              <w:contextualSpacing/>
              <w:jc w:val="both"/>
            </w:pPr>
            <w:r w:rsidRPr="0002396D">
              <w:t>Повторного проходження контрольних заходів під час реалізації ОП не відбувалося.</w:t>
            </w:r>
          </w:p>
          <w:p w:rsidR="002B6B74" w:rsidRPr="00667DE6" w:rsidRDefault="005A264C" w:rsidP="00834A49">
            <w:pPr>
              <w:widowControl/>
              <w:adjustRightInd w:val="0"/>
              <w:jc w:val="both"/>
              <w:rPr>
                <w:b/>
                <w:i/>
                <w:sz w:val="26"/>
              </w:rPr>
            </w:pPr>
            <w:r w:rsidRPr="00667DE6">
              <w:rPr>
                <w:i/>
                <w:sz w:val="26"/>
              </w:rPr>
              <w:cr/>
            </w:r>
            <w:r w:rsidR="00FB0F2A" w:rsidRPr="00667DE6">
              <w:rPr>
                <w:b/>
                <w:sz w:val="26"/>
              </w:rPr>
              <w:t>Яким чином процедури ЗВО урегульовують порядок оскарження процедури</w:t>
            </w:r>
            <w:r w:rsidR="00FB0F2A" w:rsidRPr="00667DE6">
              <w:rPr>
                <w:b/>
                <w:spacing w:val="-34"/>
                <w:sz w:val="26"/>
              </w:rPr>
              <w:t xml:space="preserve"> </w:t>
            </w:r>
            <w:r w:rsidR="00FB0F2A" w:rsidRPr="00667DE6">
              <w:rPr>
                <w:b/>
                <w:sz w:val="26"/>
              </w:rPr>
              <w:t xml:space="preserve">та результатів проведення контрольних заходів? Наведіть приклади застосування відповідних правил на ОП </w:t>
            </w:r>
          </w:p>
          <w:p w:rsidR="00F66C9B" w:rsidRPr="00667DE6" w:rsidRDefault="00F66C9B">
            <w:pPr>
              <w:pStyle w:val="TableParagraph"/>
              <w:ind w:right="771"/>
              <w:jc w:val="both"/>
              <w:rPr>
                <w:i/>
                <w:sz w:val="26"/>
              </w:rPr>
            </w:pPr>
          </w:p>
          <w:p w:rsidR="00F66C9B" w:rsidRPr="00667DE6" w:rsidRDefault="006F21DB" w:rsidP="004041BD">
            <w:pPr>
              <w:pStyle w:val="TableParagraph"/>
              <w:ind w:right="771"/>
              <w:jc w:val="both"/>
              <w:rPr>
                <w:i/>
                <w:sz w:val="26"/>
              </w:rPr>
            </w:pPr>
            <w:r w:rsidRPr="0002396D">
              <w:rPr>
                <w:i/>
                <w:sz w:val="26"/>
              </w:rPr>
              <w:t>При виникненні конфліктної ситуації під час проведення контрольних заходів або за їх результатами здобувач може оскаржити процедуру та результати відповідно до «</w:t>
            </w:r>
            <w:r w:rsidR="000B3375" w:rsidRPr="000B3375">
              <w:rPr>
                <w:i/>
                <w:sz w:val="26"/>
              </w:rPr>
              <w:t>«Положення про організацію освітнього процесу в МДПУ імені Богдана Хмельницького, ухваленого Вченою радою 31.08.2021 р., протокол №1 (</w:t>
            </w:r>
            <w:hyperlink r:id="rId62" w:history="1">
              <w:r w:rsidR="000B3375" w:rsidRPr="000B3375">
                <w:rPr>
                  <w:rStyle w:val="a6"/>
                  <w:i/>
                  <w:sz w:val="26"/>
                </w:rPr>
                <w:t>https://drive.google.com/file/d/1Wm2ICDRpQcBV_Se3RdnUAxRzn-s-ASHG/view</w:t>
              </w:r>
            </w:hyperlink>
            <w:r w:rsidR="000B3375" w:rsidRPr="000B3375">
              <w:rPr>
                <w:i/>
                <w:sz w:val="26"/>
                <w:u w:val="single"/>
              </w:rPr>
              <w:t>.</w:t>
            </w:r>
            <w:r w:rsidRPr="0002396D">
              <w:rPr>
                <w:rStyle w:val="a6"/>
              </w:rPr>
              <w:t>.</w:t>
            </w:r>
            <w:r w:rsidRPr="0002396D">
              <w:rPr>
                <w:i/>
                <w:sz w:val="26"/>
              </w:rPr>
              <w:t xml:space="preserve"> Для цього завідувачем відділу докторантури та аспірантури створюється спеціальна комісія для приймання екзамену або заліку.</w:t>
            </w:r>
            <w:r w:rsidRPr="0002396D">
              <w:t xml:space="preserve"> </w:t>
            </w:r>
            <w:r w:rsidRPr="0002396D">
              <w:rPr>
                <w:i/>
                <w:sz w:val="26"/>
              </w:rPr>
              <w:t>До її складу входять завідувач та науково-педагогічні працівники відповідної кафедри, представники відділу докторантури та аспірантури, представники самоврядування на ОНП, профспілкового комітету студентів та аспірантів. Для перескладання здобувачем екзамену (заліку) відділ докторантури та аспірантури оформлює додаткову заліково-екзаменаційну відомість. Оцінка виставляється у зазначену відомість, яку підписують всі члени комісії. Здобувач має право оскаржувати дії чи бездіяльність посадової особи ЗВО у встановленого законодавчими актами України порядку (в адміністративному суді за положеннями п. 2 ч. 2 ст. 17 Кодексу адміністративного судочинства та ін.). За час функціонування ОНП «</w:t>
            </w:r>
            <w:r w:rsidR="004041BD">
              <w:rPr>
                <w:i/>
                <w:sz w:val="26"/>
              </w:rPr>
              <w:t>Біологія</w:t>
            </w:r>
            <w:r w:rsidRPr="0002396D">
              <w:rPr>
                <w:i/>
                <w:sz w:val="26"/>
              </w:rPr>
              <w:t>» процедури оскарження проведення контрольних заходів або їх результатів не застосовувались.</w:t>
            </w:r>
          </w:p>
        </w:tc>
      </w:tr>
      <w:tr w:rsidR="002B6B74" w:rsidRPr="00667DE6">
        <w:trPr>
          <w:trHeight w:val="302"/>
        </w:trPr>
        <w:tc>
          <w:tcPr>
            <w:tcW w:w="9686" w:type="dxa"/>
          </w:tcPr>
          <w:p w:rsidR="002B6B74" w:rsidRPr="00667DE6" w:rsidRDefault="00FB0F2A">
            <w:pPr>
              <w:pStyle w:val="TableParagraph"/>
              <w:spacing w:line="282" w:lineRule="exact"/>
              <w:rPr>
                <w:b/>
                <w:sz w:val="26"/>
              </w:rPr>
            </w:pPr>
            <w:r w:rsidRPr="00667DE6">
              <w:rPr>
                <w:b/>
                <w:sz w:val="26"/>
              </w:rPr>
              <w:t>Які документи ЗВО містять політику, стандарти і процедури дотримання</w:t>
            </w:r>
          </w:p>
        </w:tc>
      </w:tr>
      <w:tr w:rsidR="002B6B74" w:rsidRPr="00667DE6" w:rsidTr="009E1FCC">
        <w:trPr>
          <w:trHeight w:val="699"/>
        </w:trPr>
        <w:tc>
          <w:tcPr>
            <w:tcW w:w="9686" w:type="dxa"/>
          </w:tcPr>
          <w:p w:rsidR="002B6B74" w:rsidRPr="00667DE6" w:rsidRDefault="00FB0F2A">
            <w:pPr>
              <w:pStyle w:val="TableParagraph"/>
              <w:spacing w:line="284" w:lineRule="exact"/>
              <w:rPr>
                <w:b/>
                <w:i/>
                <w:sz w:val="26"/>
              </w:rPr>
            </w:pPr>
            <w:r w:rsidRPr="00667DE6">
              <w:rPr>
                <w:b/>
                <w:sz w:val="26"/>
              </w:rPr>
              <w:t xml:space="preserve">академічної доброчесності? </w:t>
            </w:r>
          </w:p>
          <w:p w:rsidR="00A5466E" w:rsidRPr="00667DE6" w:rsidRDefault="00A5466E">
            <w:pPr>
              <w:pStyle w:val="TableParagraph"/>
              <w:spacing w:line="284" w:lineRule="exact"/>
              <w:rPr>
                <w:i/>
                <w:sz w:val="26"/>
              </w:rPr>
            </w:pPr>
          </w:p>
          <w:p w:rsidR="001533EC" w:rsidRPr="00667DE6" w:rsidRDefault="0052196E" w:rsidP="00D56A87">
            <w:pPr>
              <w:pStyle w:val="TableParagraph"/>
              <w:spacing w:line="284" w:lineRule="exact"/>
              <w:rPr>
                <w:i/>
                <w:sz w:val="26"/>
              </w:rPr>
            </w:pPr>
            <w:r w:rsidRPr="0002396D">
              <w:rPr>
                <w:i/>
                <w:sz w:val="26"/>
              </w:rPr>
              <w:t xml:space="preserve">Політика, стандарти і процедури дотримання академічної доброчесності визначені документом «Положення про запобігання академічному плагіату в освітній діяльності МДПУ імені Богдана Хмельницького», затверджене на засіданні Вченої ради МДПУ (протокол №6 від 30.10.2019 р.)  </w:t>
            </w:r>
            <w:r w:rsidRPr="0002396D">
              <w:rPr>
                <w:sz w:val="26"/>
              </w:rPr>
              <w:t>(</w:t>
            </w:r>
            <w:hyperlink r:id="rId63" w:history="1">
              <w:r w:rsidRPr="0002396D">
                <w:rPr>
                  <w:rStyle w:val="a6"/>
                </w:rPr>
                <w:t>https://drive.google.com/file/d/10RJA1I__bMKp-kIqNq7894oAO6bnxwiP/view</w:t>
              </w:r>
            </w:hyperlink>
            <w:r w:rsidRPr="0002396D">
              <w:rPr>
                <w:sz w:val="26"/>
              </w:rPr>
              <w:t>)</w:t>
            </w:r>
            <w:r w:rsidRPr="0002396D">
              <w:rPr>
                <w:i/>
                <w:sz w:val="26"/>
              </w:rPr>
              <w:t xml:space="preserve"> та Кодексі академічної доброчесності Мелітопольського державного педагогічного університету імені Богдана Хмельницького (протокол №5 від 29.10.2020 р.) (</w:t>
            </w:r>
            <w:hyperlink r:id="rId64" w:history="1">
              <w:r w:rsidRPr="0002396D">
                <w:rPr>
                  <w:rStyle w:val="a6"/>
                  <w:i/>
                  <w:sz w:val="26"/>
                </w:rPr>
                <w:t>https://mdpu.org.ua/wp-content/uploads/2020/11/Kodeks-akadem-dobrochesnosti_2020.pdf</w:t>
              </w:r>
            </w:hyperlink>
            <w:r w:rsidRPr="0002396D">
              <w:rPr>
                <w:i/>
                <w:sz w:val="26"/>
              </w:rPr>
              <w:t>). Для практичної реалізації заходів щодо дотримання академічної доброчесності в університеті створено Постійна комісія з академічної доброчесності (наукова етика та запобігання плагіату) (</w:t>
            </w:r>
            <w:r w:rsidRPr="0002396D">
              <w:rPr>
                <w:rStyle w:val="a6"/>
              </w:rPr>
              <w:t>https://mdpu.org.ua/postijna-komisiya-z-pitan-naukovoyi-etiki-ta-zapobigannya-plagiatu/</w:t>
            </w:r>
            <w:r w:rsidRPr="0002396D">
              <w:rPr>
                <w:i/>
                <w:sz w:val="26"/>
              </w:rPr>
              <w:t>). У відповідності до Положення визначені види плагіату, система запобігання та виявлення академічного плагіату, організаційні засади щодо запобігання академічного плагіату в освітньому процесі університету, основні засади діяльності університету в сфері права інтелектуальної власності та їх захисту, порядок здійснення перевірки робіт із застосуванням відповідних програм, відповідальність за плагіат, порядок подання апеляцій та їх розгляд, організація діяльності комісії з питань наукової етики та запобігання плагіату в освітній діяльності МДПУ імені Богдана Хмельницького.</w:t>
            </w:r>
          </w:p>
          <w:p w:rsidR="00D56A87" w:rsidRDefault="00D56A87">
            <w:pPr>
              <w:pStyle w:val="TableParagraph"/>
              <w:rPr>
                <w:b/>
                <w:sz w:val="26"/>
              </w:rPr>
            </w:pPr>
          </w:p>
          <w:p w:rsidR="002B6B74" w:rsidRPr="00667DE6" w:rsidRDefault="00FB0F2A">
            <w:pPr>
              <w:pStyle w:val="TableParagraph"/>
              <w:rPr>
                <w:b/>
                <w:i/>
                <w:sz w:val="26"/>
              </w:rPr>
            </w:pPr>
            <w:r w:rsidRPr="00667DE6">
              <w:rPr>
                <w:b/>
                <w:sz w:val="26"/>
              </w:rPr>
              <w:t xml:space="preserve">Які технологічні рішення використовуються на ОП як інструменти протидії порушенням академічної доброчесності? </w:t>
            </w:r>
          </w:p>
          <w:p w:rsidR="00A5466E" w:rsidRPr="00667DE6" w:rsidRDefault="00A5466E">
            <w:pPr>
              <w:pStyle w:val="TableParagraph"/>
              <w:rPr>
                <w:i/>
                <w:sz w:val="26"/>
              </w:rPr>
            </w:pPr>
          </w:p>
          <w:p w:rsidR="00D56A87" w:rsidRPr="00667DE6" w:rsidRDefault="00F2458A" w:rsidP="00BB5E99">
            <w:pPr>
              <w:pStyle w:val="TableParagraph"/>
              <w:ind w:right="-1" w:firstLine="709"/>
              <w:jc w:val="both"/>
              <w:rPr>
                <w:i/>
                <w:sz w:val="26"/>
              </w:rPr>
            </w:pPr>
            <w:r w:rsidRPr="0002396D">
              <w:t>З метою протидії порушення академічної доброчесності в університеті створена Комісія з питань академічної доброчесності та запобігання плагіату в освітній діяльності МДПУ імені Богдана Хмельницького (протокол №18 від 12.06.2020 р.), яка наділяється правом одержувати і розглядати заяви щодо порушення норм академічної доброчесності. Як інструменти протидії порушенням академічної доброчесності на ОП використовуються регулярне інформування НПП та здобувачів щодо потреби запобігати академічній недоброчесності, система перевірки дипломних робіт на плагіат. Призначена кафедрою відповідальна особа, яка має повноваження й опікується питаннями академічної доброчесності на кафедрі, за допомогою комп’ютерної програми (</w:t>
            </w:r>
            <w:r w:rsidRPr="0002396D">
              <w:rPr>
                <w:i/>
              </w:rPr>
              <w:t>за вибором кафедри з урахуванням предметної спрямованості, відповідно до листа МОН № 1/11-4133 від 13.04.2018</w:t>
            </w:r>
            <w:r w:rsidRPr="0002396D">
              <w:rPr>
                <w:b/>
                <w:i/>
              </w:rPr>
              <w:t>)</w:t>
            </w:r>
            <w:r w:rsidRPr="0002396D">
              <w:t>, протягом 10 днів перевіряє надані роботи на наявність академічного плагіату та подає завідувачу кафедри звіт, для подальшого прийняття рішення щодо допуску матеріалів до публічного оприлюднення. Цей звіт додається до письмової роботи.</w:t>
            </w:r>
            <w:r w:rsidR="00582DC1" w:rsidRPr="00582DC1">
              <w:t xml:space="preserve"> Технологічним інструментом протидії порушенням академічної доброчесності в університеті є використання комп'ютерної програми UniCheck (підписано договір про надання послуг № 172 від 2</w:t>
            </w:r>
            <w:r w:rsidR="00582DC1">
              <w:t>3.04.2021 з ТОВ «Антиплагіант»)</w:t>
            </w:r>
            <w:r w:rsidR="00BB5E99">
              <w:t>.</w:t>
            </w:r>
          </w:p>
          <w:p w:rsidR="002B6B74" w:rsidRPr="00667DE6" w:rsidRDefault="00FB0F2A" w:rsidP="00276C34">
            <w:pPr>
              <w:pStyle w:val="TableParagraph"/>
              <w:jc w:val="both"/>
              <w:rPr>
                <w:b/>
                <w:i/>
                <w:sz w:val="26"/>
              </w:rPr>
            </w:pPr>
            <w:r w:rsidRPr="00667DE6">
              <w:rPr>
                <w:b/>
                <w:sz w:val="26"/>
              </w:rPr>
              <w:t xml:space="preserve">Яким чином ЗВО популяризує академічну доброчесність серед здобувачів вищої освіти ОП? </w:t>
            </w:r>
          </w:p>
          <w:p w:rsidR="00A5466E" w:rsidRPr="00667DE6" w:rsidRDefault="00A5466E">
            <w:pPr>
              <w:pStyle w:val="TableParagraph"/>
              <w:rPr>
                <w:i/>
                <w:sz w:val="26"/>
              </w:rPr>
            </w:pPr>
          </w:p>
          <w:p w:rsidR="00405F9C" w:rsidRPr="0002396D" w:rsidRDefault="00405F9C" w:rsidP="00405F9C">
            <w:pPr>
              <w:pStyle w:val="TableParagraph"/>
              <w:ind w:firstLine="337"/>
              <w:jc w:val="both"/>
              <w:rPr>
                <w:i/>
                <w:sz w:val="26"/>
              </w:rPr>
            </w:pPr>
            <w:r w:rsidRPr="0002396D">
              <w:t xml:space="preserve">Академічна доброчесність є частиною корпоративної культури МДПУ імені Богдана Хмельницького.  </w:t>
            </w:r>
            <w:r w:rsidRPr="0002396D">
              <w:rPr>
                <w:i/>
                <w:sz w:val="26"/>
              </w:rPr>
              <w:t>Вмотивованість є головним фактором дотримання засад академічної доброчесності. Тому для забезпечення дотримання засад академічної доброчесності та формування відповідних компетентностей здобувачів вищої освіти у змісті ОНП передбачено ряд навчальних дисциплін, а саме: «Методика наукового аналізу та розробки дисертаційного проекту», «Сучасні інформаційно-комунікаційні технології (за професійним спрямуванням)». Їх впровадження сприяє формуванню у здобувача здатності до здійснення самостійної пошукової діяльності, дослідження пріоритетних наукових напрямів із позицій академічної доброчесності та професійної етики, самостійно організовувати і проводити наукові дослідження. На рівні університету аспіранти знайомляться з науковими працями НПП у репозитарії (</w:t>
            </w:r>
            <w:hyperlink r:id="rId65" w:history="1">
              <w:r w:rsidRPr="0002396D">
                <w:rPr>
                  <w:rStyle w:val="a6"/>
                  <w:i/>
                  <w:sz w:val="26"/>
                </w:rPr>
                <w:t>http://eprints.mdpu.org.ua/view/divisions/Kaf=5Fpsihol/</w:t>
              </w:r>
            </w:hyperlink>
            <w:r w:rsidRPr="0002396D">
              <w:rPr>
                <w:i/>
                <w:sz w:val="26"/>
              </w:rPr>
              <w:t>), а також можуть ознайомитися з правилами оформлення наукових статей на сайті університету (</w:t>
            </w:r>
            <w:hyperlink r:id="rId66" w:history="1">
              <w:r w:rsidRPr="0002396D">
                <w:rPr>
                  <w:rStyle w:val="a6"/>
                  <w:i/>
                  <w:sz w:val="26"/>
                </w:rPr>
                <w:t>https://mdpu.org.ua/nauka/na-dopomogu-naukovtsyam/vimogi-do-oformlennya-naukovih-statej/</w:t>
              </w:r>
            </w:hyperlink>
            <w:r w:rsidRPr="0002396D">
              <w:rPr>
                <w:i/>
                <w:sz w:val="26"/>
              </w:rPr>
              <w:t>). Здобувачі поінформовані про обов’язкову перевірку наукових публікацій, і дисертаційних робіт на плагіат. На засіданнях Вченої ради університету розглядаються питання академічної доброчесності (протокол №7 від 04.12.2018 р.)</w:t>
            </w:r>
            <w:r w:rsidRPr="0002396D">
              <w:rPr>
                <w:i/>
                <w:sz w:val="26"/>
                <w:lang w:val="ru-RU"/>
              </w:rPr>
              <w:t xml:space="preserve">. </w:t>
            </w:r>
            <w:r w:rsidRPr="0002396D">
              <w:rPr>
                <w:i/>
                <w:sz w:val="26"/>
              </w:rPr>
              <w:t>Випускова кафедра також проводить інформаційні заходи, спрямовані в тому числі на популяризацію академічної доброчесності (протокол кафедри №9 від 06.03.2020 р.).</w:t>
            </w:r>
            <w:r w:rsidRPr="0002396D">
              <w:rPr>
                <w:i/>
                <w:sz w:val="26"/>
              </w:rPr>
              <w:cr/>
            </w:r>
          </w:p>
          <w:p w:rsidR="00834A49" w:rsidRPr="00667DE6" w:rsidRDefault="00834A49" w:rsidP="00D56A87">
            <w:pPr>
              <w:widowControl/>
              <w:adjustRightInd w:val="0"/>
              <w:jc w:val="both"/>
              <w:rPr>
                <w:i/>
                <w:sz w:val="26"/>
              </w:rPr>
            </w:pPr>
          </w:p>
          <w:p w:rsidR="002B6B74" w:rsidRPr="00667DE6" w:rsidRDefault="00FB0F2A" w:rsidP="00A5466E">
            <w:pPr>
              <w:pStyle w:val="TableParagraph"/>
              <w:ind w:right="236"/>
              <w:rPr>
                <w:b/>
                <w:i/>
                <w:sz w:val="26"/>
              </w:rPr>
            </w:pPr>
            <w:r w:rsidRPr="00667DE6">
              <w:rPr>
                <w:b/>
                <w:sz w:val="26"/>
              </w:rPr>
              <w:t xml:space="preserve">Яким чином ЗВО реагує на порушення академічної доброчесності? Наведіть приклади відповідних ситуацій щодо здобувачів вищої освіти відповідної ОП </w:t>
            </w:r>
          </w:p>
          <w:p w:rsidR="00A5466E" w:rsidRPr="00667DE6" w:rsidRDefault="00A5466E" w:rsidP="00A5466E">
            <w:pPr>
              <w:pStyle w:val="TableParagraph"/>
              <w:ind w:right="236"/>
              <w:rPr>
                <w:i/>
                <w:sz w:val="26"/>
              </w:rPr>
            </w:pPr>
          </w:p>
          <w:p w:rsidR="00BF5D9C" w:rsidRPr="0002396D" w:rsidRDefault="00BF5D9C" w:rsidP="00BF5D9C">
            <w:pPr>
              <w:pStyle w:val="TableParagraph"/>
              <w:ind w:right="236" w:firstLine="337"/>
              <w:jc w:val="both"/>
              <w:rPr>
                <w:i/>
                <w:sz w:val="26"/>
              </w:rPr>
            </w:pPr>
            <w:r w:rsidRPr="0002396D">
              <w:rPr>
                <w:i/>
                <w:sz w:val="26"/>
              </w:rPr>
              <w:t>Питання дотримання академічної доброчесності вирішує Постійна комісія з академічної доброчесності (наукова етика та запобігання плагіату) (</w:t>
            </w:r>
            <w:r w:rsidRPr="0002396D">
              <w:rPr>
                <w:rStyle w:val="a6"/>
              </w:rPr>
              <w:t>https://mdpu.org.ua/postijna-komisiya-z-pitan-naukovoyi-etiki-ta-zapobigannya-plagiatu/</w:t>
            </w:r>
            <w:r w:rsidRPr="0002396D">
              <w:rPr>
                <w:i/>
                <w:sz w:val="26"/>
              </w:rPr>
              <w:t xml:space="preserve">) на основі «Положенням про запобігання академічному плагіату в освітній діяльності МДПУ імені Богдана Хмельницького» (протокол Вченої ради №5 від 29.10.2020 р.,) </w:t>
            </w:r>
            <w:r w:rsidRPr="0002396D">
              <w:rPr>
                <w:rStyle w:val="a6"/>
              </w:rPr>
              <w:t>https://mdpu.org.ua/wp-content/uploads/2020/11/akademichna-dobrochesnist_2020.pdf.</w:t>
            </w:r>
            <w:r w:rsidRPr="0002396D">
              <w:rPr>
                <w:i/>
                <w:sz w:val="26"/>
              </w:rPr>
              <w:t xml:space="preserve"> У даному Положенні прописуються: види академічної відповідальності за конкретні порушення академічної доброчесності, процедури встановлення і доведення фактів порушень академічної доброчесності, процедури прийняття рішень про академічну відповідальність учасників освітнього процесу, а також органи, що приймають такі рішення, процедури апеляції для осіб, яких звинувачують у порушенні академічної доброчесності. У разі виявлення в працях здобувачів низького відсотку оригінальності матеріали повертаються для доопрацювання. За порушення академічної доброчесності здобувачі та НПП можуть бути притягнені до такої відповідальності, як відмова у присудженні наукового ступеня чи вченого звання; позбавлення в установленому порядку присудження наукового ступеня чи присвоєного вченого звання; позбавлення права обіймати певні посади. Здобувачі можуть бути притягнені до повторного проходження оцінювання; відрахування з університету; позбавлення академічної стипендії. </w:t>
            </w:r>
          </w:p>
          <w:p w:rsidR="00D56A87" w:rsidRPr="00667DE6" w:rsidRDefault="00BF5D9C" w:rsidP="00BF5D9C">
            <w:pPr>
              <w:pStyle w:val="TableParagraph"/>
              <w:ind w:right="236" w:firstLine="337"/>
              <w:jc w:val="both"/>
              <w:rPr>
                <w:i/>
                <w:sz w:val="26"/>
              </w:rPr>
            </w:pPr>
            <w:r w:rsidRPr="0002396D">
              <w:rPr>
                <w:i/>
                <w:sz w:val="26"/>
              </w:rPr>
              <w:t>Під час реалізації ОНП Екологія випадків порушення академічної доброчесності не зафіксовано.</w:t>
            </w:r>
          </w:p>
        </w:tc>
      </w:tr>
    </w:tbl>
    <w:p w:rsidR="002B6B74" w:rsidRPr="00667DE6" w:rsidRDefault="002B6B74">
      <w:pPr>
        <w:pStyle w:val="a3"/>
        <w:rPr>
          <w:b/>
          <w:sz w:val="20"/>
        </w:rPr>
      </w:pPr>
    </w:p>
    <w:p w:rsidR="002B6B74" w:rsidRPr="00667DE6" w:rsidRDefault="002B6B74">
      <w:pPr>
        <w:pStyle w:val="a3"/>
        <w:spacing w:before="8"/>
        <w:rPr>
          <w:b/>
          <w:sz w:val="23"/>
        </w:rPr>
      </w:pPr>
    </w:p>
    <w:p w:rsidR="002B6B74" w:rsidRPr="00667DE6" w:rsidRDefault="00FB0F2A">
      <w:pPr>
        <w:pStyle w:val="a4"/>
        <w:numPr>
          <w:ilvl w:val="0"/>
          <w:numId w:val="2"/>
        </w:numPr>
        <w:tabs>
          <w:tab w:val="left" w:pos="1194"/>
        </w:tabs>
        <w:ind w:left="1193"/>
        <w:rPr>
          <w:b/>
          <w:sz w:val="26"/>
        </w:rPr>
      </w:pPr>
      <w:r w:rsidRPr="00667DE6">
        <w:rPr>
          <w:b/>
          <w:sz w:val="26"/>
        </w:rPr>
        <w:t>Людські</w:t>
      </w:r>
      <w:r w:rsidRPr="00667DE6">
        <w:rPr>
          <w:b/>
          <w:spacing w:val="5"/>
          <w:sz w:val="26"/>
        </w:rPr>
        <w:t xml:space="preserve"> </w:t>
      </w:r>
      <w:r w:rsidRPr="00667DE6">
        <w:rPr>
          <w:b/>
          <w:sz w:val="26"/>
        </w:rPr>
        <w:t>ресурси</w:t>
      </w:r>
    </w:p>
    <w:p w:rsidR="002B6B74" w:rsidRPr="00667DE6" w:rsidRDefault="002B6B74">
      <w:pPr>
        <w:pStyle w:val="a3"/>
        <w:spacing w:before="5"/>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6"/>
      </w:tblGrid>
      <w:tr w:rsidR="002B6B74" w:rsidRPr="00667DE6">
        <w:trPr>
          <w:trHeight w:val="1195"/>
        </w:trPr>
        <w:tc>
          <w:tcPr>
            <w:tcW w:w="9686" w:type="dxa"/>
          </w:tcPr>
          <w:p w:rsidR="002B6B74" w:rsidRPr="00667DE6" w:rsidRDefault="00FB0F2A" w:rsidP="00CD4D37">
            <w:pPr>
              <w:pStyle w:val="TableParagraph"/>
              <w:rPr>
                <w:b/>
                <w:i/>
                <w:sz w:val="26"/>
              </w:rPr>
            </w:pPr>
            <w:r w:rsidRPr="00667DE6">
              <w:rPr>
                <w:b/>
                <w:sz w:val="26"/>
              </w:rPr>
              <w:t xml:space="preserve">Яким чином під час конкурсного добору викладачів ОП забезпечується необхідний рівень їх професіоналізму? </w:t>
            </w:r>
          </w:p>
          <w:p w:rsidR="00CD4D37" w:rsidRPr="00667DE6" w:rsidRDefault="00CD4D37" w:rsidP="00CD4D37">
            <w:pPr>
              <w:pStyle w:val="TableParagraph"/>
              <w:rPr>
                <w:i/>
                <w:sz w:val="26"/>
              </w:rPr>
            </w:pPr>
          </w:p>
          <w:p w:rsidR="00CD4D37" w:rsidRPr="00667DE6" w:rsidRDefault="007249E0" w:rsidP="00CB2C1A">
            <w:pPr>
              <w:pStyle w:val="TableParagraph"/>
              <w:ind w:right="165" w:firstLine="621"/>
              <w:jc w:val="both"/>
              <w:rPr>
                <w:i/>
                <w:sz w:val="26"/>
              </w:rPr>
            </w:pPr>
            <w:r w:rsidRPr="0002396D">
              <w:t>Конкурсний відбір на вакантні посади НПП відбувається відповідно до «Порядку проведення конкурсного відбору при заміщенні посад науково-педагогічних працівників та укладання з ними трудових договорів (контрактів) Мелітопольського державного педагогічного університету імені Богдана Хмельницького» протокол №13, наказ №16/01-05 від 24.04.2019 р.  та доповнень затверджених Вченою радою МДПУ імені Богдана Хмельницького від 20.09.2019 р. протокол №3 (</w:t>
            </w:r>
            <w:hyperlink r:id="rId67" w:history="1">
              <w:r w:rsidRPr="0002396D">
                <w:rPr>
                  <w:rStyle w:val="a6"/>
                </w:rPr>
                <w:t>https://drive.google.com/file/d/1PiFf7Ra_ITiGWmRGEfBLylmogUn47DXf/view</w:t>
              </w:r>
            </w:hyperlink>
            <w:r w:rsidRPr="0002396D">
              <w:t>). У Порядку прописані загальні положення; конкурсні засади заміщення посад науково-педагогічних працівників; посади науково-педагогічних працівників; загально-організаційні питання конкурсного відбору; процедура конкурсного відбору та обрання за конкурсом й порядок укладання строкового трудового договору (контракту). Посади НПП можуть займати особи, які мають науковий ступінь або вчене звання, а також особи, які мають ступінь магістра. Конкурсні переваги надають: підвищення професійного та наукового рівнів, забезпечення високого наукового і методичного рівнів виконання навчальних доручень, забезпечення виконання вимог до рівня наукової та професійної активності, наявність публікацій у провідних наукових виданнях. Проведення конкурсного добору викладачів ОП відбувається відкрито та прозоро з поданням відповідної інформації та оголошення на сайті університету (</w:t>
            </w:r>
            <w:hyperlink r:id="rId68" w:history="1">
              <w:r w:rsidRPr="0002396D">
                <w:rPr>
                  <w:rStyle w:val="a6"/>
                </w:rPr>
                <w:t>https://mdpu.org.ua/universitet/vchena-rada/vchena-rada-informuye/doshka-ogoloshen-vchenoyi-radi</w:t>
              </w:r>
            </w:hyperlink>
            <w:r w:rsidRPr="0002396D">
              <w:t>) та ЗМІ.</w:t>
            </w:r>
          </w:p>
        </w:tc>
      </w:tr>
      <w:tr w:rsidR="002B6B74" w:rsidRPr="00667DE6">
        <w:trPr>
          <w:trHeight w:val="1195"/>
        </w:trPr>
        <w:tc>
          <w:tcPr>
            <w:tcW w:w="9686" w:type="dxa"/>
          </w:tcPr>
          <w:p w:rsidR="002B6B74" w:rsidRPr="00667DE6" w:rsidRDefault="00FB0F2A" w:rsidP="00CD4D37">
            <w:pPr>
              <w:pStyle w:val="TableParagraph"/>
              <w:tabs>
                <w:tab w:val="left" w:pos="1356"/>
                <w:tab w:val="left" w:pos="1735"/>
                <w:tab w:val="left" w:pos="3270"/>
                <w:tab w:val="left" w:pos="3735"/>
                <w:tab w:val="left" w:pos="5034"/>
                <w:tab w:val="left" w:pos="6353"/>
                <w:tab w:val="left" w:pos="7115"/>
                <w:tab w:val="left" w:pos="8027"/>
                <w:tab w:val="left" w:pos="8727"/>
              </w:tabs>
              <w:ind w:right="114"/>
              <w:rPr>
                <w:b/>
                <w:i/>
                <w:sz w:val="26"/>
              </w:rPr>
            </w:pPr>
            <w:r w:rsidRPr="00667DE6">
              <w:rPr>
                <w:b/>
                <w:sz w:val="26"/>
              </w:rPr>
              <w:t>Опишіть,</w:t>
            </w:r>
            <w:r w:rsidR="00F50497" w:rsidRPr="00667DE6">
              <w:rPr>
                <w:b/>
                <w:sz w:val="26"/>
              </w:rPr>
              <w:t xml:space="preserve"> </w:t>
            </w:r>
            <w:r w:rsidRPr="00667DE6">
              <w:rPr>
                <w:b/>
                <w:sz w:val="26"/>
              </w:rPr>
              <w:t>із</w:t>
            </w:r>
            <w:r w:rsidR="00F50497" w:rsidRPr="00667DE6">
              <w:rPr>
                <w:b/>
                <w:sz w:val="26"/>
              </w:rPr>
              <w:t xml:space="preserve"> посиланням </w:t>
            </w:r>
            <w:r w:rsidRPr="00667DE6">
              <w:rPr>
                <w:b/>
                <w:sz w:val="26"/>
              </w:rPr>
              <w:t>на</w:t>
            </w:r>
            <w:r w:rsidR="00F50497" w:rsidRPr="00667DE6">
              <w:rPr>
                <w:b/>
                <w:sz w:val="26"/>
              </w:rPr>
              <w:t xml:space="preserve"> </w:t>
            </w:r>
            <w:r w:rsidRPr="00667DE6">
              <w:rPr>
                <w:b/>
                <w:sz w:val="26"/>
              </w:rPr>
              <w:t>конкретні</w:t>
            </w:r>
            <w:r w:rsidR="00F50497" w:rsidRPr="00667DE6">
              <w:rPr>
                <w:b/>
                <w:sz w:val="26"/>
              </w:rPr>
              <w:t xml:space="preserve"> </w:t>
            </w:r>
            <w:r w:rsidRPr="00667DE6">
              <w:rPr>
                <w:b/>
                <w:sz w:val="26"/>
              </w:rPr>
              <w:t>приклади,</w:t>
            </w:r>
            <w:r w:rsidR="00F50497" w:rsidRPr="00667DE6">
              <w:rPr>
                <w:b/>
                <w:sz w:val="26"/>
              </w:rPr>
              <w:t xml:space="preserve"> </w:t>
            </w:r>
            <w:r w:rsidRPr="00667DE6">
              <w:rPr>
                <w:b/>
                <w:sz w:val="26"/>
              </w:rPr>
              <w:t>яким</w:t>
            </w:r>
            <w:r w:rsidR="00F50497" w:rsidRPr="00667DE6">
              <w:rPr>
                <w:b/>
                <w:sz w:val="26"/>
              </w:rPr>
              <w:t xml:space="preserve"> </w:t>
            </w:r>
            <w:r w:rsidRPr="00667DE6">
              <w:rPr>
                <w:b/>
                <w:sz w:val="26"/>
              </w:rPr>
              <w:t>чином</w:t>
            </w:r>
            <w:r w:rsidR="00F50497" w:rsidRPr="00667DE6">
              <w:rPr>
                <w:b/>
                <w:sz w:val="26"/>
              </w:rPr>
              <w:t xml:space="preserve"> </w:t>
            </w:r>
            <w:r w:rsidRPr="00667DE6">
              <w:rPr>
                <w:b/>
                <w:sz w:val="26"/>
              </w:rPr>
              <w:t>ЗВО</w:t>
            </w:r>
            <w:r w:rsidR="00CD4D37" w:rsidRPr="00667DE6">
              <w:rPr>
                <w:b/>
                <w:sz w:val="26"/>
              </w:rPr>
              <w:t xml:space="preserve"> </w:t>
            </w:r>
            <w:r w:rsidRPr="00667DE6">
              <w:rPr>
                <w:b/>
                <w:spacing w:val="-4"/>
                <w:sz w:val="26"/>
              </w:rPr>
              <w:t xml:space="preserve">залучає </w:t>
            </w:r>
            <w:r w:rsidRPr="00667DE6">
              <w:rPr>
                <w:b/>
                <w:sz w:val="26"/>
              </w:rPr>
              <w:t xml:space="preserve">роботодавців до організації та реалізації освітнього процесу </w:t>
            </w:r>
          </w:p>
          <w:p w:rsidR="00CD4D37" w:rsidRPr="00667DE6" w:rsidRDefault="00CD4D37" w:rsidP="00CD4D37">
            <w:pPr>
              <w:pStyle w:val="TableParagraph"/>
              <w:tabs>
                <w:tab w:val="left" w:pos="1356"/>
                <w:tab w:val="left" w:pos="1735"/>
                <w:tab w:val="left" w:pos="3270"/>
                <w:tab w:val="left" w:pos="3735"/>
                <w:tab w:val="left" w:pos="5034"/>
                <w:tab w:val="left" w:pos="6353"/>
                <w:tab w:val="left" w:pos="7115"/>
                <w:tab w:val="left" w:pos="8027"/>
                <w:tab w:val="left" w:pos="8727"/>
              </w:tabs>
              <w:ind w:right="114"/>
              <w:rPr>
                <w:i/>
                <w:sz w:val="26"/>
              </w:rPr>
            </w:pPr>
          </w:p>
          <w:p w:rsidR="00CD4D37" w:rsidRPr="00667DE6" w:rsidRDefault="002E58F1" w:rsidP="004041BD">
            <w:pPr>
              <w:pStyle w:val="TableParagraph"/>
              <w:tabs>
                <w:tab w:val="left" w:pos="1356"/>
                <w:tab w:val="left" w:pos="1735"/>
                <w:tab w:val="left" w:pos="3270"/>
                <w:tab w:val="left" w:pos="3735"/>
                <w:tab w:val="left" w:pos="5034"/>
                <w:tab w:val="left" w:pos="6353"/>
                <w:tab w:val="left" w:pos="7115"/>
                <w:tab w:val="left" w:pos="8027"/>
                <w:tab w:val="left" w:pos="8727"/>
              </w:tabs>
              <w:ind w:right="114" w:firstLine="337"/>
              <w:jc w:val="both"/>
              <w:rPr>
                <w:i/>
                <w:sz w:val="26"/>
              </w:rPr>
            </w:pPr>
            <w:r w:rsidRPr="0002396D">
              <w:rPr>
                <w:i/>
                <w:sz w:val="26"/>
              </w:rPr>
              <w:t xml:space="preserve">ЗВО залучає роботодавців до організації та реалізації освітнього процесу на засадах зовнішнього сумісництва та на основі погодинної оплати праці. Так, завідувач відділу Інституту біології моря НАНУ, завідувач Міжвідомчої лабораторії моніторингу екосистем Азовського басейну д. біол. н. Демченко В.О. у 2019 році залучався до реалізації ОНП </w:t>
            </w:r>
            <w:r w:rsidR="004041BD">
              <w:rPr>
                <w:i/>
                <w:sz w:val="26"/>
              </w:rPr>
              <w:t>Біологія</w:t>
            </w:r>
            <w:r w:rsidRPr="0002396D">
              <w:rPr>
                <w:i/>
                <w:sz w:val="26"/>
              </w:rPr>
              <w:t xml:space="preserve"> за зовнішнім сумісництвом. Так само у 2017–2018 рр. залучалися до реалізації ОНП старший науковий співробітник Інституту зоології НАН України Андрющенко Ю.О. та науковий співробітник науково-дослідного інституту біорізноманіття наземних та водних екосистем та навчально-наукового центру «Біорізноманіття» Горлов П.І. Суміщує викладацьку діяльність на ОНП та роботу на посаді директора ПП «Центр екологічного управління» д. геогр. н. Воровка В.П.</w:t>
            </w:r>
          </w:p>
        </w:tc>
      </w:tr>
      <w:tr w:rsidR="002B6B74" w:rsidRPr="00667DE6" w:rsidTr="00890023">
        <w:trPr>
          <w:trHeight w:val="282"/>
        </w:trPr>
        <w:tc>
          <w:tcPr>
            <w:tcW w:w="9686" w:type="dxa"/>
          </w:tcPr>
          <w:p w:rsidR="002B6B74" w:rsidRPr="00667DE6" w:rsidRDefault="00FB0F2A" w:rsidP="00CD4D37">
            <w:pPr>
              <w:pStyle w:val="TableParagraph"/>
              <w:ind w:right="107"/>
              <w:jc w:val="both"/>
              <w:rPr>
                <w:b/>
                <w:i/>
                <w:sz w:val="26"/>
              </w:rPr>
            </w:pPr>
            <w:r w:rsidRPr="00667DE6">
              <w:rPr>
                <w:b/>
                <w:sz w:val="26"/>
              </w:rPr>
              <w:t xml:space="preserve">Опишіть, із посиланням на конкретні приклади, яким чином ЗВО залучає до аудиторних занять на ОП професіоналів-практиків, експертів галузі, представників роботодавців </w:t>
            </w:r>
          </w:p>
          <w:p w:rsidR="00CD4D37" w:rsidRPr="00667DE6" w:rsidRDefault="00CD4D37" w:rsidP="00CD4D37">
            <w:pPr>
              <w:pStyle w:val="TableParagraph"/>
              <w:ind w:right="107"/>
              <w:jc w:val="both"/>
              <w:rPr>
                <w:i/>
                <w:sz w:val="26"/>
              </w:rPr>
            </w:pPr>
          </w:p>
          <w:p w:rsidR="00CD4D37" w:rsidRPr="00EA704F" w:rsidRDefault="001361DB" w:rsidP="00C3319A">
            <w:pPr>
              <w:pStyle w:val="TableParagraph"/>
              <w:ind w:right="107" w:firstLine="337"/>
              <w:jc w:val="both"/>
              <w:rPr>
                <w:i/>
                <w:sz w:val="26"/>
              </w:rPr>
            </w:pPr>
            <w:r w:rsidRPr="0002396D">
              <w:rPr>
                <w:i/>
                <w:sz w:val="26"/>
              </w:rPr>
              <w:t>Заклад вищої освіти залучає до аудиторних занять на ОНП професіоналів-практиків, експертів галузі, представників роботодавців.</w:t>
            </w:r>
            <w:r w:rsidR="008753AC">
              <w:rPr>
                <w:i/>
                <w:sz w:val="26"/>
              </w:rPr>
              <w:t xml:space="preserve"> У січні 2021 був проведений круглий стіл з проведенням гостевих лекцій закордонними науковцями (</w:t>
            </w:r>
            <w:r w:rsidR="008753AC" w:rsidRPr="008753AC">
              <w:rPr>
                <w:i/>
                <w:sz w:val="26"/>
              </w:rPr>
              <w:t>https://drive.google.com/drive/folders/16ISG9AHUWqYInJwMCXSvMcMM1TBzG0ig</w:t>
            </w:r>
            <w:r w:rsidR="008753AC">
              <w:rPr>
                <w:i/>
                <w:sz w:val="26"/>
              </w:rPr>
              <w:t xml:space="preserve">). </w:t>
            </w:r>
            <w:r w:rsidRPr="0002396D">
              <w:rPr>
                <w:i/>
                <w:sz w:val="26"/>
              </w:rPr>
              <w:t xml:space="preserve"> </w:t>
            </w:r>
            <w:r w:rsidR="00C3319A">
              <w:rPr>
                <w:i/>
                <w:sz w:val="26"/>
              </w:rPr>
              <w:t>А</w:t>
            </w:r>
            <w:r w:rsidRPr="0002396D">
              <w:rPr>
                <w:i/>
                <w:sz w:val="26"/>
              </w:rPr>
              <w:t xml:space="preserve">удиторні </w:t>
            </w:r>
            <w:r w:rsidR="008753AC" w:rsidRPr="0002396D">
              <w:rPr>
                <w:i/>
                <w:sz w:val="26"/>
              </w:rPr>
              <w:t>заняття</w:t>
            </w:r>
            <w:r w:rsidR="008753AC">
              <w:rPr>
                <w:i/>
                <w:sz w:val="26"/>
              </w:rPr>
              <w:t xml:space="preserve">  за участю фахівців-практиків </w:t>
            </w:r>
            <w:r w:rsidRPr="0002396D">
              <w:rPr>
                <w:i/>
                <w:sz w:val="26"/>
              </w:rPr>
              <w:t xml:space="preserve">проводяться відповідно графіку, який є доповненням до розкладу </w:t>
            </w:r>
            <w:r w:rsidR="00042CC1" w:rsidRPr="00042CC1">
              <w:rPr>
                <w:rStyle w:val="a6"/>
              </w:rPr>
              <w:t>https://drive.google.com/drive/folders/1L4guj5yhs159Dzf3966gnbkWY2D-imgU</w:t>
            </w:r>
            <w:r w:rsidR="008753AC">
              <w:rPr>
                <w:i/>
                <w:sz w:val="26"/>
              </w:rPr>
              <w:t>. Так, 6 лютого 2021 року Д. Бондаревим була проведена лекція «</w:t>
            </w:r>
            <w:r w:rsidR="008753AC" w:rsidRPr="008753AC">
              <w:rPr>
                <w:i/>
                <w:sz w:val="26"/>
              </w:rPr>
              <w:t>Екологічні детермінанти фенології нересту риб водойм природного заповідника «Дніпро-Орільський»</w:t>
            </w:r>
            <w:r w:rsidR="008753AC">
              <w:rPr>
                <w:i/>
                <w:sz w:val="26"/>
              </w:rPr>
              <w:t xml:space="preserve">» </w:t>
            </w:r>
            <w:r w:rsidRPr="0002396D">
              <w:rPr>
                <w:i/>
                <w:sz w:val="26"/>
              </w:rPr>
              <w:t>(</w:t>
            </w:r>
            <w:hyperlink r:id="rId69" w:history="1">
              <w:r w:rsidRPr="0002396D">
                <w:rPr>
                  <w:rStyle w:val="a6"/>
                  <w:i/>
                  <w:sz w:val="26"/>
                </w:rPr>
                <w:t>https://www.youtube.com/watch?v=joAk6MnjAeI&amp;t=1s</w:t>
              </w:r>
            </w:hyperlink>
            <w:r w:rsidRPr="0002396D">
              <w:rPr>
                <w:i/>
                <w:sz w:val="26"/>
              </w:rPr>
              <w:t xml:space="preserve"> </w:t>
            </w:r>
            <w:r w:rsidR="008753AC">
              <w:rPr>
                <w:i/>
                <w:sz w:val="26"/>
              </w:rPr>
              <w:t>, 12 лютого С. Крамаренко провів лекцію «</w:t>
            </w:r>
            <w:r w:rsidR="008753AC">
              <w:rPr>
                <w:sz w:val="28"/>
                <w:szCs w:val="28"/>
              </w:rPr>
              <w:t>Екологія наземних молюсків</w:t>
            </w:r>
            <w:r w:rsidR="008753AC">
              <w:rPr>
                <w:i/>
                <w:sz w:val="26"/>
              </w:rPr>
              <w:t xml:space="preserve">» </w:t>
            </w:r>
            <w:r w:rsidR="008753AC" w:rsidRPr="0002396D">
              <w:rPr>
                <w:rStyle w:val="a6"/>
              </w:rPr>
              <w:t>https://www.youtube.com/watch?v=pB_Yu_4DcfA&amp;t=7s</w:t>
            </w:r>
            <w:r w:rsidR="008753AC">
              <w:rPr>
                <w:i/>
                <w:sz w:val="26"/>
              </w:rPr>
              <w:t>,, 24 вересня 2021 р. А . Кабарь провів лекцію «</w:t>
            </w:r>
            <w:r w:rsidR="008753AC">
              <w:rPr>
                <w:sz w:val="28"/>
                <w:szCs w:val="28"/>
              </w:rPr>
              <w:t>Біологічні основи хортикультури</w:t>
            </w:r>
            <w:r w:rsidR="008753AC">
              <w:rPr>
                <w:i/>
                <w:sz w:val="26"/>
              </w:rPr>
              <w:t xml:space="preserve">»  </w:t>
            </w:r>
            <w:hyperlink r:id="rId70" w:history="1">
              <w:r w:rsidR="00EA704F" w:rsidRPr="00625462">
                <w:rPr>
                  <w:rStyle w:val="a6"/>
                  <w:i/>
                  <w:sz w:val="26"/>
                </w:rPr>
                <w:t>https://www.youtube.com/watch?v=la2CmcVZbcI</w:t>
              </w:r>
            </w:hyperlink>
            <w:r w:rsidRPr="0002396D">
              <w:rPr>
                <w:i/>
                <w:sz w:val="26"/>
              </w:rPr>
              <w:t>)</w:t>
            </w:r>
            <w:r w:rsidR="008753AC">
              <w:rPr>
                <w:i/>
                <w:sz w:val="26"/>
              </w:rPr>
              <w:t>.</w:t>
            </w:r>
            <w:r w:rsidR="004F7AF3">
              <w:rPr>
                <w:i/>
                <w:sz w:val="26"/>
              </w:rPr>
              <w:t xml:space="preserve"> 12 жовтня 2021 року Н. Брусенцова провела лекцію «Принципи та методи охорони біорізноманіття» </w:t>
            </w:r>
            <w:r w:rsidR="00EA704F" w:rsidRPr="00042CC1">
              <w:rPr>
                <w:i/>
                <w:sz w:val="26"/>
              </w:rPr>
              <w:t xml:space="preserve"> </w:t>
            </w:r>
            <w:r w:rsidR="004F7AF3">
              <w:rPr>
                <w:i/>
                <w:sz w:val="26"/>
              </w:rPr>
              <w:t>(</w:t>
            </w:r>
            <w:hyperlink r:id="rId71" w:history="1">
              <w:r w:rsidR="004F7AF3" w:rsidRPr="003D3803">
                <w:rPr>
                  <w:rStyle w:val="a6"/>
                  <w:i/>
                  <w:sz w:val="26"/>
                </w:rPr>
                <w:t>https://youtu.be/NLdeOU3h2Cg</w:t>
              </w:r>
            </w:hyperlink>
            <w:r w:rsidR="004F7AF3">
              <w:rPr>
                <w:i/>
                <w:sz w:val="26"/>
              </w:rPr>
              <w:t xml:space="preserve">). </w:t>
            </w:r>
            <w:r w:rsidR="00EA704F" w:rsidRPr="00042CC1">
              <w:rPr>
                <w:i/>
                <w:sz w:val="26"/>
              </w:rPr>
              <w:t xml:space="preserve">Також регулярно проводяться інші лекції фахівців-практиків відповідно розкладу. </w:t>
            </w:r>
          </w:p>
        </w:tc>
      </w:tr>
      <w:tr w:rsidR="002B6B74" w:rsidRPr="00667DE6">
        <w:trPr>
          <w:trHeight w:val="1194"/>
        </w:trPr>
        <w:tc>
          <w:tcPr>
            <w:tcW w:w="9686" w:type="dxa"/>
          </w:tcPr>
          <w:p w:rsidR="002B6B74" w:rsidRPr="00667DE6" w:rsidRDefault="00FB0F2A" w:rsidP="00CD4D37">
            <w:pPr>
              <w:pStyle w:val="TableParagraph"/>
              <w:ind w:right="236"/>
              <w:rPr>
                <w:b/>
                <w:i/>
                <w:sz w:val="26"/>
              </w:rPr>
            </w:pPr>
            <w:r w:rsidRPr="00667DE6">
              <w:rPr>
                <w:b/>
                <w:sz w:val="26"/>
              </w:rPr>
              <w:t xml:space="preserve">Опишіть, яким чином ЗВО сприяє професійному розвиткові викладачів ОП? Наведіть конкретні приклади такого сприяння </w:t>
            </w:r>
          </w:p>
          <w:p w:rsidR="00CD4D37" w:rsidRPr="00667DE6" w:rsidRDefault="00CD4D37" w:rsidP="00CD4D37">
            <w:pPr>
              <w:pStyle w:val="TableParagraph"/>
              <w:ind w:right="236"/>
              <w:rPr>
                <w:i/>
                <w:sz w:val="26"/>
              </w:rPr>
            </w:pPr>
          </w:p>
          <w:p w:rsidR="00CD4D37" w:rsidRPr="00B53299" w:rsidRDefault="00D56A87" w:rsidP="00FD023A">
            <w:pPr>
              <w:pStyle w:val="TableParagraph"/>
              <w:ind w:right="236" w:firstLine="337"/>
              <w:jc w:val="both"/>
              <w:rPr>
                <w:i/>
                <w:sz w:val="26"/>
              </w:rPr>
            </w:pPr>
            <w:r w:rsidRPr="00D56A87">
              <w:rPr>
                <w:i/>
                <w:sz w:val="26"/>
              </w:rPr>
              <w:t>ЗВО сприяє професійному розвитк</w:t>
            </w:r>
            <w:r w:rsidR="00FD023A">
              <w:rPr>
                <w:i/>
                <w:sz w:val="26"/>
              </w:rPr>
              <w:t>у</w:t>
            </w:r>
            <w:r w:rsidRPr="00D56A87">
              <w:rPr>
                <w:i/>
                <w:sz w:val="26"/>
              </w:rPr>
              <w:t xml:space="preserve"> викладачів ОНП</w:t>
            </w:r>
            <w:r w:rsidR="00FD023A">
              <w:rPr>
                <w:i/>
                <w:sz w:val="26"/>
              </w:rPr>
              <w:t>,</w:t>
            </w:r>
            <w:r w:rsidRPr="00D56A87">
              <w:rPr>
                <w:i/>
                <w:sz w:val="26"/>
              </w:rPr>
              <w:t xml:space="preserve"> </w:t>
            </w:r>
            <w:r w:rsidR="00FD023A">
              <w:rPr>
                <w:i/>
                <w:sz w:val="26"/>
              </w:rPr>
              <w:t>що</w:t>
            </w:r>
            <w:r w:rsidRPr="00D56A87">
              <w:rPr>
                <w:i/>
                <w:sz w:val="26"/>
              </w:rPr>
              <w:t xml:space="preserve"> ґрунтується на «Положенні про підвищення кваліфікації та стажування науково-педагогічних та педагогічних працівників вищих навчальних закладів (</w:t>
            </w:r>
            <w:hyperlink r:id="rId72" w:history="1">
              <w:r w:rsidRPr="00D56A87">
                <w:rPr>
                  <w:rStyle w:val="a6"/>
                  <w:i/>
                  <w:sz w:val="26"/>
                </w:rPr>
                <w:t>https://drive.google.com/file/d/1KfDRCxwrduFSXdRad9tnxz3cjMAxvUMH/view</w:t>
              </w:r>
            </w:hyperlink>
            <w:r w:rsidRPr="00D56A87">
              <w:rPr>
                <w:i/>
                <w:sz w:val="26"/>
              </w:rPr>
              <w:t xml:space="preserve"> та </w:t>
            </w:r>
            <w:hyperlink r:id="rId73" w:history="1">
              <w:r w:rsidRPr="00D56A87">
                <w:rPr>
                  <w:rStyle w:val="a6"/>
                  <w:i/>
                  <w:sz w:val="26"/>
                </w:rPr>
                <w:t>https://mdpu.org.ua/nauka/pidvishhennya-kvalifikatsiyi-npp/</w:t>
              </w:r>
            </w:hyperlink>
            <w:r w:rsidRPr="00D56A87">
              <w:rPr>
                <w:i/>
                <w:sz w:val="26"/>
              </w:rPr>
              <w:t xml:space="preserve">). Науково-педагогічні працівники не менше 1 разу на 5 років підвищують свою кваліфікацію (проходять стажування) у наукових </w:t>
            </w:r>
            <w:r w:rsidR="00FD023A">
              <w:rPr>
                <w:i/>
                <w:sz w:val="26"/>
              </w:rPr>
              <w:t>або</w:t>
            </w:r>
            <w:r w:rsidRPr="00D56A87">
              <w:rPr>
                <w:i/>
                <w:sz w:val="26"/>
              </w:rPr>
              <w:t xml:space="preserve"> освітньо-наукових установах відповідного профілю. </w:t>
            </w:r>
            <w:r w:rsidR="00FD023A">
              <w:rPr>
                <w:i/>
                <w:sz w:val="26"/>
              </w:rPr>
              <w:t>Напрям</w:t>
            </w:r>
            <w:r w:rsidRPr="00D56A87">
              <w:rPr>
                <w:i/>
                <w:sz w:val="26"/>
              </w:rPr>
              <w:t xml:space="preserve"> і тематика підвищення кваліфікації науково-педагогічного  працівника відповіда</w:t>
            </w:r>
            <w:r w:rsidR="00FD023A">
              <w:rPr>
                <w:i/>
                <w:sz w:val="26"/>
              </w:rPr>
              <w:t>є</w:t>
            </w:r>
            <w:r w:rsidRPr="00D56A87">
              <w:rPr>
                <w:i/>
                <w:sz w:val="26"/>
              </w:rPr>
              <w:t xml:space="preserve"> змісту навчальних дисциплін, які він викладає. За останні п’ять років підвищення кваліфікації пройшли 100% викладачів </w:t>
            </w:r>
            <w:r w:rsidR="00FD023A">
              <w:rPr>
                <w:i/>
                <w:sz w:val="26"/>
              </w:rPr>
              <w:t>ОНП</w:t>
            </w:r>
            <w:r w:rsidRPr="00D56A87">
              <w:rPr>
                <w:i/>
                <w:sz w:val="26"/>
              </w:rPr>
              <w:t>. Так, завдяки наявності угоди про співпрацю, міжнародне стажування пройшл</w:t>
            </w:r>
            <w:r w:rsidR="00FD023A">
              <w:rPr>
                <w:i/>
                <w:sz w:val="26"/>
              </w:rPr>
              <w:t>и</w:t>
            </w:r>
            <w:r w:rsidRPr="00D56A87">
              <w:rPr>
                <w:i/>
                <w:sz w:val="26"/>
              </w:rPr>
              <w:t xml:space="preserve"> у польському закладі вищої освіти доцент </w:t>
            </w:r>
            <w:r w:rsidR="00FD023A" w:rsidRPr="00D56A87">
              <w:rPr>
                <w:i/>
                <w:sz w:val="26"/>
              </w:rPr>
              <w:t>Н.</w:t>
            </w:r>
            <w:r w:rsidR="00F45C75">
              <w:rPr>
                <w:i/>
                <w:sz w:val="26"/>
                <w:lang w:val="ru-RU"/>
              </w:rPr>
              <w:t> </w:t>
            </w:r>
            <w:r w:rsidR="00FD023A" w:rsidRPr="00D56A87">
              <w:rPr>
                <w:i/>
                <w:sz w:val="26"/>
              </w:rPr>
              <w:t>В.</w:t>
            </w:r>
            <w:r w:rsidR="00F45C75">
              <w:rPr>
                <w:i/>
                <w:sz w:val="26"/>
                <w:lang w:val="ru-RU"/>
              </w:rPr>
              <w:t> </w:t>
            </w:r>
            <w:r w:rsidRPr="00D56A87">
              <w:rPr>
                <w:i/>
                <w:sz w:val="26"/>
              </w:rPr>
              <w:t>Йоркіна. У 2019 році закінчив навчання у докторантурі Дніпровського національного університету імені Олеся Гончара доцент кафедри В.О. Кошелєв</w:t>
            </w:r>
            <w:r w:rsidR="00FD023A">
              <w:rPr>
                <w:i/>
                <w:sz w:val="26"/>
              </w:rPr>
              <w:t xml:space="preserve"> т</w:t>
            </w:r>
            <w:r w:rsidRPr="00D56A87">
              <w:rPr>
                <w:i/>
                <w:sz w:val="26"/>
              </w:rPr>
              <w:t xml:space="preserve">а в 2020 успішно захистив докторську дисертацію. Аспірантуру при випусковій кафедрі закінчила та успішно захистила дисертацію </w:t>
            </w:r>
            <w:r w:rsidR="00FD023A" w:rsidRPr="00D56A87">
              <w:rPr>
                <w:i/>
                <w:sz w:val="26"/>
              </w:rPr>
              <w:t>Д.</w:t>
            </w:r>
            <w:r w:rsidR="00F45C75">
              <w:rPr>
                <w:i/>
                <w:sz w:val="26"/>
                <w:lang w:val="ru-RU"/>
              </w:rPr>
              <w:t> </w:t>
            </w:r>
            <w:r w:rsidR="00FD023A" w:rsidRPr="00D56A87">
              <w:rPr>
                <w:i/>
                <w:sz w:val="26"/>
              </w:rPr>
              <w:t>В</w:t>
            </w:r>
            <w:r w:rsidR="00FD023A">
              <w:rPr>
                <w:i/>
                <w:sz w:val="26"/>
              </w:rPr>
              <w:t>.</w:t>
            </w:r>
            <w:r w:rsidR="00F45C75">
              <w:rPr>
                <w:i/>
                <w:sz w:val="26"/>
                <w:lang w:val="ru-RU"/>
              </w:rPr>
              <w:t> </w:t>
            </w:r>
            <w:r w:rsidR="00FD023A" w:rsidRPr="00D56A87">
              <w:rPr>
                <w:i/>
                <w:sz w:val="26"/>
              </w:rPr>
              <w:t xml:space="preserve"> </w:t>
            </w:r>
            <w:r w:rsidRPr="00D56A87">
              <w:rPr>
                <w:i/>
                <w:sz w:val="26"/>
              </w:rPr>
              <w:t>Коваленко. Професійному розвитк</w:t>
            </w:r>
            <w:r w:rsidR="00FD023A">
              <w:rPr>
                <w:i/>
                <w:sz w:val="26"/>
              </w:rPr>
              <w:t>у</w:t>
            </w:r>
            <w:r w:rsidRPr="00D56A87">
              <w:rPr>
                <w:i/>
                <w:sz w:val="26"/>
              </w:rPr>
              <w:t xml:space="preserve"> викладачів сприяє участь в щорічних наукових конференціях науково-педагогічних працівників та аспірантів. Викладачі кафедри беруть участь у всеукраїнських та міжнародних конференціях</w:t>
            </w:r>
            <w:r w:rsidR="00FD023A">
              <w:rPr>
                <w:i/>
                <w:sz w:val="26"/>
              </w:rPr>
              <w:t>,</w:t>
            </w:r>
            <w:r w:rsidRPr="00D56A87">
              <w:rPr>
                <w:i/>
                <w:sz w:val="26"/>
              </w:rPr>
              <w:t xml:space="preserve"> у виконанні наукових тем кафедри та поза нею. Публікаційна активність НПП підтримується керівництвом університету: зокрема, за публікацію наукових статей у наукометричних базах </w:t>
            </w:r>
            <w:r w:rsidRPr="00D56A87">
              <w:rPr>
                <w:i/>
                <w:sz w:val="26"/>
                <w:lang w:val="en-US"/>
              </w:rPr>
              <w:t>Scopus</w:t>
            </w:r>
            <w:r w:rsidRPr="00D56A87">
              <w:rPr>
                <w:i/>
                <w:sz w:val="26"/>
              </w:rPr>
              <w:t xml:space="preserve"> та </w:t>
            </w:r>
            <w:r w:rsidRPr="00D56A87">
              <w:rPr>
                <w:i/>
                <w:sz w:val="26"/>
                <w:lang w:val="en-US"/>
              </w:rPr>
              <w:t>WoS</w:t>
            </w:r>
            <w:r w:rsidRPr="00D56A87">
              <w:rPr>
                <w:i/>
                <w:sz w:val="26"/>
              </w:rPr>
              <w:t xml:space="preserve"> виплачується премія у 6000 грн за кожну публікацію. </w:t>
            </w:r>
            <w:r w:rsidR="00FD023A">
              <w:rPr>
                <w:i/>
                <w:sz w:val="26"/>
              </w:rPr>
              <w:t>В</w:t>
            </w:r>
            <w:r w:rsidRPr="00D56A87">
              <w:rPr>
                <w:i/>
                <w:sz w:val="26"/>
              </w:rPr>
              <w:t>икладачі преміюються за міжнародне стажування та інші види наукової діяльності, за захист кандидатської (докторської) дисертації (в розмірі посадового окладу). Розвиток професійної майстерності (зокрема освітня діяльність) також стимулюється керівництвом університету. Так, за публікацію монографії у відповідності до Колективного договору виплачується премія у розмірі одного посадового окладу.</w:t>
            </w:r>
          </w:p>
        </w:tc>
      </w:tr>
      <w:tr w:rsidR="002B6B74" w:rsidRPr="00667DE6">
        <w:trPr>
          <w:trHeight w:val="1195"/>
        </w:trPr>
        <w:tc>
          <w:tcPr>
            <w:tcW w:w="9686" w:type="dxa"/>
          </w:tcPr>
          <w:p w:rsidR="002B6B74" w:rsidRPr="00667DE6" w:rsidRDefault="00FB0F2A" w:rsidP="00CD4D37">
            <w:pPr>
              <w:pStyle w:val="TableParagraph"/>
              <w:rPr>
                <w:b/>
                <w:i/>
                <w:sz w:val="26"/>
              </w:rPr>
            </w:pPr>
            <w:r w:rsidRPr="00667DE6">
              <w:rPr>
                <w:b/>
                <w:sz w:val="26"/>
              </w:rPr>
              <w:t xml:space="preserve">Продемонструйте, що ЗВО стимулює розвиток викладацької майстерності </w:t>
            </w:r>
          </w:p>
          <w:p w:rsidR="00A0523F" w:rsidRPr="00667DE6" w:rsidRDefault="00383450" w:rsidP="00FD023A">
            <w:pPr>
              <w:pStyle w:val="TableParagraph"/>
              <w:rPr>
                <w:i/>
                <w:sz w:val="26"/>
              </w:rPr>
            </w:pPr>
            <w:r w:rsidRPr="00383450">
              <w:rPr>
                <w:i/>
                <w:sz w:val="26"/>
              </w:rPr>
              <w:t xml:space="preserve">Університет стимулює розвиток викладацької майстерності на основі «Положення про рейтингову комісію з питань оцінювання результативності професійної діяльності та професійної активності науково-педагогічних працівників МДПУ імені Богдана Хмельницького» </w:t>
            </w:r>
            <w:hyperlink r:id="rId74" w:history="1">
              <w:r w:rsidRPr="00383450">
                <w:rPr>
                  <w:rStyle w:val="a6"/>
                  <w:i/>
                  <w:sz w:val="26"/>
                </w:rPr>
                <w:t>Https://mdpu.org.ua/universitet/informatsiya-shho-pidlyagaye-oprilyudnennyu/</w:t>
              </w:r>
            </w:hyperlink>
            <w:r w:rsidRPr="00383450">
              <w:rPr>
                <w:i/>
                <w:sz w:val="26"/>
              </w:rPr>
              <w:t xml:space="preserve"> та «Положення про преміювання співробітників, педагогічних і науково-педагогічних працівників МДПУ імені Богдана Хмельницького» </w:t>
            </w:r>
            <w:hyperlink r:id="rId75" w:history="1">
              <w:r w:rsidRPr="00720E82">
                <w:rPr>
                  <w:rStyle w:val="a6"/>
                  <w:i/>
                  <w:sz w:val="26"/>
                </w:rPr>
                <w:t>Https://mdpu.org.ua/universitet/informatsiya-shho-pidlyagayeoprilyudnennyu/polozhennya-pro-strukturni-pidrozdili/</w:t>
              </w:r>
            </w:hyperlink>
            <w:r>
              <w:rPr>
                <w:i/>
                <w:sz w:val="26"/>
              </w:rPr>
              <w:t xml:space="preserve">. </w:t>
            </w:r>
            <w:r w:rsidRPr="00383450">
              <w:rPr>
                <w:i/>
                <w:sz w:val="26"/>
              </w:rPr>
              <w:t>Стимулювання викладацької майстерності здійснюється шляхом присвоєння звань, нагородження грамотами, грошовими преміями та ін. за досягнення у фаховій сфері. Так, регулярні грошові премії університет виплачує викладачам за публікації в журналах, цитованих у БД Scopus та/або Web of Science. За перші позиції у внутрішньому рейтингу НПП університет виплачує премії. Крім того, за успіхи у професійній діяльності та розвиток університету і краю НПП нагороджуються знаками,</w:t>
            </w:r>
            <w:r w:rsidR="00FD023A">
              <w:rPr>
                <w:i/>
                <w:sz w:val="26"/>
              </w:rPr>
              <w:t xml:space="preserve"> медалями та грамотами, зокрема, </w:t>
            </w:r>
            <w:r w:rsidRPr="00383450">
              <w:rPr>
                <w:i/>
                <w:sz w:val="26"/>
              </w:rPr>
              <w:t>Кошелєв О.І.: знак “Василь Сухомлинський”, грамота Верховної Ради України, почесна грамота Департаменту освіти і науки Запорізької облдержадміністрації, грамота Департаменту освіти і науки Запорізької облдержадміністрації.</w:t>
            </w:r>
          </w:p>
        </w:tc>
      </w:tr>
    </w:tbl>
    <w:p w:rsidR="002B6B74" w:rsidRPr="00667DE6" w:rsidRDefault="002B6B74">
      <w:pPr>
        <w:pStyle w:val="a3"/>
        <w:spacing w:before="10"/>
        <w:rPr>
          <w:b/>
          <w:sz w:val="23"/>
        </w:rPr>
      </w:pPr>
    </w:p>
    <w:p w:rsidR="002B6B74" w:rsidRPr="00667DE6" w:rsidRDefault="00FB0F2A">
      <w:pPr>
        <w:pStyle w:val="a4"/>
        <w:numPr>
          <w:ilvl w:val="0"/>
          <w:numId w:val="2"/>
        </w:numPr>
        <w:tabs>
          <w:tab w:val="left" w:pos="1194"/>
        </w:tabs>
        <w:spacing w:before="1"/>
        <w:ind w:left="1193"/>
        <w:rPr>
          <w:b/>
          <w:sz w:val="26"/>
        </w:rPr>
      </w:pPr>
      <w:r w:rsidRPr="00667DE6">
        <w:rPr>
          <w:b/>
          <w:sz w:val="26"/>
        </w:rPr>
        <w:t>Освітнє середовище та матеріальні</w:t>
      </w:r>
      <w:r w:rsidRPr="00667DE6">
        <w:rPr>
          <w:b/>
          <w:spacing w:val="5"/>
          <w:sz w:val="26"/>
        </w:rPr>
        <w:t xml:space="preserve"> </w:t>
      </w:r>
      <w:r w:rsidRPr="00667DE6">
        <w:rPr>
          <w:b/>
          <w:sz w:val="26"/>
        </w:rPr>
        <w:t>ресурси</w:t>
      </w:r>
    </w:p>
    <w:p w:rsidR="002B6B74" w:rsidRPr="00667DE6" w:rsidRDefault="002B6B74">
      <w:pPr>
        <w:pStyle w:val="a3"/>
        <w:spacing w:before="4"/>
        <w:rPr>
          <w:b/>
          <w:sz w:val="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6"/>
      </w:tblGrid>
      <w:tr w:rsidR="002B6B74" w:rsidRPr="00667DE6" w:rsidTr="00CD4D37">
        <w:trPr>
          <w:trHeight w:val="1929"/>
        </w:trPr>
        <w:tc>
          <w:tcPr>
            <w:tcW w:w="9686" w:type="dxa"/>
          </w:tcPr>
          <w:p w:rsidR="002B6B74" w:rsidRPr="00667DE6" w:rsidRDefault="00FB0F2A" w:rsidP="00CD4D37">
            <w:pPr>
              <w:pStyle w:val="TableParagraph"/>
              <w:ind w:right="95"/>
              <w:jc w:val="both"/>
              <w:rPr>
                <w:b/>
                <w:i/>
                <w:sz w:val="26"/>
              </w:rPr>
            </w:pPr>
            <w:r w:rsidRPr="00667DE6">
              <w:rPr>
                <w:b/>
                <w:sz w:val="26"/>
              </w:rPr>
              <w:t xml:space="preserve">Продемонструйте, яким чином фінансові та матеріально-технічні ресурси (бібліотека, інша інфраструктура, обладнання тощо), а також навчально-методичне забезпечення ОП забезпечують досягнення визначених ОП цілей та програмних результатів навчання? </w:t>
            </w:r>
          </w:p>
          <w:p w:rsidR="0070484E" w:rsidRPr="00187191" w:rsidRDefault="00FD023A" w:rsidP="008178D2">
            <w:pPr>
              <w:pStyle w:val="TableParagraph"/>
              <w:ind w:right="95" w:firstLine="337"/>
              <w:jc w:val="both"/>
              <w:rPr>
                <w:i/>
                <w:sz w:val="26"/>
              </w:rPr>
            </w:pPr>
            <w:r>
              <w:rPr>
                <w:i/>
                <w:sz w:val="26"/>
              </w:rPr>
              <w:t>В у</w:t>
            </w:r>
            <w:r w:rsidR="00383450" w:rsidRPr="00383450">
              <w:rPr>
                <w:i/>
                <w:sz w:val="26"/>
              </w:rPr>
              <w:t>ніверситет</w:t>
            </w:r>
            <w:r>
              <w:rPr>
                <w:i/>
                <w:sz w:val="26"/>
              </w:rPr>
              <w:t xml:space="preserve">і </w:t>
            </w:r>
            <w:r w:rsidR="00383450" w:rsidRPr="00383450">
              <w:rPr>
                <w:i/>
                <w:sz w:val="26"/>
              </w:rPr>
              <w:t xml:space="preserve">є спеціалізовані навчальні аудиторії, сучасні комп’ютерні класи, кабінети, лабораторії, які </w:t>
            </w:r>
            <w:r>
              <w:rPr>
                <w:i/>
                <w:sz w:val="26"/>
              </w:rPr>
              <w:t>забезпечені</w:t>
            </w:r>
            <w:r w:rsidR="00383450" w:rsidRPr="00383450">
              <w:rPr>
                <w:i/>
                <w:sz w:val="26"/>
              </w:rPr>
              <w:t xml:space="preserve"> необхідним обладнанням. Аспіранти використовують потужну матеріально-технічну базу науково-дослідного інституту біорізноманіття наземних та водних екосисте</w:t>
            </w:r>
            <w:r w:rsidR="0054781F">
              <w:rPr>
                <w:i/>
                <w:sz w:val="26"/>
              </w:rPr>
              <w:t>м при МДПУ</w:t>
            </w:r>
            <w:r w:rsidR="00383450" w:rsidRPr="00383450">
              <w:rPr>
                <w:i/>
                <w:sz w:val="26"/>
              </w:rPr>
              <w:t>. При університеті функціонує навчально-науковий центр «Біорізноманіття» (</w:t>
            </w:r>
            <w:hyperlink r:id="rId76" w:history="1">
              <w:r w:rsidR="00383450" w:rsidRPr="00383450">
                <w:rPr>
                  <w:rStyle w:val="a6"/>
                  <w:i/>
                  <w:sz w:val="26"/>
                </w:rPr>
                <w:t>https://mdpu.org.ua/universitet/struktura-universitetu/nnts-bioriznomanittya/</w:t>
              </w:r>
            </w:hyperlink>
            <w:r w:rsidR="00383450" w:rsidRPr="00383450">
              <w:rPr>
                <w:i/>
                <w:sz w:val="26"/>
              </w:rPr>
              <w:t xml:space="preserve">). </w:t>
            </w:r>
            <w:r w:rsidR="00187191">
              <w:rPr>
                <w:i/>
                <w:sz w:val="26"/>
              </w:rPr>
              <w:t>Університетська</w:t>
            </w:r>
            <w:r w:rsidR="00383450" w:rsidRPr="00383450">
              <w:rPr>
                <w:i/>
                <w:sz w:val="26"/>
              </w:rPr>
              <w:t xml:space="preserve"> бібліотека загальною площею 955,2 м</w:t>
            </w:r>
            <w:r w:rsidR="00383450" w:rsidRPr="00383450">
              <w:rPr>
                <w:i/>
                <w:sz w:val="26"/>
                <w:vertAlign w:val="superscript"/>
              </w:rPr>
              <w:t>2</w:t>
            </w:r>
            <w:r w:rsidR="00383450" w:rsidRPr="00383450">
              <w:rPr>
                <w:i/>
                <w:sz w:val="26"/>
              </w:rPr>
              <w:t>, фонд якої складає 408752 прим., з них наукової – 100995 прим., навчальної – 151988 прим. Постійно поновлюється електронний репозитарій. Інформаційно-технічна база ОП складається з комп’ютерних засобів, електронних баз даних, лабораторії мультимедійних технологій при інформаційно-обчислювальному центрі університету, безкоштовної мережі Wi-Fi</w:t>
            </w:r>
            <w:r w:rsidR="008178D2">
              <w:rPr>
                <w:i/>
                <w:sz w:val="26"/>
              </w:rPr>
              <w:t xml:space="preserve"> (</w:t>
            </w:r>
            <w:r w:rsidR="009F5E4A" w:rsidRPr="009F5E4A">
              <w:rPr>
                <w:i/>
                <w:color w:val="FF0000"/>
                <w:sz w:val="26"/>
              </w:rPr>
              <w:t>https://hb.mdpu.org.ua/osvitno-naukova-programa-2/programne-zabezpechennya-ta-pk/</w:t>
            </w:r>
            <w:r w:rsidR="008178D2">
              <w:rPr>
                <w:i/>
                <w:sz w:val="26"/>
              </w:rPr>
              <w:t>)</w:t>
            </w:r>
            <w:r w:rsidR="00383450" w:rsidRPr="00383450">
              <w:rPr>
                <w:i/>
                <w:sz w:val="26"/>
              </w:rPr>
              <w:t xml:space="preserve">. </w:t>
            </w:r>
            <w:r w:rsidR="00187191">
              <w:rPr>
                <w:i/>
                <w:sz w:val="26"/>
              </w:rPr>
              <w:t>А</w:t>
            </w:r>
            <w:r w:rsidR="00383450" w:rsidRPr="00383450">
              <w:rPr>
                <w:i/>
                <w:sz w:val="26"/>
              </w:rPr>
              <w:t>спірант</w:t>
            </w:r>
            <w:r w:rsidR="00187191">
              <w:rPr>
                <w:i/>
                <w:sz w:val="26"/>
              </w:rPr>
              <w:t>и</w:t>
            </w:r>
            <w:r w:rsidR="00383450" w:rsidRPr="00383450">
              <w:rPr>
                <w:i/>
                <w:sz w:val="26"/>
              </w:rPr>
              <w:t xml:space="preserve"> </w:t>
            </w:r>
            <w:r w:rsidR="00187191">
              <w:rPr>
                <w:i/>
                <w:sz w:val="26"/>
              </w:rPr>
              <w:t>мають</w:t>
            </w:r>
            <w:r w:rsidR="00383450" w:rsidRPr="00383450">
              <w:rPr>
                <w:i/>
                <w:sz w:val="26"/>
              </w:rPr>
              <w:t xml:space="preserve"> вільний доступ до БД Scopus та/або Web of Science (</w:t>
            </w:r>
            <w:hyperlink r:id="rId77" w:history="1">
              <w:r w:rsidR="00383450" w:rsidRPr="00383450">
                <w:rPr>
                  <w:rStyle w:val="a6"/>
                  <w:i/>
                  <w:sz w:val="26"/>
                </w:rPr>
                <w:t>https://mdpu.org.ua/nauka/naukometrichni-bazi-danih/</w:t>
              </w:r>
            </w:hyperlink>
            <w:r w:rsidR="00383450" w:rsidRPr="00383450">
              <w:rPr>
                <w:i/>
                <w:sz w:val="26"/>
              </w:rPr>
              <w:t>). Стаціонарними базами для наукових досліджень є навчально-наукова база у селі Богатир (</w:t>
            </w:r>
            <w:hyperlink r:id="rId78" w:history="1">
              <w:r w:rsidR="0054781F" w:rsidRPr="00BC4D3C">
                <w:rPr>
                  <w:rStyle w:val="a6"/>
                  <w:i/>
                  <w:sz w:val="26"/>
                </w:rPr>
                <w:t>https://mdpu.org.ua/universitet/struktura-universitetu/navchalno-polove-viddilennya-romashk/</w:t>
              </w:r>
            </w:hyperlink>
            <w:r w:rsidR="00383450" w:rsidRPr="00383450">
              <w:rPr>
                <w:i/>
                <w:sz w:val="26"/>
              </w:rPr>
              <w:t>) та навчально-наукова база с. Степанівка 1 (</w:t>
            </w:r>
            <w:hyperlink r:id="rId79" w:history="1">
              <w:r w:rsidR="00383450" w:rsidRPr="00383450">
                <w:rPr>
                  <w:rStyle w:val="a6"/>
                  <w:i/>
                  <w:sz w:val="26"/>
                </w:rPr>
                <w:t>https://mdpu.org.ua/universitet/struktura-universitetu/navchalno-polova-baza-u-s-stepanivka-1/</w:t>
              </w:r>
            </w:hyperlink>
            <w:r w:rsidR="00383450" w:rsidRPr="00383450">
              <w:rPr>
                <w:i/>
                <w:sz w:val="26"/>
              </w:rPr>
              <w:t xml:space="preserve">). Матеріально-технічна база </w:t>
            </w:r>
            <w:r>
              <w:rPr>
                <w:i/>
                <w:sz w:val="26"/>
              </w:rPr>
              <w:t>ОНП</w:t>
            </w:r>
            <w:r w:rsidR="00383450" w:rsidRPr="00383450">
              <w:rPr>
                <w:i/>
                <w:sz w:val="26"/>
              </w:rPr>
              <w:t xml:space="preserve"> забезпечена обладнанням для здійснення наукових досліджень</w:t>
            </w:r>
            <w:r w:rsidR="0054781F">
              <w:rPr>
                <w:i/>
                <w:sz w:val="26"/>
              </w:rPr>
              <w:t xml:space="preserve"> у галузі біології </w:t>
            </w:r>
            <w:r w:rsidR="00383450" w:rsidRPr="00383450">
              <w:rPr>
                <w:i/>
                <w:sz w:val="26"/>
              </w:rPr>
              <w:t xml:space="preserve">як у полі, так і в камеральних умовах. </w:t>
            </w:r>
            <w:r w:rsidR="0049531E">
              <w:rPr>
                <w:i/>
                <w:sz w:val="26"/>
              </w:rPr>
              <w:t>У наявності</w:t>
            </w:r>
            <w:r w:rsidR="00383450" w:rsidRPr="00383450">
              <w:rPr>
                <w:i/>
                <w:sz w:val="26"/>
              </w:rPr>
              <w:t xml:space="preserve"> є три мобільні електронні метеостанції, польове обладнання та спорядження (шість </w:t>
            </w:r>
            <w:r w:rsidR="00383450" w:rsidRPr="00383450">
              <w:rPr>
                <w:i/>
                <w:sz w:val="26"/>
                <w:lang w:val="en-US"/>
              </w:rPr>
              <w:t>GPS</w:t>
            </w:r>
            <w:r w:rsidR="00383450" w:rsidRPr="00383450">
              <w:rPr>
                <w:i/>
                <w:sz w:val="26"/>
              </w:rPr>
              <w:t xml:space="preserve">-навігаторів, збільшувальні труби, біноклі, намети, спальні мішки, надувний човен з електродвигуном), мобільні ваги, оптичні мікроскопи, ноутбуки, </w:t>
            </w:r>
            <w:r w:rsidR="00336A01" w:rsidRPr="00336A01">
              <w:rPr>
                <w:i/>
                <w:sz w:val="26"/>
              </w:rPr>
              <w:t>стац</w:t>
            </w:r>
            <w:r w:rsidR="00336A01">
              <w:rPr>
                <w:i/>
                <w:sz w:val="26"/>
              </w:rPr>
              <w:t>і</w:t>
            </w:r>
            <w:r w:rsidR="00336A01" w:rsidRPr="00336A01">
              <w:rPr>
                <w:i/>
                <w:sz w:val="26"/>
              </w:rPr>
              <w:t>онарн</w:t>
            </w:r>
            <w:r w:rsidR="00336A01">
              <w:rPr>
                <w:i/>
                <w:sz w:val="26"/>
              </w:rPr>
              <w:t xml:space="preserve">і </w:t>
            </w:r>
            <w:r w:rsidR="00383450" w:rsidRPr="00383450">
              <w:rPr>
                <w:i/>
                <w:sz w:val="26"/>
              </w:rPr>
              <w:t>комп’ютери та ін.</w:t>
            </w:r>
            <w:r w:rsidR="0054781F">
              <w:rPr>
                <w:i/>
                <w:sz w:val="26"/>
              </w:rPr>
              <w:t xml:space="preserve"> </w:t>
            </w:r>
            <w:r w:rsidR="0049531E">
              <w:rPr>
                <w:i/>
                <w:sz w:val="26"/>
              </w:rPr>
              <w:t>У</w:t>
            </w:r>
            <w:r w:rsidR="0049531E" w:rsidRPr="0049531E">
              <w:rPr>
                <w:i/>
                <w:sz w:val="26"/>
              </w:rPr>
              <w:t xml:space="preserve"> 2011 р. на базі лабораторії альгоекологічних досліджень наземних і водних екосистем МДПУ </w:t>
            </w:r>
            <w:r w:rsidR="0049531E">
              <w:rPr>
                <w:i/>
                <w:sz w:val="26"/>
              </w:rPr>
              <w:t xml:space="preserve">створена </w:t>
            </w:r>
            <w:r w:rsidR="0049531E" w:rsidRPr="0049531E">
              <w:rPr>
                <w:i/>
                <w:sz w:val="26"/>
              </w:rPr>
              <w:t>унікальна колекція культур водоростей і ціанобактерій (Collection of Algae at MSPU, WDCM1158)</w:t>
            </w:r>
            <w:r w:rsidR="0049531E">
              <w:rPr>
                <w:i/>
                <w:sz w:val="26"/>
              </w:rPr>
              <w:t>.</w:t>
            </w:r>
            <w:r w:rsidR="00187191" w:rsidRPr="00187191">
              <w:rPr>
                <w:i/>
                <w:sz w:val="26"/>
              </w:rPr>
              <w:t xml:space="preserve"> В університеті функціонує лабораторія «Аналітичного контролю та молекулярно-генетичних досліджень» яка забезпечена сучасним обладнанням для проведення досліджень з молекулярної біології, біохімії</w:t>
            </w:r>
            <w:r w:rsidR="00336A01">
              <w:rPr>
                <w:i/>
                <w:sz w:val="26"/>
              </w:rPr>
              <w:t xml:space="preserve"> та</w:t>
            </w:r>
            <w:r w:rsidR="00187191" w:rsidRPr="00187191">
              <w:rPr>
                <w:i/>
                <w:sz w:val="26"/>
              </w:rPr>
              <w:t xml:space="preserve"> фізіологі</w:t>
            </w:r>
            <w:r w:rsidR="00336A01">
              <w:rPr>
                <w:i/>
                <w:sz w:val="26"/>
              </w:rPr>
              <w:t>ї</w:t>
            </w:r>
            <w:r w:rsidR="00187191" w:rsidRPr="00187191">
              <w:rPr>
                <w:i/>
                <w:sz w:val="26"/>
              </w:rPr>
              <w:t xml:space="preserve">. Лабораторія </w:t>
            </w:r>
            <w:r w:rsidR="00336A01">
              <w:rPr>
                <w:i/>
                <w:sz w:val="26"/>
              </w:rPr>
              <w:t xml:space="preserve">обладнана </w:t>
            </w:r>
            <w:r w:rsidR="00187191" w:rsidRPr="00187191">
              <w:rPr>
                <w:i/>
                <w:sz w:val="26"/>
              </w:rPr>
              <w:t xml:space="preserve">мікропіпеточними дозаторами, спекторофотометром (з ліцензійним програмним забезпеченням MetaSpec Pro), аналітичними вагами, кондукто- та йономером, ротаційним випаровувачем, вортексом, орбітальними шейкерами,  ампліфікатором, термостатом, мікроцентрифугою, ванною і джерелом живлення для електрофоретичного розділення біополімерів, лазерним допплерівським флоуметром та експрес-аналізаторами (нітратів, молока, рівня радіаційної забрудненості, інтенсивності електромагнітного випромінення). Також </w:t>
            </w:r>
            <w:r w:rsidR="00336A01">
              <w:rPr>
                <w:i/>
                <w:sz w:val="26"/>
              </w:rPr>
              <w:t>в</w:t>
            </w:r>
            <w:r w:rsidR="00187191" w:rsidRPr="00187191">
              <w:rPr>
                <w:i/>
                <w:sz w:val="26"/>
              </w:rPr>
              <w:t xml:space="preserve"> університет</w:t>
            </w:r>
            <w:r w:rsidR="00336A01">
              <w:rPr>
                <w:i/>
                <w:sz w:val="26"/>
              </w:rPr>
              <w:t>і</w:t>
            </w:r>
            <w:r w:rsidR="00187191" w:rsidRPr="00187191">
              <w:rPr>
                <w:i/>
                <w:sz w:val="26"/>
              </w:rPr>
              <w:t xml:space="preserve"> функціонує віварій, в якому в якості лабораторних тварин утримують білих щурів лінії «Вістар».</w:t>
            </w:r>
          </w:p>
        </w:tc>
      </w:tr>
      <w:tr w:rsidR="002B6B74" w:rsidRPr="00667DE6" w:rsidTr="00F50497">
        <w:trPr>
          <w:trHeight w:val="1833"/>
        </w:trPr>
        <w:tc>
          <w:tcPr>
            <w:tcW w:w="9686" w:type="dxa"/>
          </w:tcPr>
          <w:p w:rsidR="002B6B74" w:rsidRPr="00667DE6" w:rsidRDefault="00FB0F2A">
            <w:pPr>
              <w:pStyle w:val="TableParagraph"/>
              <w:ind w:right="99"/>
              <w:jc w:val="both"/>
              <w:rPr>
                <w:b/>
                <w:i/>
                <w:sz w:val="26"/>
              </w:rPr>
            </w:pPr>
            <w:r w:rsidRPr="00667DE6">
              <w:rPr>
                <w:b/>
                <w:sz w:val="26"/>
              </w:rPr>
              <w:t xml:space="preserve">Продемонструйте, яким чином освітнє середовище, створене у ЗВО, дозволяє задовольнити потреби та інтереси здобувачів вищої освіти ОП? Які заходи вживаються ЗВО задля виявлення і врахування цих потреб та інтересів? </w:t>
            </w:r>
          </w:p>
          <w:p w:rsidR="0054781F" w:rsidRDefault="0054781F" w:rsidP="0054781F">
            <w:pPr>
              <w:pStyle w:val="TableParagraph"/>
              <w:jc w:val="both"/>
              <w:rPr>
                <w:i/>
                <w:sz w:val="26"/>
              </w:rPr>
            </w:pPr>
          </w:p>
          <w:p w:rsidR="00383450" w:rsidRDefault="00383450" w:rsidP="0054781F">
            <w:pPr>
              <w:pStyle w:val="TableParagraph"/>
              <w:jc w:val="both"/>
              <w:rPr>
                <w:i/>
                <w:sz w:val="26"/>
              </w:rPr>
            </w:pPr>
            <w:r w:rsidRPr="00383450">
              <w:rPr>
                <w:i/>
                <w:sz w:val="26"/>
              </w:rPr>
              <w:t xml:space="preserve">Університет з метою якісної  реалізації освітнього процесу створює всі умови задля задоволення освітніх потреб на безоплатній основі. Аспіранти мають змогу безперешкодно користуватися аудиторним фондом, лабораторіями, комп’ютерними класами, мають вільний доступ до всіх ресурсів бібліотеки. Безпосередньо в рамках ОНП здобувачі вищої освіти мають можливість проводити наукові дослідження та практичні заняття в лабораторіях Університету. Для іногородніх аспірантів Університет надає можливість проживання у гуртожитках. Кожен гуртожиток обладнаний бібліотекою та мережею Інтернет. Безкоштовне підключення до науковометричних баз даних Scopus та Web of Science </w:t>
            </w:r>
            <w:hyperlink r:id="rId80" w:history="1">
              <w:r w:rsidRPr="00383450">
                <w:rPr>
                  <w:rStyle w:val="a6"/>
                  <w:i/>
                  <w:sz w:val="26"/>
                </w:rPr>
                <w:t>https://mdpu.org.ua/nauka/naukometrichni-bazi-danih</w:t>
              </w:r>
            </w:hyperlink>
            <w:r w:rsidRPr="00383450">
              <w:rPr>
                <w:i/>
                <w:sz w:val="26"/>
              </w:rPr>
              <w:t xml:space="preserve">/, що надає можливість викладачам та </w:t>
            </w:r>
            <w:r w:rsidR="009D123E">
              <w:rPr>
                <w:i/>
                <w:sz w:val="26"/>
              </w:rPr>
              <w:t>здобувачам</w:t>
            </w:r>
            <w:r w:rsidRPr="00383450">
              <w:rPr>
                <w:i/>
                <w:sz w:val="26"/>
              </w:rPr>
              <w:t xml:space="preserve"> університету безкоштовно та без обмежень використовувати відповідні платформи. Здобувачам вищої освіти безкоштовно надаються для користування спортивні зали, споруди і майданчики навчальних баз для занять спортом і відпочинку. Задля виявлення і врахування потреб та інтересів здобувачів вищої освіти ОП здійснюється усне опитування здобувачів науковими керівниками, завідувачем кафедри, гарантом ОП.</w:t>
            </w:r>
          </w:p>
          <w:p w:rsidR="00383450" w:rsidRPr="00383450" w:rsidRDefault="00383450" w:rsidP="00383450">
            <w:pPr>
              <w:pStyle w:val="TableParagraph"/>
              <w:rPr>
                <w:i/>
                <w:sz w:val="26"/>
              </w:rPr>
            </w:pPr>
          </w:p>
          <w:p w:rsidR="002B6B74" w:rsidRPr="00667DE6" w:rsidRDefault="00FB0F2A" w:rsidP="00CD4D37">
            <w:pPr>
              <w:pStyle w:val="TableParagraph"/>
              <w:ind w:right="107"/>
              <w:jc w:val="both"/>
              <w:rPr>
                <w:b/>
                <w:i/>
                <w:sz w:val="26"/>
              </w:rPr>
            </w:pPr>
            <w:r w:rsidRPr="00667DE6">
              <w:rPr>
                <w:b/>
                <w:sz w:val="26"/>
              </w:rPr>
              <w:t xml:space="preserve">Опишіть, яким чином ЗВО забезпечує безпечність освітнього середовища для життя та здоров’я здобувачів вищої освіти (включаючи психічне здоров’я) </w:t>
            </w:r>
          </w:p>
          <w:p w:rsidR="00CD4D37" w:rsidRPr="00667DE6" w:rsidRDefault="00CD4D37" w:rsidP="00CD4D37">
            <w:pPr>
              <w:pStyle w:val="TableParagraph"/>
              <w:ind w:right="107"/>
              <w:jc w:val="both"/>
              <w:rPr>
                <w:i/>
                <w:sz w:val="26"/>
              </w:rPr>
            </w:pPr>
          </w:p>
          <w:p w:rsidR="00CD4D37" w:rsidRPr="00667DE6" w:rsidRDefault="00383450" w:rsidP="00EB4D04">
            <w:pPr>
              <w:pStyle w:val="TableParagraph"/>
              <w:ind w:right="107" w:firstLine="337"/>
              <w:jc w:val="both"/>
              <w:rPr>
                <w:i/>
                <w:sz w:val="26"/>
              </w:rPr>
            </w:pPr>
            <w:r w:rsidRPr="00383450">
              <w:rPr>
                <w:i/>
                <w:sz w:val="26"/>
              </w:rPr>
              <w:t>Відповідно до Статуту Університету (</w:t>
            </w:r>
            <w:hyperlink r:id="rId81" w:history="1">
              <w:r w:rsidRPr="00383450">
                <w:rPr>
                  <w:rStyle w:val="a6"/>
                  <w:i/>
                  <w:sz w:val="26"/>
                </w:rPr>
                <w:t>https://drive.google.com/file/d/0Bw9OYXqr5PIWNmdtRFVqck1vRGs/view</w:t>
              </w:r>
            </w:hyperlink>
            <w:r w:rsidRPr="00383450">
              <w:rPr>
                <w:i/>
                <w:sz w:val="26"/>
              </w:rPr>
              <w:t xml:space="preserve">) та Колективного договору </w:t>
            </w:r>
            <w:r w:rsidR="00F45C75">
              <w:rPr>
                <w:sz w:val="26"/>
              </w:rPr>
              <w:t>(</w:t>
            </w:r>
            <w:r w:rsidR="00F45C75" w:rsidRPr="00F45C75">
              <w:t>https://mdpu.org.ua/wp-content/uploads/2021/07/KOL._DOGOVOR.pdf</w:t>
            </w:r>
            <w:r w:rsidRPr="00383450">
              <w:rPr>
                <w:i/>
                <w:sz w:val="26"/>
              </w:rPr>
              <w:t xml:space="preserve">) забезпечення безпеки життєдіяльності здобувачів, НПП та співробітників є одним з ключових напрямів роботи. Керівництво університету робить усе можливе для відповідності освітнього середовища санітарно-гігієнічним нормам. На початку кожного навчального року та опалювального сезону спеціально призначена комісія перевіряє санітарно-технічний стан підготовки навчальних корпусів. Крім того, безпечність та відповідність освітнього середовища санітарно-гігієнічним та пожежобезпечним умовам перевіряють міські служби, про що видається відповідний документ. </w:t>
            </w:r>
            <w:r w:rsidRPr="00383450">
              <w:rPr>
                <w:i/>
                <w:sz w:val="26"/>
                <w:lang w:val="ru-RU"/>
              </w:rPr>
              <w:t>Д</w:t>
            </w:r>
            <w:r w:rsidRPr="00383450">
              <w:rPr>
                <w:i/>
                <w:sz w:val="26"/>
              </w:rPr>
              <w:t>ля здобувачів перед виїздом на практику чи в наукову експедицію проводяться інструктажі з техніки безпеки з підписами у спеціальному журналі факультету.</w:t>
            </w:r>
            <w:r w:rsidRPr="00383450">
              <w:rPr>
                <w:i/>
                <w:sz w:val="26"/>
                <w:lang w:val="ru-RU"/>
              </w:rPr>
              <w:t xml:space="preserve"> </w:t>
            </w:r>
            <w:r w:rsidRPr="00383450">
              <w:rPr>
                <w:i/>
                <w:sz w:val="26"/>
              </w:rPr>
              <w:t>Психічне здоров’я здобувачів підтримується створеним в Університеті Психологічним центром (протокол Вченої ради №12 від 17.06.2015 р.), де здійснюється соціально-психологічна адаптація, надається психологічна допомога з підвищення психологічної культури, гуманізації стосунків у студентських та викладацьких колективах, створюються умови для забезпечення індивідуального підходу до кожного учасника освітнього процесу, що сприяє повноцінному особистісному розвитку здобувачів і створенню психологічних умов для формування у них мотивації до навчання, самореалізації, самовиховання та саморозвитку.</w:t>
            </w:r>
          </w:p>
        </w:tc>
      </w:tr>
      <w:tr w:rsidR="002B6B74" w:rsidRPr="00667DE6" w:rsidTr="00F50497">
        <w:trPr>
          <w:trHeight w:val="979"/>
        </w:trPr>
        <w:tc>
          <w:tcPr>
            <w:tcW w:w="9686" w:type="dxa"/>
          </w:tcPr>
          <w:p w:rsidR="002B6B74" w:rsidRPr="00667DE6" w:rsidRDefault="00FB0F2A" w:rsidP="00CD4D37">
            <w:pPr>
              <w:pStyle w:val="TableParagraph"/>
              <w:ind w:right="99"/>
              <w:jc w:val="both"/>
              <w:rPr>
                <w:b/>
                <w:i/>
                <w:sz w:val="26"/>
              </w:rPr>
            </w:pPr>
            <w:r w:rsidRPr="00667DE6">
              <w:rPr>
                <w:b/>
                <w:sz w:val="26"/>
              </w:rPr>
              <w:t xml:space="preserve">Опишіть механізми освітньої, організаційної, інформаційної, консультативної та соціальної підтримки здобувачів вищої освіти? Яким є рівень задоволеності здобувачів вищої освіти цією підтримкою відповідно до результатів опитувань? </w:t>
            </w:r>
          </w:p>
          <w:p w:rsidR="00CD4D37" w:rsidRPr="00667DE6" w:rsidRDefault="00CD4D37" w:rsidP="00CD4D37">
            <w:pPr>
              <w:pStyle w:val="TableParagraph"/>
              <w:ind w:right="99"/>
              <w:jc w:val="both"/>
              <w:rPr>
                <w:i/>
                <w:sz w:val="26"/>
              </w:rPr>
            </w:pPr>
          </w:p>
          <w:p w:rsidR="00CD4D37" w:rsidRPr="00667DE6" w:rsidRDefault="00383450" w:rsidP="009439BA">
            <w:pPr>
              <w:pStyle w:val="TableParagraph"/>
              <w:ind w:right="99" w:firstLine="337"/>
              <w:jc w:val="both"/>
              <w:rPr>
                <w:i/>
                <w:sz w:val="26"/>
              </w:rPr>
            </w:pPr>
            <w:r w:rsidRPr="00383450">
              <w:rPr>
                <w:i/>
                <w:sz w:val="26"/>
              </w:rPr>
              <w:t>Механізми освітньої, організаційної, інформаційної, консультативної та соціальної підтримки здобувачів вищої освіти прописані у Стратегії розвитку Мелітопольського державного педагогічного університету імені Богдана Хмельницького на 2013-2023 роки (</w:t>
            </w:r>
            <w:hyperlink r:id="rId82" w:history="1">
              <w:r w:rsidRPr="00383450">
                <w:rPr>
                  <w:rStyle w:val="a6"/>
                  <w:i/>
                  <w:sz w:val="26"/>
                </w:rPr>
                <w:t>https://drive.google.com/file/d/0B1CUVMTjz__UbGhyVno2Z0dFMEk/view</w:t>
              </w:r>
            </w:hyperlink>
            <w:r w:rsidRPr="00383450">
              <w:rPr>
                <w:i/>
                <w:sz w:val="26"/>
              </w:rPr>
              <w:t>). Вони дають можливість аспірантам вирішувати цілий спектр навчальних, побутових, соціальних проблем. Завдяки налагодженій дієвій комунікації з представниками адміністрації, зокрема гарантом, завідувачем кафедри, завідувачем відділу докторантури та аспірантури, проректорами, а також різними структурними підрозділами й службами ‒ навчально-методичним відділом, бібліотекою, бухгалтерією та ін. Інформаційну підтримку здобувачі ОНП отримують через веб-сайт МДПУ ім. Б. Хмельницького, вебсторінку кафедри, репозитарій бібліотеки. Соціально-побутова сфера університету формується відповідно до вимог чинного законодавства та з урахуванням необхідності забезпечення основних соціальних гарантій та створення належних умов щодо навчання та відпочинку викладачів і студентів. Соціальна сфера поєднує такі напрями як медичне обслуговування й оздоровлення; організація харчування; матеріальна допомога тощо. Натепер  університет має розвинену мережу буфетів у кожному корпусі та в гуртожитках з можливістю гарячого харчування. Медичне обслуговування студентів здійснюється на базі медичного пункту університету. Студентський спортивний клуб «Олімпія» забезпечує потребу як студентів, так і викладачів університету у додаткових заняттях із різних видів спорту, загально-фізичного розвитку.  Питання забезпечення соціальною інфраструктурою розглядаються на засіданнях ректорату МДПУ імені Богдана Хмельницького, Вченої ради університету та факультетів, засіданнях профспілкового комітету. У рамках ОНП для кожного викладача та завідувача кафедри затверджено графік консультацій, коли здобувачі можуть звернутися за допомогою. Результати опитування показують, що така комунікація є достатньою, питання вирішуються своєчасно та в повній мірі забезпечує потреби здобувачів вищої освіти. Освітня підтримка здобувачів забезпечується викладачами безпосередньо на академічних заняттях, у виді консультацій до самостійної роботи та рекомендованою навчально-методичною літературою. Для аспірантів забезпечується можливість брати участь як слухач або доповідач на кафедральних, університетських, всеукраїнських та міжнародних конференціях, підготовка до яких проводиться разом з науковими керівниками. Здобувачі запрошуються на засідання кафедри, де можуть отримати повну інформацію, щодо нагальних питань життя університету та кафедри, подати питання на розгляд і брати участь в обговоренні. У разі виникнення ситуацій, пов’язаних з унеможливленням аспірантом відвідування занять на постійній основі з поважних причин, здобувачу може бути надано індивідуальний графік.</w:t>
            </w:r>
            <w:r w:rsidR="009439BA">
              <w:rPr>
                <w:i/>
                <w:sz w:val="26"/>
              </w:rPr>
              <w:t xml:space="preserve"> </w:t>
            </w:r>
            <w:r w:rsidR="009439BA" w:rsidRPr="009439BA">
              <w:rPr>
                <w:i/>
                <w:sz w:val="26"/>
              </w:rPr>
              <w:t>Результати опитування свідчать, що аспіранти ОНП «Біологія» в повній мірі задоволені консультаційною</w:t>
            </w:r>
            <w:r w:rsidR="009439BA">
              <w:rPr>
                <w:i/>
                <w:sz w:val="26"/>
              </w:rPr>
              <w:t xml:space="preserve"> </w:t>
            </w:r>
            <w:r w:rsidR="009439BA" w:rsidRPr="009439BA">
              <w:rPr>
                <w:i/>
                <w:sz w:val="26"/>
              </w:rPr>
              <w:t>підтримкою, оскільки завжди мали можливість отримати консультації викладачів з навчальних дисциплін та</w:t>
            </w:r>
            <w:r w:rsidR="009439BA">
              <w:rPr>
                <w:i/>
                <w:sz w:val="26"/>
              </w:rPr>
              <w:t xml:space="preserve"> </w:t>
            </w:r>
            <w:r w:rsidR="009439BA" w:rsidRPr="009439BA">
              <w:rPr>
                <w:i/>
                <w:sz w:val="26"/>
              </w:rPr>
              <w:t>наукових керівних з різних питань щодо організації проведення дисертаційних досліджень</w:t>
            </w:r>
            <w:r w:rsidR="009439BA">
              <w:rPr>
                <w:i/>
                <w:sz w:val="26"/>
              </w:rPr>
              <w:t xml:space="preserve"> (протокол </w:t>
            </w:r>
            <w:r w:rsidR="009A55E3">
              <w:rPr>
                <w:color w:val="FF0000"/>
                <w:sz w:val="24"/>
                <w:szCs w:val="24"/>
              </w:rPr>
              <w:t>№15 від 27.05.2021 р.</w:t>
            </w:r>
            <w:r w:rsidR="009439BA">
              <w:rPr>
                <w:i/>
                <w:sz w:val="26"/>
              </w:rPr>
              <w:t>)</w:t>
            </w:r>
            <w:r w:rsidR="009439BA" w:rsidRPr="009439BA">
              <w:rPr>
                <w:i/>
                <w:sz w:val="26"/>
              </w:rPr>
              <w:t>.</w:t>
            </w:r>
          </w:p>
        </w:tc>
      </w:tr>
      <w:tr w:rsidR="002B6B74" w:rsidRPr="00667DE6">
        <w:trPr>
          <w:trHeight w:val="1497"/>
        </w:trPr>
        <w:tc>
          <w:tcPr>
            <w:tcW w:w="9686" w:type="dxa"/>
          </w:tcPr>
          <w:p w:rsidR="002B6B74" w:rsidRPr="00667DE6" w:rsidRDefault="00FB0F2A" w:rsidP="00CD4D37">
            <w:pPr>
              <w:pStyle w:val="TableParagraph"/>
              <w:ind w:right="107"/>
              <w:jc w:val="both"/>
              <w:rPr>
                <w:i/>
                <w:sz w:val="26"/>
              </w:rPr>
            </w:pPr>
            <w:r w:rsidRPr="00667DE6">
              <w:rPr>
                <w:b/>
                <w:sz w:val="26"/>
              </w:rPr>
              <w:t>Яким чином ЗВО створює достатні умови для реалізації права на освіту особами з особливими освітніми потребами? Наведіть конкретні приклади створення таких умов на ОП (якщо такі були)</w:t>
            </w:r>
            <w:r w:rsidRPr="00667DE6">
              <w:rPr>
                <w:sz w:val="26"/>
              </w:rPr>
              <w:t xml:space="preserve"> </w:t>
            </w:r>
          </w:p>
          <w:p w:rsidR="00CD4D37" w:rsidRPr="00667DE6" w:rsidRDefault="00CD4D37" w:rsidP="00CD4D37">
            <w:pPr>
              <w:pStyle w:val="TableParagraph"/>
              <w:ind w:right="107"/>
              <w:jc w:val="both"/>
              <w:rPr>
                <w:i/>
                <w:sz w:val="26"/>
              </w:rPr>
            </w:pPr>
          </w:p>
          <w:p w:rsidR="00CD4D37" w:rsidRPr="00667DE6" w:rsidRDefault="003C6746" w:rsidP="00EB4D04">
            <w:pPr>
              <w:pStyle w:val="TableParagraph"/>
              <w:ind w:right="107" w:firstLine="337"/>
              <w:jc w:val="both"/>
              <w:rPr>
                <w:i/>
                <w:sz w:val="26"/>
              </w:rPr>
            </w:pPr>
            <w:r w:rsidRPr="0002396D">
              <w:t xml:space="preserve">Відповідно до </w:t>
            </w:r>
            <w:r w:rsidR="00C3319A" w:rsidRPr="00C3319A">
              <w:t>Правил прийому МДПУ імені Богдана Хмельницького протокол №9 від 23.12.2020 р. (</w:t>
            </w:r>
            <w:hyperlink r:id="rId83" w:history="1">
              <w:r w:rsidR="00C3319A" w:rsidRPr="00C3319A">
                <w:rPr>
                  <w:rStyle w:val="a6"/>
                </w:rPr>
                <w:t>https://drive.google.com/file/d/1JMUbeBHXSvXx6rj5HlGqmgkhYGJN2K4F/view</w:t>
              </w:r>
            </w:hyperlink>
            <w:r w:rsidR="00C3319A" w:rsidRPr="00C3319A">
              <w:t xml:space="preserve"> )  </w:t>
            </w:r>
            <w:r w:rsidRPr="0002396D">
              <w:t>у розділі VIII для осіб з особливими освітніми потребами прописано Спеціальні умови участі в конкурсному відборі на здобуття вищої освіти. У Правилах призначення академічних і соціальних стипендій здобувачам вищої освіти МДПУ імені Богдана Хмельницького протокол №5 від 24.10.2019р. із доповненнями від 30.06.2020 протокол №20, (</w:t>
            </w:r>
            <w:hyperlink r:id="rId84" w:history="1">
              <w:r w:rsidRPr="0002396D">
                <w:rPr>
                  <w:rStyle w:val="a6"/>
                </w:rPr>
                <w:t>https://drive.google.com/file/d/1FspwpE0I1eNq9eMPUIOwrvsZxCrOLrZj/view</w:t>
              </w:r>
            </w:hyperlink>
            <w:r w:rsidRPr="0002396D">
              <w:t xml:space="preserve">) визначено, яким чином призначаються соціальні стипендії. На виконання Постанови КМУ від 30.12.2015 р. №1187 (із змінами), ЗВО створює достатні умови для реалізації права на освіту особам з особливими освітніми потребами, розпочато роботу стосовно доступності навчальних приміщень для таких осіб та інших мало мобільних груп населення (у 2018 р. університетом було замовлено та отримано проектно-кошторисну документацію для проходження експертизи по об’єктам: «Реконструкція ганку навчального корпусу № 2, розташованого за адресою м. Мелітополь вул. Гетьманська, 20», «Реконструкція ганку гуртожитку № 1, розташованого за адресою м. Мелітополь вул. Університетська, 41»); здійснюється психологічний супровід здобувачів з особливими потребами. </w:t>
            </w:r>
            <w:r w:rsidR="00383450" w:rsidRPr="00383450">
              <w:rPr>
                <w:i/>
                <w:sz w:val="26"/>
              </w:rPr>
              <w:t>Серед здобувачів вищої освіти за ОНП «Біологія» не було і на сьогодні немає осіб з особливими освітніми потребами.</w:t>
            </w:r>
          </w:p>
        </w:tc>
      </w:tr>
      <w:tr w:rsidR="002B6B74" w:rsidRPr="00667DE6" w:rsidTr="00383450">
        <w:trPr>
          <w:trHeight w:val="991"/>
        </w:trPr>
        <w:tc>
          <w:tcPr>
            <w:tcW w:w="9686" w:type="dxa"/>
          </w:tcPr>
          <w:p w:rsidR="002B6B74" w:rsidRPr="00667DE6" w:rsidRDefault="00FB0F2A" w:rsidP="00CD4D37">
            <w:pPr>
              <w:pStyle w:val="TableParagraph"/>
              <w:spacing w:line="291" w:lineRule="exact"/>
              <w:jc w:val="both"/>
              <w:rPr>
                <w:i/>
                <w:sz w:val="26"/>
              </w:rPr>
            </w:pPr>
            <w:r w:rsidRPr="00667DE6">
              <w:rPr>
                <w:b/>
                <w:sz w:val="26"/>
              </w:rPr>
              <w:t xml:space="preserve">Яким чином у ЗВО визначено політику та процедури врегулювання </w:t>
            </w:r>
            <w:r w:rsidR="00CD4D37" w:rsidRPr="00667DE6">
              <w:rPr>
                <w:b/>
                <w:sz w:val="26"/>
              </w:rPr>
              <w:t>к</w:t>
            </w:r>
            <w:r w:rsidRPr="00667DE6">
              <w:rPr>
                <w:b/>
                <w:sz w:val="26"/>
              </w:rPr>
              <w:t>онфліктних</w:t>
            </w:r>
            <w:r w:rsidR="00CD4D37" w:rsidRPr="00667DE6">
              <w:rPr>
                <w:b/>
                <w:sz w:val="26"/>
              </w:rPr>
              <w:t xml:space="preserve"> </w:t>
            </w:r>
            <w:r w:rsidRPr="00667DE6">
              <w:rPr>
                <w:b/>
                <w:sz w:val="26"/>
              </w:rPr>
              <w:t>ситуацій (включаючи пов’язаних із сексуальними домаганнями, дискримінацією та корупцією)? Яким чином забезпечується доступність політики та процедур врегулювання для учасників освітнього процесу? Якою є практика їх застосування під час реалізації ОП?</w:t>
            </w:r>
            <w:r w:rsidRPr="00667DE6">
              <w:rPr>
                <w:sz w:val="26"/>
              </w:rPr>
              <w:t xml:space="preserve"> </w:t>
            </w:r>
          </w:p>
          <w:p w:rsidR="00CD4D37" w:rsidRPr="00667DE6" w:rsidRDefault="00CD4D37" w:rsidP="00CD4D37">
            <w:pPr>
              <w:pStyle w:val="TableParagraph"/>
              <w:ind w:right="236"/>
              <w:rPr>
                <w:i/>
                <w:sz w:val="26"/>
              </w:rPr>
            </w:pPr>
          </w:p>
          <w:p w:rsidR="00CE2C51" w:rsidRPr="00667DE6" w:rsidRDefault="00383450" w:rsidP="00DE3A75">
            <w:pPr>
              <w:pStyle w:val="TableParagraph"/>
              <w:ind w:right="236" w:firstLine="337"/>
              <w:jc w:val="both"/>
              <w:rPr>
                <w:i/>
                <w:sz w:val="26"/>
              </w:rPr>
            </w:pPr>
            <w:r w:rsidRPr="00383450">
              <w:rPr>
                <w:i/>
                <w:sz w:val="26"/>
              </w:rPr>
              <w:t xml:space="preserve">Законодавчі та нормативно-правові документи, які регламентують організацію та реалізацію освітнього процесу, доводяться до всіх науково-педагогічних працівників кафедри та здобувачів. Всі документи розглядаються на засіданнях кафедри. Під час реалізації ОП Біологія конфліктних ситуацій не виявлено, але у разі виникнення конфліктних ситуацій здобувачі можуть звернутися до відповідальних осіб згідно чинних положень </w:t>
            </w:r>
            <w:r w:rsidR="00C3319A" w:rsidRPr="00C3319A">
              <w:rPr>
                <w:i/>
                <w:sz w:val="26"/>
              </w:rPr>
              <w:t>(</w:t>
            </w:r>
            <w:hyperlink r:id="rId85" w:history="1">
              <w:r w:rsidR="00C3319A" w:rsidRPr="00C3319A">
                <w:rPr>
                  <w:rStyle w:val="a6"/>
                  <w:i/>
                  <w:sz w:val="26"/>
                </w:rPr>
                <w:t>https://mdpu.org.ua/antikoruptsijna-diyalnist/</w:t>
              </w:r>
            </w:hyperlink>
            <w:r w:rsidR="00C3319A" w:rsidRPr="00C3319A">
              <w:rPr>
                <w:i/>
                <w:sz w:val="26"/>
              </w:rPr>
              <w:t xml:space="preserve"> ).</w:t>
            </w:r>
            <w:r w:rsidRPr="00383450">
              <w:rPr>
                <w:i/>
                <w:sz w:val="26"/>
              </w:rPr>
              <w:t xml:space="preserve">. На зборах трудового колективу хіміко-біологічного факультету неодноразово виступала фахівець із запобігання та профілактики корупційних дій. До здобувачів ОНП та науково-педагогічного персоналу регулярно доводиться зміст </w:t>
            </w:r>
            <w:r w:rsidR="00C3319A" w:rsidRPr="00C3319A">
              <w:rPr>
                <w:i/>
                <w:sz w:val="26"/>
              </w:rPr>
              <w:t>Антикорупційної програми університету (</w:t>
            </w:r>
            <w:hyperlink r:id="rId86" w:history="1">
              <w:r w:rsidR="00C3319A" w:rsidRPr="00C3319A">
                <w:rPr>
                  <w:rStyle w:val="a6"/>
                  <w:i/>
                  <w:sz w:val="26"/>
                </w:rPr>
                <w:t>https://mdpu.org.ua/wp-content/uploads/2021/06/Antikoruptsijna-programa.pdf</w:t>
              </w:r>
            </w:hyperlink>
            <w:r w:rsidR="00C3319A" w:rsidRPr="00C3319A">
              <w:rPr>
                <w:i/>
                <w:sz w:val="26"/>
              </w:rPr>
              <w:t xml:space="preserve"> </w:t>
            </w:r>
            <w:r w:rsidR="00C3319A">
              <w:rPr>
                <w:i/>
                <w:sz w:val="26"/>
              </w:rPr>
              <w:t>)</w:t>
            </w:r>
            <w:r w:rsidRPr="00383450">
              <w:rPr>
                <w:i/>
                <w:sz w:val="26"/>
              </w:rPr>
              <w:t xml:space="preserve">. Робота факультету та університету в цілому по виконанню положень Антикорупційної програми Університету є систематичною та спрямована на формування негативного ставлення до будь-яких проявів корупції. Серед співробітників та студентів факультету систематично проводяться заходи з метою ознайомлення з антикорупційним законодавством. </w:t>
            </w:r>
            <w:r w:rsidR="00C3319A" w:rsidRPr="00C3319A">
              <w:rPr>
                <w:i/>
                <w:sz w:val="26"/>
              </w:rPr>
              <w:t xml:space="preserve">В Університеті функціонує </w:t>
            </w:r>
            <w:r w:rsidR="00C3319A" w:rsidRPr="00C3319A">
              <w:rPr>
                <w:bCs/>
                <w:i/>
                <w:sz w:val="26"/>
              </w:rPr>
              <w:t>Положення про Комісію  з проведення оцінки корупційних ризиків</w:t>
            </w:r>
            <w:r w:rsidR="00C3319A" w:rsidRPr="00C3319A">
              <w:rPr>
                <w:i/>
                <w:sz w:val="26"/>
              </w:rPr>
              <w:t> МДПУ імені Богдана Хмельницького (ухвалене Вченою радою від 20.02.2020 р., протокол № 13) (</w:t>
            </w:r>
            <w:hyperlink r:id="rId87" w:history="1">
              <w:r w:rsidR="00C3319A" w:rsidRPr="00C3319A">
                <w:rPr>
                  <w:rStyle w:val="a6"/>
                  <w:i/>
                  <w:sz w:val="26"/>
                </w:rPr>
                <w:t>https://drive.google.com/file/d/1LEozNGmpKtTBDDk20BISycxJnsrmt8u6/view</w:t>
              </w:r>
            </w:hyperlink>
            <w:r w:rsidR="00C3319A" w:rsidRPr="00C3319A">
              <w:rPr>
                <w:i/>
                <w:sz w:val="26"/>
              </w:rPr>
              <w:t xml:space="preserve"> </w:t>
            </w:r>
            <w:r w:rsidR="00C3319A">
              <w:rPr>
                <w:i/>
                <w:sz w:val="26"/>
              </w:rPr>
              <w:t>)</w:t>
            </w:r>
            <w:r w:rsidRPr="00383450">
              <w:rPr>
                <w:i/>
                <w:sz w:val="26"/>
              </w:rPr>
              <w:t>, «Порядок забезпечення рівних прав та можливостей жінок і чоловіків, ліквідації дискримінації за ознакою статі та усунення конфлікту інтересів» (протокол №3 від 20.09.2019 р.,) (</w:t>
            </w:r>
            <w:hyperlink r:id="rId88" w:history="1">
              <w:r w:rsidRPr="00383450">
                <w:rPr>
                  <w:rStyle w:val="a6"/>
                  <w:i/>
                  <w:sz w:val="26"/>
                </w:rPr>
                <w:t>https://drive.google.com/file/d/1qBxcanbqkEtnyfcOMce4QzpoauJWU3wx/view</w:t>
              </w:r>
            </w:hyperlink>
            <w:r w:rsidRPr="00383450">
              <w:rPr>
                <w:i/>
                <w:sz w:val="26"/>
              </w:rPr>
              <w:t>).</w:t>
            </w:r>
          </w:p>
        </w:tc>
      </w:tr>
    </w:tbl>
    <w:p w:rsidR="002B6B74" w:rsidRPr="00667DE6" w:rsidRDefault="002B6B74">
      <w:pPr>
        <w:pStyle w:val="a3"/>
        <w:rPr>
          <w:b/>
          <w:sz w:val="20"/>
        </w:rPr>
      </w:pPr>
    </w:p>
    <w:p w:rsidR="002B6B74" w:rsidRPr="00667DE6" w:rsidRDefault="002B6B74">
      <w:pPr>
        <w:pStyle w:val="a3"/>
        <w:spacing w:before="10"/>
        <w:rPr>
          <w:b/>
          <w:sz w:val="23"/>
        </w:rPr>
      </w:pPr>
    </w:p>
    <w:p w:rsidR="002B6B74" w:rsidRPr="00667DE6" w:rsidRDefault="00FB0F2A">
      <w:pPr>
        <w:pStyle w:val="a4"/>
        <w:numPr>
          <w:ilvl w:val="0"/>
          <w:numId w:val="2"/>
        </w:numPr>
        <w:tabs>
          <w:tab w:val="left" w:pos="1194"/>
        </w:tabs>
        <w:spacing w:before="89"/>
        <w:ind w:left="1193"/>
        <w:rPr>
          <w:b/>
          <w:sz w:val="26"/>
        </w:rPr>
      </w:pPr>
      <w:r w:rsidRPr="00667DE6">
        <w:rPr>
          <w:b/>
          <w:sz w:val="26"/>
        </w:rPr>
        <w:t>Внутрішнє забезпечення якості освітньої</w:t>
      </w:r>
      <w:r w:rsidRPr="00667DE6">
        <w:rPr>
          <w:b/>
          <w:spacing w:val="-1"/>
          <w:sz w:val="26"/>
        </w:rPr>
        <w:t xml:space="preserve"> </w:t>
      </w:r>
      <w:r w:rsidRPr="00667DE6">
        <w:rPr>
          <w:b/>
          <w:sz w:val="26"/>
        </w:rPr>
        <w:t>програми</w:t>
      </w:r>
    </w:p>
    <w:p w:rsidR="002B6B74" w:rsidRPr="00667DE6" w:rsidRDefault="002B6B74">
      <w:pPr>
        <w:pStyle w:val="a3"/>
        <w:spacing w:before="4"/>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6"/>
      </w:tblGrid>
      <w:tr w:rsidR="002B6B74" w:rsidRPr="00667DE6">
        <w:trPr>
          <w:trHeight w:val="297"/>
        </w:trPr>
        <w:tc>
          <w:tcPr>
            <w:tcW w:w="9686" w:type="dxa"/>
          </w:tcPr>
          <w:p w:rsidR="002B6B74" w:rsidRPr="00667DE6" w:rsidRDefault="00FB0F2A">
            <w:pPr>
              <w:pStyle w:val="TableParagraph"/>
              <w:spacing w:line="278" w:lineRule="exact"/>
              <w:rPr>
                <w:b/>
                <w:sz w:val="26"/>
              </w:rPr>
            </w:pPr>
            <w:r w:rsidRPr="00667DE6">
              <w:rPr>
                <w:b/>
                <w:sz w:val="26"/>
              </w:rPr>
              <w:t>Яким документом ЗВО регулюються процедури розроблення, затвердження,</w:t>
            </w:r>
            <w:r w:rsidR="00770FFB" w:rsidRPr="00667DE6">
              <w:rPr>
                <w:b/>
                <w:sz w:val="26"/>
              </w:rPr>
              <w:t xml:space="preserve"> моніторингу та періодичного перегляду ОП? Наведіть посилання на цей документ, оприлюднений у відкритому доступі в мережі Інтернет</w:t>
            </w:r>
          </w:p>
          <w:p w:rsidR="000405AF" w:rsidRPr="00667DE6" w:rsidRDefault="000405AF" w:rsidP="00770FFB">
            <w:pPr>
              <w:pStyle w:val="TableParagraph"/>
              <w:spacing w:before="8"/>
              <w:jc w:val="both"/>
              <w:rPr>
                <w:i/>
                <w:sz w:val="26"/>
                <w:szCs w:val="26"/>
              </w:rPr>
            </w:pPr>
          </w:p>
          <w:p w:rsidR="000405AF" w:rsidRPr="00667DE6" w:rsidRDefault="00582DC1" w:rsidP="00582DC1">
            <w:pPr>
              <w:pStyle w:val="TableParagraph"/>
              <w:spacing w:before="8"/>
              <w:ind w:firstLine="337"/>
              <w:jc w:val="both"/>
              <w:rPr>
                <w:i/>
                <w:sz w:val="26"/>
              </w:rPr>
            </w:pPr>
            <w:r w:rsidRPr="00582DC1">
              <w:rPr>
                <w:i/>
                <w:sz w:val="26"/>
                <w:szCs w:val="26"/>
              </w:rPr>
              <w:t xml:space="preserve">ЗВО пройшов процедуру зовнішнього аудиту та сертифікації системи управління якістю у відповідності до вимог міжнародного стандарту ISO 9001. Підсумком цього аудиту стало отримання Сертифікату на систему управління якістю щодо надання послуг у сфері освіти університетського рівня, послуг щодо наукового стажування та експериментального розробляння (коди згідно ДК 016:2010:72, 85, 42). Сертифікат зареєстрований у Реєстрі органу сертифікації 02.08.2021 р. за № UA.KBS.1.022-21 та дійсний до 01.08.2024 р. </w:t>
            </w:r>
            <w:r w:rsidR="002173E3" w:rsidRPr="002173E3">
              <w:rPr>
                <w:i/>
                <w:sz w:val="26"/>
                <w:szCs w:val="26"/>
              </w:rPr>
              <w:t xml:space="preserve">Основним документом, що регулює процедури розроблення, затвердження, моніторингу та періодичного перегляду ОНП </w:t>
            </w:r>
            <w:r w:rsidR="00C3319A">
              <w:rPr>
                <w:i/>
                <w:sz w:val="26"/>
                <w:szCs w:val="26"/>
              </w:rPr>
              <w:t xml:space="preserve">є </w:t>
            </w:r>
            <w:r w:rsidR="00C3319A" w:rsidRPr="00C3319A">
              <w:rPr>
                <w:i/>
                <w:sz w:val="26"/>
                <w:szCs w:val="26"/>
              </w:rPr>
              <w:t>«Положення про освітню програму підготовки здобувачів вищої освіти у МДПУ імені Богдана Хмельницького, ухваленого Вченою радою 0</w:t>
            </w:r>
            <w:r w:rsidR="00C3319A" w:rsidRPr="00C3319A">
              <w:rPr>
                <w:i/>
                <w:sz w:val="26"/>
                <w:szCs w:val="26"/>
                <w:lang w:val="ru-RU"/>
              </w:rPr>
              <w:t>2</w:t>
            </w:r>
            <w:r w:rsidR="00C3319A" w:rsidRPr="00C3319A">
              <w:rPr>
                <w:i/>
                <w:sz w:val="26"/>
                <w:szCs w:val="26"/>
              </w:rPr>
              <w:t>.0</w:t>
            </w:r>
            <w:r w:rsidR="00C3319A" w:rsidRPr="00C3319A">
              <w:rPr>
                <w:i/>
                <w:sz w:val="26"/>
                <w:szCs w:val="26"/>
                <w:lang w:val="ru-RU"/>
              </w:rPr>
              <w:t>4</w:t>
            </w:r>
            <w:r w:rsidR="00C3319A" w:rsidRPr="00C3319A">
              <w:rPr>
                <w:i/>
                <w:sz w:val="26"/>
                <w:szCs w:val="26"/>
              </w:rPr>
              <w:t>.20</w:t>
            </w:r>
            <w:r w:rsidR="00C3319A" w:rsidRPr="00C3319A">
              <w:rPr>
                <w:i/>
                <w:sz w:val="26"/>
                <w:szCs w:val="26"/>
                <w:lang w:val="ru-RU"/>
              </w:rPr>
              <w:t>20</w:t>
            </w:r>
            <w:r w:rsidR="00C3319A" w:rsidRPr="00C3319A">
              <w:rPr>
                <w:i/>
                <w:sz w:val="26"/>
                <w:szCs w:val="26"/>
              </w:rPr>
              <w:t xml:space="preserve"> р., протокол №1</w:t>
            </w:r>
            <w:r w:rsidR="00C3319A" w:rsidRPr="00C3319A">
              <w:rPr>
                <w:i/>
                <w:sz w:val="26"/>
                <w:szCs w:val="26"/>
                <w:lang w:val="ru-RU"/>
              </w:rPr>
              <w:t xml:space="preserve">4 </w:t>
            </w:r>
            <w:hyperlink r:id="rId89" w:history="1">
              <w:r w:rsidR="00C3319A" w:rsidRPr="00C3319A">
                <w:rPr>
                  <w:rStyle w:val="a6"/>
                  <w:i/>
                  <w:sz w:val="26"/>
                  <w:szCs w:val="26"/>
                </w:rPr>
                <w:t>https://mdpu.org.ua/wp-content/uploads/2020/12/Osvitnya-programa.pdf</w:t>
              </w:r>
            </w:hyperlink>
            <w:r w:rsidR="00C3319A" w:rsidRPr="00C3319A">
              <w:rPr>
                <w:i/>
                <w:sz w:val="26"/>
                <w:szCs w:val="26"/>
              </w:rPr>
              <w:t>).</w:t>
            </w:r>
            <w:r w:rsidR="002173E3" w:rsidRPr="002173E3">
              <w:rPr>
                <w:i/>
                <w:sz w:val="26"/>
                <w:szCs w:val="26"/>
              </w:rPr>
              <w:t>. Це положення у відповідності до пункту 4 підлягає щорічному перегляду та , за необхідності, оновленню з урахуванням особливостей розвитку науки, культури, економіки, техніки, технологій і соціальної сфери. Пропозиції щодо оновлення ОП можуть вноситися здобувачами вищої освіти, науково-педагогічними працівниками кафедр, які задіяні у підготовці здобувачів вищої освіти, роботодавцями та іншими стейкхолдерами, а також як результат цілеспрямованого моніторингу та аудиту освітньої програми, оцінки її успішності та потреб суспільства й економіки, кафедрою, що реалізує ОНП.</w:t>
            </w:r>
          </w:p>
        </w:tc>
      </w:tr>
      <w:tr w:rsidR="002B6B74" w:rsidRPr="00667DE6" w:rsidTr="008F0E28">
        <w:trPr>
          <w:trHeight w:val="565"/>
        </w:trPr>
        <w:tc>
          <w:tcPr>
            <w:tcW w:w="9686" w:type="dxa"/>
          </w:tcPr>
          <w:p w:rsidR="002B6B74" w:rsidRPr="00667DE6" w:rsidRDefault="00FB0F2A" w:rsidP="00CD4D37">
            <w:pPr>
              <w:pStyle w:val="TableParagraph"/>
              <w:ind w:right="105"/>
              <w:jc w:val="both"/>
              <w:rPr>
                <w:b/>
                <w:sz w:val="26"/>
              </w:rPr>
            </w:pPr>
            <w:r w:rsidRPr="00667DE6">
              <w:rPr>
                <w:b/>
                <w:sz w:val="26"/>
              </w:rPr>
              <w:t>Опишіть, яким чином та з якою періодичністю відбувається перегляд ОП? Які зміни були внесені до ОП за результатами останнього перегля</w:t>
            </w:r>
            <w:r w:rsidR="00770FFB" w:rsidRPr="00667DE6">
              <w:rPr>
                <w:b/>
                <w:sz w:val="26"/>
              </w:rPr>
              <w:t>ду, чим вони були обґрунтовані?</w:t>
            </w:r>
          </w:p>
          <w:p w:rsidR="00CD4D37" w:rsidRPr="00667DE6" w:rsidRDefault="00CD4D37" w:rsidP="00CD4D37">
            <w:pPr>
              <w:pStyle w:val="TableParagraph"/>
              <w:ind w:right="105"/>
              <w:jc w:val="both"/>
              <w:rPr>
                <w:i/>
                <w:sz w:val="26"/>
              </w:rPr>
            </w:pPr>
          </w:p>
          <w:p w:rsidR="002173E3" w:rsidRPr="002173E3" w:rsidRDefault="002173E3" w:rsidP="002173E3">
            <w:pPr>
              <w:pStyle w:val="TableParagraph"/>
              <w:ind w:right="105" w:firstLine="337"/>
              <w:jc w:val="both"/>
              <w:rPr>
                <w:i/>
                <w:sz w:val="26"/>
              </w:rPr>
            </w:pPr>
            <w:r w:rsidRPr="002173E3">
              <w:rPr>
                <w:i/>
                <w:sz w:val="26"/>
              </w:rPr>
              <w:t xml:space="preserve">Періодичність перегляду ОП регулюються </w:t>
            </w:r>
            <w:r w:rsidR="00C3319A" w:rsidRPr="00C3319A">
              <w:rPr>
                <w:i/>
                <w:sz w:val="26"/>
              </w:rPr>
              <w:t>«Положення про освітню програму підготовки здобувачів вищої освіти у МДПУ імені Богдана Хмельницького, ухваленого Вченою радою 0</w:t>
            </w:r>
            <w:r w:rsidR="00C3319A" w:rsidRPr="00C3319A">
              <w:rPr>
                <w:i/>
                <w:sz w:val="26"/>
                <w:lang w:val="ru-RU"/>
              </w:rPr>
              <w:t>2</w:t>
            </w:r>
            <w:r w:rsidR="00C3319A" w:rsidRPr="00C3319A">
              <w:rPr>
                <w:i/>
                <w:sz w:val="26"/>
              </w:rPr>
              <w:t>.0</w:t>
            </w:r>
            <w:r w:rsidR="00C3319A" w:rsidRPr="00C3319A">
              <w:rPr>
                <w:i/>
                <w:sz w:val="26"/>
                <w:lang w:val="ru-RU"/>
              </w:rPr>
              <w:t>4</w:t>
            </w:r>
            <w:r w:rsidR="00C3319A" w:rsidRPr="00C3319A">
              <w:rPr>
                <w:i/>
                <w:sz w:val="26"/>
              </w:rPr>
              <w:t>.20</w:t>
            </w:r>
            <w:r w:rsidR="00C3319A" w:rsidRPr="00C3319A">
              <w:rPr>
                <w:i/>
                <w:sz w:val="26"/>
                <w:lang w:val="ru-RU"/>
              </w:rPr>
              <w:t>20</w:t>
            </w:r>
            <w:r w:rsidR="00C3319A" w:rsidRPr="00C3319A">
              <w:rPr>
                <w:i/>
                <w:sz w:val="26"/>
              </w:rPr>
              <w:t xml:space="preserve"> р., протокол №1</w:t>
            </w:r>
            <w:r w:rsidR="00C3319A" w:rsidRPr="00C3319A">
              <w:rPr>
                <w:i/>
                <w:sz w:val="26"/>
                <w:lang w:val="ru-RU"/>
              </w:rPr>
              <w:t xml:space="preserve">4 </w:t>
            </w:r>
            <w:hyperlink r:id="rId90" w:history="1">
              <w:r w:rsidR="00C3319A" w:rsidRPr="00C3319A">
                <w:rPr>
                  <w:rStyle w:val="a6"/>
                  <w:i/>
                  <w:sz w:val="26"/>
                </w:rPr>
                <w:t>https://mdpu.org.ua/wp-content/uploads/2020/12/Osvitnya-programa.pdf</w:t>
              </w:r>
            </w:hyperlink>
            <w:r w:rsidR="00C3319A" w:rsidRPr="00C3319A">
              <w:rPr>
                <w:i/>
                <w:sz w:val="26"/>
              </w:rPr>
              <w:t>.</w:t>
            </w:r>
            <w:r w:rsidRPr="002173E3">
              <w:rPr>
                <w:i/>
                <w:sz w:val="26"/>
              </w:rPr>
              <w:t>. У відповідності до п. 4 цього Положення перегляд ОНП відбувається не рідше одного разу на рік. Забезпечення перегляду й оновлення освітньої програми є обов’язком гаранта. Так, вперше ОНП Біологія була розроблена у 2017 р. проектною групою викладачів кафедри екології та зоології із залученням здобувачів вищої освіти і стейкхолдерів, впроваджена в освітній процес рішенням Вченої Ради МДПУ імені Богдана Хмельницького (протокол № 17 від 26.05.2017 р.) та введена в дію наказом ректора № 86/01-06 від 26.05.2017 р.</w:t>
            </w:r>
            <w:r w:rsidR="001E3390">
              <w:rPr>
                <w:i/>
                <w:sz w:val="26"/>
              </w:rPr>
              <w:t xml:space="preserve"> </w:t>
            </w:r>
            <w:r w:rsidRPr="002173E3">
              <w:rPr>
                <w:i/>
                <w:sz w:val="26"/>
              </w:rPr>
              <w:t xml:space="preserve">Протягом перших років підготовки здобувачів, НПП профільними кафедрами ОНП була переглянута щодо уточнення назви та обсягів дисциплін обов’язкового циклу загальної та професійної підготовки. Надані пропозиції щодо обговорювання ОП </w:t>
            </w:r>
            <w:hyperlink r:id="rId91" w:history="1">
              <w:r w:rsidR="009D123E" w:rsidRPr="00BC4D3C">
                <w:rPr>
                  <w:rStyle w:val="a6"/>
                  <w:i/>
                  <w:sz w:val="26"/>
                </w:rPr>
                <w:t>https://hb.mdpu.org.ua/osvitno-naukova-programa-2/</w:t>
              </w:r>
            </w:hyperlink>
            <w:r w:rsidR="009D123E">
              <w:rPr>
                <w:i/>
                <w:sz w:val="26"/>
              </w:rPr>
              <w:t>.</w:t>
            </w:r>
          </w:p>
          <w:p w:rsidR="00CD4D37" w:rsidRPr="00667DE6" w:rsidRDefault="002173E3" w:rsidP="00A80F30">
            <w:pPr>
              <w:pStyle w:val="TableParagraph"/>
              <w:ind w:right="105" w:firstLine="337"/>
              <w:jc w:val="both"/>
              <w:rPr>
                <w:i/>
                <w:sz w:val="26"/>
              </w:rPr>
            </w:pPr>
            <w:r w:rsidRPr="002173E3">
              <w:rPr>
                <w:i/>
                <w:sz w:val="26"/>
              </w:rPr>
              <w:t>З метою вдосконалення результатів навчання і відповідності сучасним вимогам, ОНП оновлювалася у 202</w:t>
            </w:r>
            <w:r w:rsidR="00722D3A">
              <w:rPr>
                <w:i/>
                <w:sz w:val="26"/>
              </w:rPr>
              <w:t>1</w:t>
            </w:r>
            <w:r w:rsidRPr="002173E3">
              <w:rPr>
                <w:i/>
                <w:sz w:val="26"/>
              </w:rPr>
              <w:t xml:space="preserve"> році і була ухвалена Вченою радою університету у 202</w:t>
            </w:r>
            <w:r w:rsidR="00722D3A">
              <w:rPr>
                <w:i/>
                <w:sz w:val="26"/>
              </w:rPr>
              <w:t>1</w:t>
            </w:r>
            <w:r w:rsidRPr="002173E3">
              <w:rPr>
                <w:i/>
                <w:sz w:val="26"/>
              </w:rPr>
              <w:t xml:space="preserve"> р. (протокол № </w:t>
            </w:r>
            <w:r w:rsidR="006930EC">
              <w:rPr>
                <w:i/>
                <w:color w:val="FF0000"/>
                <w:sz w:val="26"/>
              </w:rPr>
              <w:t>18</w:t>
            </w:r>
            <w:r w:rsidRPr="00722D3A">
              <w:rPr>
                <w:i/>
                <w:color w:val="FF0000"/>
                <w:sz w:val="26"/>
              </w:rPr>
              <w:t xml:space="preserve"> від 2</w:t>
            </w:r>
            <w:r w:rsidR="006930EC">
              <w:rPr>
                <w:i/>
                <w:color w:val="FF0000"/>
                <w:sz w:val="26"/>
              </w:rPr>
              <w:t>9</w:t>
            </w:r>
            <w:r w:rsidRPr="00722D3A">
              <w:rPr>
                <w:i/>
                <w:color w:val="FF0000"/>
                <w:sz w:val="26"/>
              </w:rPr>
              <w:t>.0</w:t>
            </w:r>
            <w:r w:rsidR="006930EC">
              <w:rPr>
                <w:i/>
                <w:color w:val="FF0000"/>
                <w:sz w:val="26"/>
              </w:rPr>
              <w:t>6</w:t>
            </w:r>
            <w:r w:rsidRPr="00722D3A">
              <w:rPr>
                <w:i/>
                <w:color w:val="FF0000"/>
                <w:sz w:val="26"/>
              </w:rPr>
              <w:t>.202</w:t>
            </w:r>
            <w:r w:rsidR="00722D3A" w:rsidRPr="00722D3A">
              <w:rPr>
                <w:i/>
                <w:color w:val="FF0000"/>
                <w:sz w:val="26"/>
              </w:rPr>
              <w:t>1</w:t>
            </w:r>
            <w:r w:rsidRPr="002173E3">
              <w:rPr>
                <w:i/>
                <w:sz w:val="26"/>
              </w:rPr>
              <w:t xml:space="preserve"> р.</w:t>
            </w:r>
            <w:r w:rsidR="006930EC">
              <w:rPr>
                <w:i/>
                <w:sz w:val="26"/>
              </w:rPr>
              <w:t xml:space="preserve"> </w:t>
            </w:r>
            <w:hyperlink r:id="rId92" w:tgtFrame="_blank" w:history="1">
              <w:r w:rsidR="006930EC" w:rsidRPr="006930EC">
                <w:rPr>
                  <w:rStyle w:val="a6"/>
                  <w:i/>
                  <w:sz w:val="26"/>
                </w:rPr>
                <w:t>https://mdpu.org.ua/wp-content/uploads/2021/07/RISHENNYA-_rozsilka.pdf</w:t>
              </w:r>
            </w:hyperlink>
            <w:r w:rsidRPr="002173E3">
              <w:rPr>
                <w:i/>
                <w:sz w:val="26"/>
              </w:rPr>
              <w:t xml:space="preserve">) і введена в дію наказом ректора </w:t>
            </w:r>
            <w:r w:rsidRPr="00722D3A">
              <w:rPr>
                <w:i/>
                <w:color w:val="FF0000"/>
                <w:sz w:val="26"/>
              </w:rPr>
              <w:t xml:space="preserve">№ </w:t>
            </w:r>
            <w:r w:rsidR="006930EC" w:rsidRPr="006930EC">
              <w:rPr>
                <w:i/>
                <w:color w:val="FF0000"/>
                <w:sz w:val="26"/>
              </w:rPr>
              <w:t>27/01-05</w:t>
            </w:r>
            <w:r w:rsidRPr="00722D3A">
              <w:rPr>
                <w:i/>
                <w:color w:val="FF0000"/>
                <w:sz w:val="26"/>
              </w:rPr>
              <w:t xml:space="preserve"> від 2</w:t>
            </w:r>
            <w:r w:rsidR="006930EC">
              <w:rPr>
                <w:i/>
                <w:color w:val="FF0000"/>
                <w:sz w:val="26"/>
              </w:rPr>
              <w:t>9</w:t>
            </w:r>
            <w:r w:rsidRPr="00722D3A">
              <w:rPr>
                <w:i/>
                <w:color w:val="FF0000"/>
                <w:sz w:val="26"/>
              </w:rPr>
              <w:t>.0</w:t>
            </w:r>
            <w:r w:rsidR="006930EC">
              <w:rPr>
                <w:i/>
                <w:color w:val="FF0000"/>
                <w:sz w:val="26"/>
              </w:rPr>
              <w:t>6</w:t>
            </w:r>
            <w:r w:rsidRPr="00722D3A">
              <w:rPr>
                <w:i/>
                <w:color w:val="FF0000"/>
                <w:sz w:val="26"/>
              </w:rPr>
              <w:t>.202</w:t>
            </w:r>
            <w:r w:rsidR="00722D3A" w:rsidRPr="00722D3A">
              <w:rPr>
                <w:i/>
                <w:color w:val="FF0000"/>
                <w:sz w:val="26"/>
              </w:rPr>
              <w:t>1</w:t>
            </w:r>
            <w:r w:rsidRPr="00722D3A">
              <w:rPr>
                <w:i/>
                <w:color w:val="FF0000"/>
                <w:sz w:val="26"/>
              </w:rPr>
              <w:t xml:space="preserve"> р.</w:t>
            </w:r>
            <w:r w:rsidR="001E3390" w:rsidRPr="00722D3A">
              <w:rPr>
                <w:i/>
                <w:color w:val="FF0000"/>
                <w:sz w:val="26"/>
              </w:rPr>
              <w:t xml:space="preserve"> </w:t>
            </w:r>
            <w:r w:rsidRPr="002173E3">
              <w:rPr>
                <w:i/>
                <w:sz w:val="26"/>
              </w:rPr>
              <w:t>Пропозиції про внесення змін до освітньої програми були зроблені проектною групою ОП</w:t>
            </w:r>
            <w:r w:rsidR="00722D3A">
              <w:rPr>
                <w:i/>
                <w:sz w:val="26"/>
              </w:rPr>
              <w:t xml:space="preserve">, а саме: додано ПР10 та ОК </w:t>
            </w:r>
            <w:r w:rsidR="00722D3A" w:rsidRPr="00722D3A">
              <w:rPr>
                <w:i/>
                <w:sz w:val="26"/>
              </w:rPr>
              <w:t>«Інноваційні педаго</w:t>
            </w:r>
            <w:r w:rsidR="00722D3A">
              <w:rPr>
                <w:i/>
                <w:sz w:val="26"/>
              </w:rPr>
              <w:t xml:space="preserve">гічні технології у вищій освіті». Обґрунтування – </w:t>
            </w:r>
            <w:r w:rsidR="00722D3A" w:rsidRPr="00722D3A">
              <w:rPr>
                <w:i/>
                <w:sz w:val="26"/>
              </w:rPr>
              <w:t>ухваленням професійного стандарту викладача</w:t>
            </w:r>
            <w:r w:rsidR="009A55E3">
              <w:rPr>
                <w:i/>
                <w:sz w:val="26"/>
              </w:rPr>
              <w:t xml:space="preserve"> (протокол </w:t>
            </w:r>
            <w:r w:rsidR="009A55E3" w:rsidRPr="009A55E3">
              <w:rPr>
                <w:i/>
                <w:sz w:val="26"/>
              </w:rPr>
              <w:t>№ 15 від 27.05.2021</w:t>
            </w:r>
            <w:r w:rsidR="009A55E3">
              <w:rPr>
                <w:i/>
                <w:sz w:val="26"/>
              </w:rPr>
              <w:t>)</w:t>
            </w:r>
            <w:r w:rsidR="00722D3A">
              <w:rPr>
                <w:i/>
                <w:sz w:val="26"/>
              </w:rPr>
              <w:t xml:space="preserve">. Пропозиції </w:t>
            </w:r>
            <w:r w:rsidR="00722D3A" w:rsidRPr="00722D3A">
              <w:rPr>
                <w:i/>
                <w:sz w:val="26"/>
              </w:rPr>
              <w:t>Доц. Халіман І.О.</w:t>
            </w:r>
            <w:r w:rsidR="00722D3A">
              <w:rPr>
                <w:i/>
                <w:sz w:val="26"/>
              </w:rPr>
              <w:t xml:space="preserve"> та </w:t>
            </w:r>
            <w:r w:rsidR="00722D3A" w:rsidRPr="00722D3A">
              <w:rPr>
                <w:i/>
                <w:sz w:val="26"/>
              </w:rPr>
              <w:t>проф. Осадчий В.В.</w:t>
            </w:r>
            <w:r w:rsidR="00722D3A">
              <w:rPr>
                <w:i/>
                <w:sz w:val="26"/>
              </w:rPr>
              <w:t xml:space="preserve"> про оновлення змісту освітніх програм. Обґрунтування – </w:t>
            </w:r>
            <w:r w:rsidR="00722D3A" w:rsidRPr="00722D3A">
              <w:rPr>
                <w:i/>
                <w:sz w:val="26"/>
              </w:rPr>
              <w:t>на основі наукових досягнень і сучасних практик</w:t>
            </w:r>
            <w:r w:rsidR="00722D3A">
              <w:rPr>
                <w:i/>
                <w:sz w:val="26"/>
              </w:rPr>
              <w:t xml:space="preserve">. </w:t>
            </w:r>
            <w:r w:rsidR="00865CA3">
              <w:rPr>
                <w:i/>
                <w:sz w:val="26"/>
              </w:rPr>
              <w:t xml:space="preserve">Оновлено формулювання фокусу ОНП за пропозицією </w:t>
            </w:r>
            <w:r w:rsidR="00865CA3" w:rsidRPr="00865CA3">
              <w:rPr>
                <w:i/>
                <w:sz w:val="26"/>
              </w:rPr>
              <w:t>нач</w:t>
            </w:r>
            <w:r w:rsidR="00865CA3">
              <w:rPr>
                <w:i/>
                <w:sz w:val="26"/>
              </w:rPr>
              <w:t>.</w:t>
            </w:r>
            <w:r w:rsidR="00865CA3" w:rsidRPr="00865CA3">
              <w:rPr>
                <w:i/>
                <w:sz w:val="26"/>
              </w:rPr>
              <w:t xml:space="preserve"> </w:t>
            </w:r>
            <w:r w:rsidR="00865CA3">
              <w:rPr>
                <w:i/>
                <w:sz w:val="26"/>
              </w:rPr>
              <w:t>в-</w:t>
            </w:r>
            <w:r w:rsidR="00865CA3" w:rsidRPr="00865CA3">
              <w:rPr>
                <w:i/>
                <w:sz w:val="26"/>
              </w:rPr>
              <w:t>лу з благоустрою та екології О.</w:t>
            </w:r>
            <w:r w:rsidR="00865CA3">
              <w:rPr>
                <w:i/>
                <w:sz w:val="26"/>
              </w:rPr>
              <w:t> </w:t>
            </w:r>
            <w:r w:rsidR="00865CA3" w:rsidRPr="00865CA3">
              <w:rPr>
                <w:i/>
                <w:sz w:val="26"/>
              </w:rPr>
              <w:t>С.</w:t>
            </w:r>
            <w:r w:rsidR="00865CA3">
              <w:rPr>
                <w:i/>
                <w:sz w:val="26"/>
              </w:rPr>
              <w:t> </w:t>
            </w:r>
            <w:r w:rsidR="00865CA3" w:rsidRPr="00865CA3">
              <w:rPr>
                <w:i/>
                <w:sz w:val="26"/>
              </w:rPr>
              <w:t>Громико</w:t>
            </w:r>
            <w:r w:rsidR="00865CA3">
              <w:rPr>
                <w:i/>
                <w:sz w:val="26"/>
              </w:rPr>
              <w:t xml:space="preserve">. Обґрунтування – урахування потреб </w:t>
            </w:r>
            <w:r w:rsidR="00865CA3" w:rsidRPr="00865CA3">
              <w:rPr>
                <w:i/>
                <w:sz w:val="26"/>
              </w:rPr>
              <w:t>суспільств</w:t>
            </w:r>
            <w:r w:rsidR="00865CA3">
              <w:rPr>
                <w:i/>
                <w:sz w:val="26"/>
              </w:rPr>
              <w:t>а та</w:t>
            </w:r>
            <w:r w:rsidR="00865CA3" w:rsidRPr="00865CA3">
              <w:rPr>
                <w:i/>
                <w:sz w:val="26"/>
              </w:rPr>
              <w:t xml:space="preserve"> державн</w:t>
            </w:r>
            <w:r w:rsidR="00865CA3">
              <w:rPr>
                <w:i/>
                <w:sz w:val="26"/>
              </w:rPr>
              <w:t>их</w:t>
            </w:r>
            <w:r w:rsidR="00865CA3" w:rsidRPr="00865CA3">
              <w:rPr>
                <w:i/>
                <w:sz w:val="26"/>
              </w:rPr>
              <w:t xml:space="preserve"> орган</w:t>
            </w:r>
            <w:r w:rsidR="00865CA3">
              <w:rPr>
                <w:i/>
                <w:sz w:val="26"/>
              </w:rPr>
              <w:t>ів</w:t>
            </w:r>
            <w:r w:rsidR="00865CA3" w:rsidRPr="00865CA3">
              <w:rPr>
                <w:i/>
                <w:sz w:val="26"/>
              </w:rPr>
              <w:t xml:space="preserve"> управління</w:t>
            </w:r>
            <w:r w:rsidR="00A80F30" w:rsidRPr="00A80F30">
              <w:rPr>
                <w:i/>
                <w:sz w:val="26"/>
                <w:lang w:val="ru-RU"/>
              </w:rPr>
              <w:t xml:space="preserve"> (</w:t>
            </w:r>
            <w:r w:rsidR="00A80F30">
              <w:rPr>
                <w:i/>
                <w:sz w:val="26"/>
              </w:rPr>
              <w:t xml:space="preserve">протокол </w:t>
            </w:r>
            <w:r w:rsidR="00A80F30" w:rsidRPr="00A80F30">
              <w:rPr>
                <w:i/>
                <w:sz w:val="26"/>
              </w:rPr>
              <w:t xml:space="preserve">№ </w:t>
            </w:r>
            <w:r w:rsidR="00A80F30">
              <w:rPr>
                <w:i/>
                <w:sz w:val="26"/>
              </w:rPr>
              <w:t>15</w:t>
            </w:r>
            <w:r w:rsidR="00A80F30" w:rsidRPr="00A80F30">
              <w:rPr>
                <w:i/>
                <w:sz w:val="26"/>
              </w:rPr>
              <w:t xml:space="preserve"> від 2</w:t>
            </w:r>
            <w:r w:rsidR="00A80F30">
              <w:rPr>
                <w:i/>
                <w:sz w:val="26"/>
              </w:rPr>
              <w:t>7</w:t>
            </w:r>
            <w:r w:rsidR="00A80F30" w:rsidRPr="00A80F30">
              <w:rPr>
                <w:i/>
                <w:sz w:val="26"/>
              </w:rPr>
              <w:t>.0</w:t>
            </w:r>
            <w:r w:rsidR="00A80F30">
              <w:rPr>
                <w:i/>
                <w:sz w:val="26"/>
              </w:rPr>
              <w:t>5</w:t>
            </w:r>
            <w:r w:rsidR="00A80F30" w:rsidRPr="00A80F30">
              <w:rPr>
                <w:i/>
                <w:sz w:val="26"/>
              </w:rPr>
              <w:t>.2021 р.</w:t>
            </w:r>
            <w:r w:rsidR="00A80F30" w:rsidRPr="00A80F30">
              <w:rPr>
                <w:i/>
                <w:sz w:val="26"/>
                <w:lang w:val="ru-RU"/>
              </w:rPr>
              <w:t>)</w:t>
            </w:r>
            <w:r w:rsidR="00865CA3">
              <w:rPr>
                <w:i/>
                <w:sz w:val="26"/>
              </w:rPr>
              <w:t>.</w:t>
            </w:r>
            <w:r w:rsidR="00865CA3" w:rsidRPr="00865CA3">
              <w:rPr>
                <w:i/>
                <w:sz w:val="26"/>
              </w:rPr>
              <w:t xml:space="preserve"> </w:t>
            </w:r>
            <w:r w:rsidRPr="002173E3">
              <w:rPr>
                <w:i/>
                <w:sz w:val="26"/>
              </w:rPr>
              <w:t xml:space="preserve"> </w:t>
            </w:r>
          </w:p>
        </w:tc>
      </w:tr>
      <w:tr w:rsidR="002B6B74" w:rsidRPr="00667DE6" w:rsidTr="002173E3">
        <w:trPr>
          <w:trHeight w:val="282"/>
        </w:trPr>
        <w:tc>
          <w:tcPr>
            <w:tcW w:w="9686" w:type="dxa"/>
          </w:tcPr>
          <w:p w:rsidR="002B6B74" w:rsidRPr="00667DE6" w:rsidRDefault="00FB0F2A">
            <w:pPr>
              <w:pStyle w:val="TableParagraph"/>
              <w:ind w:right="106"/>
              <w:jc w:val="both"/>
              <w:rPr>
                <w:i/>
                <w:sz w:val="26"/>
              </w:rPr>
            </w:pPr>
            <w:r w:rsidRPr="00667DE6">
              <w:rPr>
                <w:b/>
                <w:sz w:val="26"/>
              </w:rPr>
              <w:t>Продемонструйте, із посиланням на конкретні приклади, як здобувачі вищої освіти залучені до процесу періодичного перегляду ОП та інших процедур забезпечення її якості, а їх позиція береться до уваги під час перегляду ОП</w:t>
            </w:r>
            <w:r w:rsidRPr="00667DE6">
              <w:rPr>
                <w:sz w:val="26"/>
              </w:rPr>
              <w:t xml:space="preserve"> </w:t>
            </w:r>
          </w:p>
          <w:p w:rsidR="00CD4D37" w:rsidRPr="00667DE6" w:rsidRDefault="00CD4D37">
            <w:pPr>
              <w:pStyle w:val="TableParagraph"/>
              <w:ind w:right="106"/>
              <w:jc w:val="both"/>
              <w:rPr>
                <w:i/>
                <w:sz w:val="26"/>
              </w:rPr>
            </w:pPr>
          </w:p>
          <w:p w:rsidR="002173E3" w:rsidRDefault="002173E3" w:rsidP="00E77C5B">
            <w:pPr>
              <w:pStyle w:val="TableParagraph"/>
              <w:ind w:right="106"/>
              <w:jc w:val="both"/>
              <w:rPr>
                <w:i/>
                <w:sz w:val="26"/>
              </w:rPr>
            </w:pPr>
            <w:r w:rsidRPr="002173E3">
              <w:rPr>
                <w:i/>
                <w:sz w:val="26"/>
              </w:rPr>
              <w:t>Здобувачі залучені до процесу перегляду ОНП шляхом щорічного опитування через анкетування (</w:t>
            </w:r>
            <w:hyperlink r:id="rId93" w:history="1">
              <w:r w:rsidR="009D123E" w:rsidRPr="00BC4D3C">
                <w:rPr>
                  <w:rStyle w:val="a6"/>
                  <w:i/>
                  <w:sz w:val="26"/>
                </w:rPr>
                <w:t>https://mdpu.org.ua/osvita/anketuvannya/</w:t>
              </w:r>
            </w:hyperlink>
            <w:r w:rsidRPr="002173E3">
              <w:rPr>
                <w:i/>
                <w:sz w:val="26"/>
              </w:rPr>
              <w:t>). У 20</w:t>
            </w:r>
            <w:r w:rsidR="001C1D90">
              <w:rPr>
                <w:i/>
                <w:sz w:val="26"/>
              </w:rPr>
              <w:t>18</w:t>
            </w:r>
            <w:r w:rsidRPr="002173E3">
              <w:rPr>
                <w:i/>
                <w:sz w:val="26"/>
              </w:rPr>
              <w:t xml:space="preserve"> р. за </w:t>
            </w:r>
            <w:r w:rsidR="001C1D90">
              <w:rPr>
                <w:i/>
                <w:sz w:val="26"/>
              </w:rPr>
              <w:t>рекомендацією</w:t>
            </w:r>
            <w:r w:rsidRPr="002173E3">
              <w:rPr>
                <w:i/>
                <w:sz w:val="26"/>
              </w:rPr>
              <w:t xml:space="preserve"> здобувач</w:t>
            </w:r>
            <w:r w:rsidR="001C1D90">
              <w:rPr>
                <w:i/>
                <w:sz w:val="26"/>
              </w:rPr>
              <w:t xml:space="preserve">а </w:t>
            </w:r>
            <w:r w:rsidR="001C1D90" w:rsidRPr="001C1D90">
              <w:rPr>
                <w:i/>
                <w:sz w:val="26"/>
              </w:rPr>
              <w:t>М</w:t>
            </w:r>
            <w:r w:rsidR="001C1D90">
              <w:rPr>
                <w:i/>
                <w:sz w:val="26"/>
              </w:rPr>
              <w:t>. </w:t>
            </w:r>
            <w:r w:rsidR="001C1D90" w:rsidRPr="001C1D90">
              <w:rPr>
                <w:i/>
                <w:sz w:val="26"/>
              </w:rPr>
              <w:t>В</w:t>
            </w:r>
            <w:r w:rsidR="001C1D90">
              <w:rPr>
                <w:i/>
                <w:sz w:val="26"/>
              </w:rPr>
              <w:t>. </w:t>
            </w:r>
            <w:r w:rsidR="001C1D90" w:rsidRPr="001C1D90">
              <w:rPr>
                <w:i/>
                <w:sz w:val="26"/>
              </w:rPr>
              <w:t>Генсицьк</w:t>
            </w:r>
            <w:r w:rsidR="001C1D90">
              <w:rPr>
                <w:i/>
                <w:sz w:val="26"/>
              </w:rPr>
              <w:t>ого</w:t>
            </w:r>
            <w:r w:rsidR="001C1D90" w:rsidRPr="001C1D90">
              <w:rPr>
                <w:i/>
                <w:sz w:val="26"/>
              </w:rPr>
              <w:t xml:space="preserve"> </w:t>
            </w:r>
            <w:r w:rsidRPr="002173E3">
              <w:rPr>
                <w:i/>
                <w:sz w:val="26"/>
              </w:rPr>
              <w:t xml:space="preserve">було </w:t>
            </w:r>
            <w:r w:rsidR="001C1D90">
              <w:rPr>
                <w:i/>
                <w:sz w:val="26"/>
              </w:rPr>
              <w:t>з</w:t>
            </w:r>
            <w:r w:rsidR="001C1D90" w:rsidRPr="001C1D90">
              <w:rPr>
                <w:i/>
                <w:sz w:val="26"/>
              </w:rPr>
              <w:t>мінено кількість кредитів за дисциплінами «Філософія сучасного світу», «Функціональна зоологія» та «Порівняльна анатомія тварин»</w:t>
            </w:r>
            <w:r w:rsidRPr="002173E3">
              <w:rPr>
                <w:i/>
                <w:sz w:val="26"/>
              </w:rPr>
              <w:t xml:space="preserve">. </w:t>
            </w:r>
            <w:r w:rsidR="001C1D90">
              <w:rPr>
                <w:i/>
                <w:sz w:val="26"/>
              </w:rPr>
              <w:t xml:space="preserve">У тому ж році за рекомендацією здобувача </w:t>
            </w:r>
            <w:r w:rsidR="001C1D90" w:rsidRPr="001C1D90">
              <w:rPr>
                <w:i/>
                <w:sz w:val="26"/>
              </w:rPr>
              <w:t>Д</w:t>
            </w:r>
            <w:r w:rsidR="001C1D90">
              <w:rPr>
                <w:i/>
                <w:sz w:val="26"/>
              </w:rPr>
              <w:t>.</w:t>
            </w:r>
            <w:r w:rsidR="001C1D90" w:rsidRPr="001C1D90">
              <w:rPr>
                <w:i/>
                <w:sz w:val="26"/>
              </w:rPr>
              <w:t xml:space="preserve"> Д</w:t>
            </w:r>
            <w:r w:rsidR="001C1D90">
              <w:rPr>
                <w:i/>
                <w:sz w:val="26"/>
              </w:rPr>
              <w:t>.</w:t>
            </w:r>
            <w:r w:rsidR="001C1D90" w:rsidRPr="001C1D90">
              <w:rPr>
                <w:i/>
                <w:sz w:val="26"/>
              </w:rPr>
              <w:t xml:space="preserve"> Горбань </w:t>
            </w:r>
            <w:r w:rsidR="001C1D90">
              <w:rPr>
                <w:i/>
                <w:sz w:val="26"/>
              </w:rPr>
              <w:t>в</w:t>
            </w:r>
            <w:r w:rsidR="001C1D90" w:rsidRPr="001C1D90">
              <w:rPr>
                <w:i/>
                <w:sz w:val="26"/>
              </w:rPr>
              <w:t>ведені дисципліни «Міждисциплінарні методи зоології», «Новітні методи хорології (ареології)», «Музейна справа і зоологічні колекції» та з обов’язкової у вибіркову переведено дисципліну «Практичні аспекти орнітології»</w:t>
            </w:r>
            <w:r w:rsidR="006B55B8" w:rsidRPr="006B55B8">
              <w:rPr>
                <w:i/>
                <w:sz w:val="26"/>
              </w:rPr>
              <w:t xml:space="preserve"> (</w:t>
            </w:r>
            <w:r w:rsidR="006B55B8">
              <w:rPr>
                <w:i/>
                <w:sz w:val="26"/>
              </w:rPr>
              <w:t>протокол № 14 від 15.03.18</w:t>
            </w:r>
            <w:r w:rsidR="006B55B8" w:rsidRPr="006B55B8">
              <w:rPr>
                <w:i/>
                <w:sz w:val="26"/>
              </w:rPr>
              <w:t>)</w:t>
            </w:r>
            <w:r w:rsidR="001C1D90" w:rsidRPr="001C1D90">
              <w:rPr>
                <w:i/>
                <w:sz w:val="26"/>
              </w:rPr>
              <w:t>.</w:t>
            </w:r>
            <w:r w:rsidR="001C1D90">
              <w:rPr>
                <w:i/>
                <w:sz w:val="26"/>
              </w:rPr>
              <w:t xml:space="preserve"> У 2020 році за рекомендацією здобувача В. С. Будакової з</w:t>
            </w:r>
            <w:r w:rsidR="001C1D90" w:rsidRPr="001C1D90">
              <w:rPr>
                <w:i/>
                <w:sz w:val="26"/>
              </w:rPr>
              <w:t>мінено кількість кредитів за вибірковими компонентами освітньої програми «Психологія розвитку особистості в культурно-освітньому просторі», «Хімія біологічно активних сполук» та «Музейна справа і біологічні колекції»</w:t>
            </w:r>
            <w:r w:rsidR="006B55B8">
              <w:rPr>
                <w:i/>
                <w:sz w:val="26"/>
              </w:rPr>
              <w:t xml:space="preserve"> </w:t>
            </w:r>
            <w:r w:rsidR="006B55B8" w:rsidRPr="006B55B8">
              <w:rPr>
                <w:i/>
                <w:sz w:val="26"/>
              </w:rPr>
              <w:t>(протокол № 1</w:t>
            </w:r>
            <w:r w:rsidR="006B55B8">
              <w:rPr>
                <w:i/>
                <w:sz w:val="26"/>
              </w:rPr>
              <w:t>6</w:t>
            </w:r>
            <w:r w:rsidR="006B55B8" w:rsidRPr="006B55B8">
              <w:rPr>
                <w:i/>
                <w:sz w:val="26"/>
              </w:rPr>
              <w:t xml:space="preserve"> від </w:t>
            </w:r>
            <w:r w:rsidR="006B55B8">
              <w:rPr>
                <w:i/>
                <w:sz w:val="26"/>
              </w:rPr>
              <w:t>2</w:t>
            </w:r>
            <w:r w:rsidR="006B55B8" w:rsidRPr="006B55B8">
              <w:rPr>
                <w:i/>
                <w:sz w:val="26"/>
              </w:rPr>
              <w:t>5.0</w:t>
            </w:r>
            <w:r w:rsidR="006B55B8">
              <w:rPr>
                <w:i/>
                <w:sz w:val="26"/>
              </w:rPr>
              <w:t>5</w:t>
            </w:r>
            <w:r w:rsidR="006B55B8" w:rsidRPr="006B55B8">
              <w:rPr>
                <w:i/>
                <w:sz w:val="26"/>
              </w:rPr>
              <w:t>.</w:t>
            </w:r>
            <w:r w:rsidR="006B55B8">
              <w:rPr>
                <w:i/>
                <w:sz w:val="26"/>
              </w:rPr>
              <w:t>20</w:t>
            </w:r>
            <w:r w:rsidR="006B55B8" w:rsidRPr="006B55B8">
              <w:rPr>
                <w:i/>
                <w:sz w:val="26"/>
              </w:rPr>
              <w:t>)</w:t>
            </w:r>
            <w:r w:rsidR="001C1D90" w:rsidRPr="001C1D90">
              <w:rPr>
                <w:i/>
                <w:sz w:val="26"/>
              </w:rPr>
              <w:t>.</w:t>
            </w:r>
            <w:r w:rsidR="00E75447">
              <w:rPr>
                <w:i/>
                <w:sz w:val="26"/>
              </w:rPr>
              <w:t xml:space="preserve"> У 2021 році за рекомендацією здобувача К. І. Мальцевої д</w:t>
            </w:r>
            <w:r w:rsidR="00E75447" w:rsidRPr="00E75447">
              <w:rPr>
                <w:i/>
                <w:sz w:val="26"/>
              </w:rPr>
              <w:t>о дисципліни «Аналіз даних та моделювання в біології» дода</w:t>
            </w:r>
            <w:r w:rsidR="00E75447">
              <w:rPr>
                <w:i/>
                <w:sz w:val="26"/>
              </w:rPr>
              <w:t>но</w:t>
            </w:r>
            <w:r w:rsidR="00E75447" w:rsidRPr="00E75447">
              <w:rPr>
                <w:i/>
                <w:sz w:val="26"/>
              </w:rPr>
              <w:t xml:space="preserve"> тему «Розвідницький аналіз даних»</w:t>
            </w:r>
            <w:r w:rsidR="00A80F30">
              <w:rPr>
                <w:i/>
                <w:sz w:val="26"/>
              </w:rPr>
              <w:t xml:space="preserve"> </w:t>
            </w:r>
            <w:r w:rsidR="00A80F30" w:rsidRPr="00A80F30">
              <w:rPr>
                <w:i/>
                <w:sz w:val="26"/>
              </w:rPr>
              <w:t xml:space="preserve">(протокол № </w:t>
            </w:r>
            <w:r w:rsidR="00A80F30">
              <w:rPr>
                <w:i/>
                <w:sz w:val="26"/>
              </w:rPr>
              <w:t>15</w:t>
            </w:r>
            <w:r w:rsidR="00A80F30" w:rsidRPr="00A80F30">
              <w:rPr>
                <w:i/>
                <w:sz w:val="26"/>
              </w:rPr>
              <w:t xml:space="preserve"> від 2</w:t>
            </w:r>
            <w:r w:rsidR="00A80F30">
              <w:rPr>
                <w:i/>
                <w:sz w:val="26"/>
              </w:rPr>
              <w:t>7</w:t>
            </w:r>
            <w:r w:rsidR="00A80F30" w:rsidRPr="00A80F30">
              <w:rPr>
                <w:i/>
                <w:sz w:val="26"/>
              </w:rPr>
              <w:t>.05.</w:t>
            </w:r>
            <w:r w:rsidR="00A80F30">
              <w:rPr>
                <w:i/>
                <w:sz w:val="26"/>
              </w:rPr>
              <w:t>21</w:t>
            </w:r>
            <w:r w:rsidR="00A80F30" w:rsidRPr="00A80F30">
              <w:rPr>
                <w:i/>
                <w:sz w:val="26"/>
              </w:rPr>
              <w:t>)</w:t>
            </w:r>
            <w:r w:rsidRPr="002173E3">
              <w:rPr>
                <w:i/>
                <w:sz w:val="26"/>
              </w:rPr>
              <w:t xml:space="preserve">. </w:t>
            </w:r>
          </w:p>
          <w:p w:rsidR="002173E3" w:rsidRDefault="002173E3" w:rsidP="00E77C5B">
            <w:pPr>
              <w:pStyle w:val="TableParagraph"/>
              <w:ind w:right="106"/>
              <w:jc w:val="both"/>
              <w:rPr>
                <w:i/>
                <w:sz w:val="26"/>
              </w:rPr>
            </w:pPr>
          </w:p>
          <w:p w:rsidR="002B6B74" w:rsidRPr="00667DE6" w:rsidRDefault="00FB0F2A" w:rsidP="00E77C5B">
            <w:pPr>
              <w:pStyle w:val="TableParagraph"/>
              <w:ind w:right="106"/>
              <w:jc w:val="both"/>
              <w:rPr>
                <w:b/>
                <w:i/>
                <w:sz w:val="26"/>
              </w:rPr>
            </w:pPr>
            <w:r w:rsidRPr="00667DE6">
              <w:rPr>
                <w:b/>
                <w:sz w:val="26"/>
              </w:rPr>
              <w:t xml:space="preserve">Яким чином студентське самоврядування бере участь у процедурах внутрішнього забезпечення якості ОП </w:t>
            </w:r>
          </w:p>
          <w:p w:rsidR="00CD4D37" w:rsidRPr="00667DE6" w:rsidRDefault="00CD4D37" w:rsidP="00CD4D37">
            <w:pPr>
              <w:pStyle w:val="TableParagraph"/>
              <w:spacing w:line="242" w:lineRule="auto"/>
              <w:ind w:right="110"/>
              <w:jc w:val="both"/>
              <w:rPr>
                <w:i/>
                <w:sz w:val="26"/>
              </w:rPr>
            </w:pPr>
          </w:p>
          <w:p w:rsidR="00E77C5B" w:rsidRPr="00667DE6" w:rsidRDefault="001E3390" w:rsidP="002173E3">
            <w:pPr>
              <w:pStyle w:val="TableParagraph"/>
              <w:spacing w:line="242" w:lineRule="auto"/>
              <w:ind w:right="110" w:firstLine="337"/>
              <w:jc w:val="both"/>
              <w:rPr>
                <w:i/>
                <w:sz w:val="26"/>
              </w:rPr>
            </w:pPr>
            <w:r w:rsidRPr="0002396D">
              <w:rPr>
                <w:i/>
                <w:sz w:val="26"/>
              </w:rPr>
              <w:t xml:space="preserve">Основою діяльності студентського самоврядування в університеті є «Положення про студентське самоврядування в Мелітопольському державному педагогічному університеті імені Богдана Хмельницького» (від 11.12.2019 р. протокол №1) </w:t>
            </w:r>
            <w:r w:rsidRPr="0002396D">
              <w:rPr>
                <w:sz w:val="26"/>
              </w:rPr>
              <w:t>(</w:t>
            </w:r>
            <w:r w:rsidRPr="0002396D">
              <w:rPr>
                <w:rStyle w:val="a6"/>
                <w:sz w:val="26"/>
              </w:rPr>
              <w:t>https://drive.google.com/file/d/1o4E5PFbM512n43oflm3naaYRuR-vI_q5/view</w:t>
            </w:r>
            <w:r w:rsidRPr="0002396D">
              <w:rPr>
                <w:sz w:val="26"/>
              </w:rPr>
              <w:t>)</w:t>
            </w:r>
            <w:r w:rsidRPr="0002396D">
              <w:rPr>
                <w:i/>
                <w:sz w:val="26"/>
              </w:rPr>
              <w:t>. В Університеті функціонує наукове товариство студентів, аспірантів, докторантів і молодих вчених у Мелітопольському державному педагогічному університеті імені Богдана Хмельницького (</w:t>
            </w:r>
            <w:hyperlink r:id="rId94" w:tgtFrame="_blank" w:history="1">
              <w:r w:rsidRPr="0002396D">
                <w:rPr>
                  <w:rStyle w:val="a6"/>
                  <w:rFonts w:ascii="Helvetica" w:hAnsi="Helvetica"/>
                  <w:shd w:val="clear" w:color="auto" w:fill="FFFFFF"/>
                </w:rPr>
                <w:t>https://mdpu.org.ua/wp-content/uploads/2021/02/Naukove-tovaristvo-molodih-vchenih.pdf</w:t>
              </w:r>
            </w:hyperlink>
            <w:r w:rsidRPr="0002396D">
              <w:rPr>
                <w:i/>
                <w:sz w:val="26"/>
              </w:rPr>
              <w:t>) та Постійно діюча комісія Вченої ради із експертизи якості освітніх програм спеціальностей та центр неперервної освіти, Центр експертизи та моніторингу якості освітнього процесу. До складу цих структур входять крім НПП представники студентського самоврядування. Вони здійснюють регулярний моніторинг внутрішнього забезпечення якості освітнього процесу; запобігають будь-яким проявам нетолерантності або дискримінації проти здобувачів вищої освіти. Представники студентського самоврядування залучаються до процедури внутрішнього забезпечення якості ОП, зокрема розгляду таких освітніх компонентів як дисципліни вільного вибору.</w:t>
            </w:r>
          </w:p>
        </w:tc>
      </w:tr>
      <w:tr w:rsidR="002B6B74" w:rsidRPr="00667DE6">
        <w:trPr>
          <w:trHeight w:val="1492"/>
        </w:trPr>
        <w:tc>
          <w:tcPr>
            <w:tcW w:w="9686" w:type="dxa"/>
          </w:tcPr>
          <w:p w:rsidR="002B6B74" w:rsidRPr="00667DE6" w:rsidRDefault="00FB0F2A" w:rsidP="00CD4D37">
            <w:pPr>
              <w:pStyle w:val="TableParagraph"/>
              <w:ind w:right="111"/>
              <w:jc w:val="both"/>
              <w:rPr>
                <w:b/>
                <w:i/>
                <w:sz w:val="26"/>
              </w:rPr>
            </w:pPr>
            <w:r w:rsidRPr="00667DE6">
              <w:rPr>
                <w:b/>
                <w:sz w:val="26"/>
              </w:rPr>
              <w:t xml:space="preserve">Продемонструйте, із посиланням на конкретні приклади, як роботодавці безпосередньо або через свої об’єднання залучені до процесу періодичного перегляду ОП та інших процедур забезпечення її якості </w:t>
            </w:r>
          </w:p>
          <w:p w:rsidR="00CD4D37" w:rsidRPr="00667DE6" w:rsidRDefault="00CD4D37" w:rsidP="00CD4D37">
            <w:pPr>
              <w:pStyle w:val="TableParagraph"/>
              <w:ind w:right="111"/>
              <w:jc w:val="both"/>
              <w:rPr>
                <w:i/>
                <w:sz w:val="26"/>
              </w:rPr>
            </w:pPr>
          </w:p>
          <w:p w:rsidR="007D7039" w:rsidRDefault="002173E3" w:rsidP="007D7039">
            <w:pPr>
              <w:pStyle w:val="TableParagraph"/>
              <w:ind w:right="111" w:firstLine="337"/>
              <w:jc w:val="both"/>
              <w:rPr>
                <w:i/>
                <w:sz w:val="26"/>
                <w:shd w:val="clear" w:color="auto" w:fill="FFFF00"/>
              </w:rPr>
            </w:pPr>
            <w:r w:rsidRPr="002173E3">
              <w:rPr>
                <w:i/>
                <w:sz w:val="26"/>
              </w:rPr>
              <w:t xml:space="preserve">Роботодавці запрошуються до участі у розробці, перегляді та рецензуванні освітніх програм. На випусковій кафедрі були проведені </w:t>
            </w:r>
            <w:r w:rsidR="007D7039">
              <w:rPr>
                <w:i/>
                <w:sz w:val="26"/>
              </w:rPr>
              <w:t>онлайн-</w:t>
            </w:r>
            <w:r w:rsidRPr="002173E3">
              <w:rPr>
                <w:i/>
                <w:sz w:val="26"/>
              </w:rPr>
              <w:t xml:space="preserve">зустрічі з представниками роботодавців від </w:t>
            </w:r>
            <w:r w:rsidR="009D123E">
              <w:rPr>
                <w:i/>
                <w:sz w:val="26"/>
              </w:rPr>
              <w:t>Дніпровського та Харківського національних університетів</w:t>
            </w:r>
            <w:r w:rsidRPr="002173E3">
              <w:rPr>
                <w:i/>
                <w:sz w:val="26"/>
              </w:rPr>
              <w:t xml:space="preserve">, </w:t>
            </w:r>
            <w:r w:rsidR="009D123E">
              <w:rPr>
                <w:i/>
                <w:sz w:val="26"/>
              </w:rPr>
              <w:t xml:space="preserve">ННЦ «Біорізноманіття» </w:t>
            </w:r>
            <w:r w:rsidRPr="002173E3">
              <w:rPr>
                <w:i/>
                <w:sz w:val="26"/>
              </w:rPr>
              <w:t>(</w:t>
            </w:r>
            <w:hyperlink r:id="rId95" w:history="1">
              <w:r w:rsidR="009D123E" w:rsidRPr="00BC4D3C">
                <w:rPr>
                  <w:rStyle w:val="a6"/>
                  <w:i/>
                  <w:sz w:val="26"/>
                </w:rPr>
                <w:t>https://mdpu.org.ua/universitet/struktura-universitetu/nnts-bioriznomanittya/</w:t>
              </w:r>
            </w:hyperlink>
            <w:r w:rsidRPr="002173E3">
              <w:rPr>
                <w:i/>
                <w:sz w:val="26"/>
              </w:rPr>
              <w:t xml:space="preserve">) наземних та водних екосистем, які висловили пропозиції щодо впровадження вибіркових компонентів ОНП та здобуття необхідних компетентностей здобувачів, зокрема </w:t>
            </w:r>
            <w:r w:rsidR="007D7039">
              <w:rPr>
                <w:i/>
                <w:sz w:val="26"/>
              </w:rPr>
              <w:t>у галузі функціональної зоології, практичних аспектів орнітології, альгології та регуляції метаболізму у клітині.</w:t>
            </w:r>
          </w:p>
          <w:p w:rsidR="00CD4D37" w:rsidRPr="00667DE6" w:rsidRDefault="002173E3" w:rsidP="009A55E3">
            <w:pPr>
              <w:pStyle w:val="TableParagraph"/>
              <w:ind w:right="111" w:firstLine="337"/>
              <w:jc w:val="both"/>
              <w:rPr>
                <w:i/>
                <w:sz w:val="26"/>
              </w:rPr>
            </w:pPr>
            <w:r w:rsidRPr="002173E3">
              <w:rPr>
                <w:i/>
                <w:sz w:val="26"/>
              </w:rPr>
              <w:t xml:space="preserve">Роботодавці наголосили на необхідності інтеграції науки і практики через співпрацю аспірантів з науковими відділами установ, збільшення практичної складової освітньої програми та наближення змісту виробничої практики до реальних умов функціонування установ. На перспективу означена необхідність інтеграції зусиль на спільну роботу з виконання НДР та подання спільних заявок на отримання грантів. </w:t>
            </w:r>
            <w:r w:rsidR="00142723">
              <w:rPr>
                <w:i/>
                <w:sz w:val="26"/>
              </w:rPr>
              <w:t>У 20</w:t>
            </w:r>
            <w:r w:rsidR="006B55B8">
              <w:rPr>
                <w:i/>
                <w:sz w:val="26"/>
              </w:rPr>
              <w:t>20</w:t>
            </w:r>
            <w:r w:rsidR="00142723">
              <w:rPr>
                <w:i/>
                <w:sz w:val="26"/>
              </w:rPr>
              <w:t xml:space="preserve"> р. за рекомендацією д.б.н. </w:t>
            </w:r>
            <w:r w:rsidR="00142723">
              <w:rPr>
                <w:i/>
                <w:sz w:val="26"/>
                <w:lang w:val="ru-RU"/>
              </w:rPr>
              <w:t xml:space="preserve">Й. І. Черничка </w:t>
            </w:r>
            <w:r w:rsidR="00142723">
              <w:rPr>
                <w:i/>
                <w:sz w:val="26"/>
              </w:rPr>
              <w:t>в</w:t>
            </w:r>
            <w:r w:rsidR="00142723" w:rsidRPr="00142723">
              <w:rPr>
                <w:i/>
                <w:sz w:val="26"/>
              </w:rPr>
              <w:t>ведено дисципліну «Концепція системної біології»</w:t>
            </w:r>
            <w:r w:rsidR="00142723">
              <w:rPr>
                <w:i/>
                <w:sz w:val="26"/>
              </w:rPr>
              <w:t xml:space="preserve"> (протокол </w:t>
            </w:r>
            <w:r w:rsidR="00142723" w:rsidRPr="00142723">
              <w:rPr>
                <w:i/>
                <w:sz w:val="26"/>
              </w:rPr>
              <w:t>№ 16 від 25.05.2020 р.</w:t>
            </w:r>
            <w:r w:rsidR="00142723">
              <w:rPr>
                <w:i/>
                <w:sz w:val="26"/>
              </w:rPr>
              <w:t xml:space="preserve">). У 2021 році за рекомендацією </w:t>
            </w:r>
            <w:r w:rsidR="00142723" w:rsidRPr="00142723">
              <w:rPr>
                <w:i/>
                <w:sz w:val="26"/>
              </w:rPr>
              <w:t>Д.Л. Бондарев (доктор філософії, с.н.с. Природного заповіднику «Дніпровсько-Орільський»)</w:t>
            </w:r>
            <w:r w:rsidR="00142723">
              <w:rPr>
                <w:i/>
                <w:sz w:val="26"/>
              </w:rPr>
              <w:t xml:space="preserve"> д</w:t>
            </w:r>
            <w:r w:rsidR="00142723" w:rsidRPr="00142723">
              <w:rPr>
                <w:i/>
                <w:sz w:val="26"/>
              </w:rPr>
              <w:t>о ОК «Аналіз даних та моделювання в біології» дода</w:t>
            </w:r>
            <w:r w:rsidR="00142723">
              <w:rPr>
                <w:i/>
                <w:sz w:val="26"/>
              </w:rPr>
              <w:t>но</w:t>
            </w:r>
            <w:r w:rsidR="00142723" w:rsidRPr="00142723">
              <w:rPr>
                <w:i/>
                <w:sz w:val="26"/>
              </w:rPr>
              <w:t xml:space="preserve"> тему «Просторове моделювання»</w:t>
            </w:r>
            <w:r w:rsidR="00142723">
              <w:rPr>
                <w:i/>
                <w:sz w:val="26"/>
              </w:rPr>
              <w:t xml:space="preserve">  (протокол </w:t>
            </w:r>
            <w:r w:rsidR="009A55E3" w:rsidRPr="009A55E3">
              <w:rPr>
                <w:color w:val="FF0000"/>
                <w:sz w:val="24"/>
                <w:szCs w:val="24"/>
              </w:rPr>
              <w:t>№ 15 від 27.05.2021</w:t>
            </w:r>
            <w:r w:rsidR="00142723">
              <w:rPr>
                <w:i/>
                <w:sz w:val="26"/>
              </w:rPr>
              <w:t>)</w:t>
            </w:r>
          </w:p>
        </w:tc>
      </w:tr>
      <w:tr w:rsidR="002B6B74" w:rsidRPr="00667DE6">
        <w:trPr>
          <w:trHeight w:val="1195"/>
        </w:trPr>
        <w:tc>
          <w:tcPr>
            <w:tcW w:w="9686" w:type="dxa"/>
          </w:tcPr>
          <w:p w:rsidR="002B6B74" w:rsidRPr="00667DE6" w:rsidRDefault="00FB0F2A" w:rsidP="00CD4D37">
            <w:pPr>
              <w:pStyle w:val="TableParagraph"/>
              <w:rPr>
                <w:i/>
                <w:sz w:val="26"/>
              </w:rPr>
            </w:pPr>
            <w:r w:rsidRPr="00667DE6">
              <w:rPr>
                <w:b/>
                <w:sz w:val="26"/>
              </w:rPr>
              <w:t>Опишіть практику збирання та врахування інформації щодо кар’єрного шляху та траєкторій працевлаштування випускників ОП</w:t>
            </w:r>
            <w:r w:rsidRPr="00667DE6">
              <w:rPr>
                <w:sz w:val="26"/>
              </w:rPr>
              <w:t xml:space="preserve"> </w:t>
            </w:r>
          </w:p>
          <w:p w:rsidR="00CD4D37" w:rsidRPr="00667DE6" w:rsidRDefault="00CD4D37" w:rsidP="00CD4D37">
            <w:pPr>
              <w:pStyle w:val="TableParagraph"/>
              <w:rPr>
                <w:i/>
                <w:sz w:val="26"/>
              </w:rPr>
            </w:pPr>
          </w:p>
          <w:p w:rsidR="00CD4D37" w:rsidRPr="00667DE6" w:rsidRDefault="00B61468" w:rsidP="009E1FCC">
            <w:pPr>
              <w:pStyle w:val="TableParagraph"/>
              <w:ind w:firstLine="337"/>
              <w:jc w:val="both"/>
              <w:rPr>
                <w:i/>
                <w:sz w:val="26"/>
              </w:rPr>
            </w:pPr>
            <w:r w:rsidRPr="0002396D">
              <w:t>В університеті для зміцнення зв’язків між випускниками, студентами та науково-педагогічним складом з метою сприяння розвитку науки і освіти, реалізації науково-освітніх програм та захисту соціальних, економічних і творчих інтересів своїх випускників було створено «Асоціацію випускників Мелітопольського державного педагогічного університету імені Богдана Хмельницького» (</w:t>
            </w:r>
            <w:hyperlink r:id="rId96" w:history="1">
              <w:r w:rsidRPr="0002396D">
                <w:rPr>
                  <w:rStyle w:val="a6"/>
                </w:rPr>
                <w:t>https://mdpu.org.ua/universitet/struktura-universitetu/asotsiatsiya-vipusknikiv-mdpu-im-b-hmelnitsokgo/</w:t>
              </w:r>
            </w:hyperlink>
            <w:r w:rsidRPr="0002396D">
              <w:t>). Положення про асоціацію випускників (</w:t>
            </w:r>
            <w:hyperlink r:id="rId97" w:history="1">
              <w:r w:rsidRPr="0002396D">
                <w:rPr>
                  <w:rStyle w:val="a6"/>
                </w:rPr>
                <w:t>https://drive.google.com/open?id=13Mo4JXjthhsIVi86JKfOAlRC2c9Eub-g</w:t>
              </w:r>
            </w:hyperlink>
            <w:r w:rsidRPr="0002396D">
              <w:t>) та про моніторинг працевлаштування здобувачів вищої освіти і випускників  (</w:t>
            </w:r>
            <w:hyperlink r:id="rId98" w:history="1">
              <w:r w:rsidRPr="0002396D">
                <w:rPr>
                  <w:rStyle w:val="a6"/>
                </w:rPr>
                <w:t>https://drive.google.com/open?id=1sZr2itXAbHevqpg_9seKkKzf-BJD1c6p</w:t>
              </w:r>
            </w:hyperlink>
            <w:r w:rsidRPr="0002396D">
              <w:t>)  були схвалені Вченою радою (протокол Вченої ради №7 від 18.11.2019 р) і затверджені наказом ректора № 37/01-05 від 18.11. 2019 р. Онлайн реєстрація випускників університету (</w:t>
            </w:r>
            <w:hyperlink r:id="rId99" w:history="1">
              <w:r w:rsidRPr="0002396D">
                <w:rPr>
                  <w:rStyle w:val="a6"/>
                </w:rPr>
                <w:t>https://mdpu.org.ua/onlajn-reyestratsiya-vipusknikiv-universitetu/</w:t>
              </w:r>
            </w:hyperlink>
            <w:r w:rsidRPr="0002396D">
              <w:rPr>
                <w:rStyle w:val="a6"/>
              </w:rPr>
              <w:t>)</w:t>
            </w:r>
            <w:r w:rsidRPr="0002396D">
              <w:t>. Відповідна асоціація є певним компонентом профорієнтаційної діяльності ЗВО та підвищення соціальної значущості даної спеціальності. ЗВО підтримує тісний зв'язок з підприємствами та компаніями різних форм власності для підтримки бази вакансій.</w:t>
            </w:r>
            <w:r w:rsidRPr="0002396D">
              <w:rPr>
                <w:rStyle w:val="a6"/>
              </w:rPr>
              <w:t xml:space="preserve"> </w:t>
            </w:r>
            <w:r w:rsidRPr="0002396D">
              <w:t>Сторінка випускників університету (</w:t>
            </w:r>
            <w:hyperlink r:id="rId100" w:history="1">
              <w:r w:rsidRPr="0002396D">
                <w:rPr>
                  <w:rStyle w:val="a6"/>
                </w:rPr>
                <w:t>https://mdpu.org.ua/vipuskniki-mdpu-mdpi/</w:t>
              </w:r>
            </w:hyperlink>
            <w:r w:rsidRPr="0002396D">
              <w:t>)</w:t>
            </w:r>
          </w:p>
        </w:tc>
      </w:tr>
      <w:tr w:rsidR="002B6B74" w:rsidRPr="00667DE6">
        <w:trPr>
          <w:trHeight w:val="1497"/>
        </w:trPr>
        <w:tc>
          <w:tcPr>
            <w:tcW w:w="9686" w:type="dxa"/>
          </w:tcPr>
          <w:p w:rsidR="002B6B74" w:rsidRPr="00667DE6" w:rsidRDefault="00FB0F2A" w:rsidP="00CD4D37">
            <w:pPr>
              <w:pStyle w:val="TableParagraph"/>
              <w:ind w:right="107"/>
              <w:jc w:val="both"/>
              <w:rPr>
                <w:b/>
                <w:i/>
                <w:sz w:val="26"/>
              </w:rPr>
            </w:pPr>
            <w:r w:rsidRPr="00667DE6">
              <w:rPr>
                <w:b/>
                <w:sz w:val="26"/>
              </w:rPr>
              <w:t xml:space="preserve">Які недоліки в ОП та/або освітній діяльності з реалізації ОП були виявлені у ході здійснення процедур внутрішнього забезпечення якості за час її реалізації? Яким чином система забезпечення якості ЗВО відреагувала на ці недоліки? </w:t>
            </w:r>
          </w:p>
          <w:p w:rsidR="00CD4D37" w:rsidRPr="00667DE6" w:rsidRDefault="00CD4D37" w:rsidP="00CD4D37">
            <w:pPr>
              <w:pStyle w:val="TableParagraph"/>
              <w:ind w:right="107"/>
              <w:jc w:val="both"/>
              <w:rPr>
                <w:i/>
                <w:sz w:val="26"/>
              </w:rPr>
            </w:pPr>
          </w:p>
          <w:p w:rsidR="002173E3" w:rsidRPr="002173E3" w:rsidRDefault="002173E3" w:rsidP="002173E3">
            <w:pPr>
              <w:pStyle w:val="TableParagraph"/>
              <w:ind w:right="107" w:firstLine="337"/>
              <w:jc w:val="both"/>
              <w:rPr>
                <w:i/>
                <w:sz w:val="26"/>
              </w:rPr>
            </w:pPr>
            <w:r w:rsidRPr="002173E3">
              <w:rPr>
                <w:i/>
                <w:sz w:val="26"/>
              </w:rPr>
              <w:t xml:space="preserve">У ході внутрішнього забезпечення якості реалізації ОНП, яке регламентується в університеті Положенням «Про забезпечення якості освітньої діяльності та якості вищої освіти в Мелітопольському державному педагогічному університеті імені Богдана Хмельницького» (протокол №12 від 25.05.2016 р.), </w:t>
            </w:r>
            <w:hyperlink r:id="rId101" w:history="1">
              <w:r w:rsidR="009D123E" w:rsidRPr="00BC4D3C">
                <w:rPr>
                  <w:rStyle w:val="a6"/>
                  <w:i/>
                  <w:sz w:val="26"/>
                </w:rPr>
                <w:t>https://drive.google.com/file/d/0Bw9OYXqr5PIWdVJMS2hLMDdNWGM/view</w:t>
              </w:r>
            </w:hyperlink>
            <w:r w:rsidRPr="002173E3">
              <w:rPr>
                <w:i/>
                <w:sz w:val="26"/>
              </w:rPr>
              <w:t xml:space="preserve">), а також у процесі роботи Постійно діючої комісії Вченої ради із експертизи якості освітніх програм спеціальностей </w:t>
            </w:r>
            <w:hyperlink r:id="rId102" w:history="1">
              <w:r w:rsidR="009D123E" w:rsidRPr="00BC4D3C">
                <w:rPr>
                  <w:rStyle w:val="a6"/>
                  <w:i/>
                  <w:sz w:val="26"/>
                </w:rPr>
                <w:t>https://mdpu.org.ua/universitet/vchena-rada/diyalnist-vchenoyi-radi/komisiyi-vchenoyi-radi/komisiya-iz-zabezpechennya-yakosti-osvit/</w:t>
              </w:r>
            </w:hyperlink>
            <w:r w:rsidRPr="002173E3">
              <w:rPr>
                <w:i/>
                <w:sz w:val="26"/>
              </w:rPr>
              <w:t xml:space="preserve"> </w:t>
            </w:r>
          </w:p>
          <w:p w:rsidR="002173E3" w:rsidRPr="002173E3" w:rsidRDefault="002173E3" w:rsidP="002173E3">
            <w:pPr>
              <w:pStyle w:val="TableParagraph"/>
              <w:ind w:right="107" w:firstLine="337"/>
              <w:jc w:val="both"/>
              <w:rPr>
                <w:i/>
                <w:sz w:val="26"/>
              </w:rPr>
            </w:pPr>
            <w:r w:rsidRPr="002173E3">
              <w:rPr>
                <w:i/>
                <w:sz w:val="26"/>
              </w:rPr>
              <w:t xml:space="preserve">та Центру неперервного професійного розвитку освітян   </w:t>
            </w:r>
            <w:hyperlink r:id="rId103" w:history="1">
              <w:r w:rsidR="00BA3F81" w:rsidRPr="00BC4D3C">
                <w:rPr>
                  <w:rStyle w:val="a6"/>
                  <w:i/>
                  <w:sz w:val="26"/>
                </w:rPr>
                <w:t>https://mdpu.org.ua/universitet/struktura-universitetu/tsentr-neperervnogo-profesijnogo-roz/</w:t>
              </w:r>
            </w:hyperlink>
            <w:r w:rsidRPr="002173E3">
              <w:rPr>
                <w:i/>
                <w:sz w:val="26"/>
              </w:rPr>
              <w:t xml:space="preserve"> було встановлено, що зміст ОНП в цілому відповідає вимогам Національної рамки кваліфікацій </w:t>
            </w:r>
            <w:hyperlink r:id="rId104" w:anchor="n12" w:history="1">
              <w:r w:rsidR="00BA3F81" w:rsidRPr="00BC4D3C">
                <w:rPr>
                  <w:rStyle w:val="a6"/>
                  <w:i/>
                  <w:sz w:val="26"/>
                </w:rPr>
                <w:t>https://zakon.rada.gov.ua/laws/show/1341-2011-%D0%BF/paran12#n12</w:t>
              </w:r>
            </w:hyperlink>
            <w:r w:rsidRPr="002173E3">
              <w:rPr>
                <w:i/>
                <w:sz w:val="26"/>
              </w:rPr>
              <w:t>. Суттєвих недоліків виявлено не було. Водночас сформульовано ряд пропозицій, які слід врахувати при підготовці здобувачів третього рівня вищої освіти за спеціальністю 91 Біологія. Рекомендації пов’язані з уніфікацією освітнього процесу за обов’язковими компонентами – їх назвою та обсягом з метою послідуючого зведення малочисельних аспірантських груп у потоки. Крім того, дано ряд рекомендацій по змісту ОК, зокрема:</w:t>
            </w:r>
            <w:r w:rsidR="00BF48C4">
              <w:rPr>
                <w:i/>
                <w:sz w:val="26"/>
              </w:rPr>
              <w:t xml:space="preserve"> </w:t>
            </w:r>
            <w:r w:rsidRPr="002173E3">
              <w:rPr>
                <w:i/>
                <w:sz w:val="26"/>
              </w:rPr>
              <w:t>впровадження до дисципліни «Інформаційно-комунікаційні технології за професійним спрямуванням» розділу геоінформаційні технології в біології необхідний для аспірантів з позицій укладання картографічної інформації у форматі географічних інформаційних систем і технологій;</w:t>
            </w:r>
            <w:r w:rsidR="00BF48C4">
              <w:rPr>
                <w:i/>
                <w:sz w:val="26"/>
              </w:rPr>
              <w:t xml:space="preserve"> </w:t>
            </w:r>
            <w:r w:rsidRPr="002173E3">
              <w:rPr>
                <w:i/>
                <w:sz w:val="26"/>
              </w:rPr>
              <w:t xml:space="preserve">необхідність розширення використання інтерактивних методів навчання та інформаційних </w:t>
            </w:r>
            <w:r w:rsidR="00BF48C4">
              <w:rPr>
                <w:i/>
                <w:sz w:val="26"/>
              </w:rPr>
              <w:t xml:space="preserve">технологій в освітньому процесі. </w:t>
            </w:r>
            <w:r w:rsidRPr="002173E3">
              <w:rPr>
                <w:i/>
                <w:sz w:val="26"/>
              </w:rPr>
              <w:t>Вказані недоліки були виправлені шляхом розширення використання інтерактивних методів навчання та мультимедійних технологій в освітньому процесі, викладення змістовного наповнення обов’язкових та вибіркових компонентів ОНП Біологія на сайті дистанційної форми навчання (http://www.dfn.mdpu.org.ua/). Відбулася корекція навчальних планів з точки зору логічності та взаємозв`язку отримуваних знань зі спеціальності та інших компетентностей. Покращено оприлюднення політики забезпечення якості, процедур та їх результатів, що знайшло відображення на сайті Університету:</w:t>
            </w:r>
          </w:p>
          <w:p w:rsidR="002173E3" w:rsidRPr="002173E3" w:rsidRDefault="002B224A" w:rsidP="002173E3">
            <w:pPr>
              <w:pStyle w:val="TableParagraph"/>
              <w:ind w:right="107" w:firstLine="54"/>
              <w:jc w:val="both"/>
              <w:rPr>
                <w:i/>
                <w:sz w:val="26"/>
              </w:rPr>
            </w:pPr>
            <w:hyperlink r:id="rId105" w:history="1">
              <w:r w:rsidR="00BA3F81" w:rsidRPr="00BC4D3C">
                <w:rPr>
                  <w:rStyle w:val="a6"/>
                  <w:i/>
                  <w:sz w:val="26"/>
                </w:rPr>
                <w:t>https://drive.google.com/file/d/1m3izwdrlRrzUJc88_n9bfr97fjhPbbod/view</w:t>
              </w:r>
            </w:hyperlink>
            <w:r w:rsidR="002173E3" w:rsidRPr="002173E3">
              <w:rPr>
                <w:i/>
                <w:sz w:val="26"/>
              </w:rPr>
              <w:t>;</w:t>
            </w:r>
          </w:p>
          <w:p w:rsidR="002173E3" w:rsidRPr="002173E3" w:rsidRDefault="002B224A" w:rsidP="002173E3">
            <w:pPr>
              <w:pStyle w:val="TableParagraph"/>
              <w:ind w:right="107" w:firstLine="54"/>
              <w:jc w:val="both"/>
              <w:rPr>
                <w:i/>
                <w:sz w:val="26"/>
              </w:rPr>
            </w:pPr>
            <w:hyperlink r:id="rId106" w:history="1">
              <w:r w:rsidR="00BA3F81" w:rsidRPr="00BC4D3C">
                <w:rPr>
                  <w:rStyle w:val="a6"/>
                  <w:i/>
                  <w:sz w:val="26"/>
                </w:rPr>
                <w:t>https://drive.google.com/file/d/16fP7k0tm694tYSfQpaGIuLXKN1hVCXIh/view</w:t>
              </w:r>
            </w:hyperlink>
            <w:r w:rsidR="002173E3" w:rsidRPr="002173E3">
              <w:rPr>
                <w:i/>
                <w:sz w:val="26"/>
              </w:rPr>
              <w:t>;</w:t>
            </w:r>
          </w:p>
          <w:p w:rsidR="002173E3" w:rsidRPr="002173E3" w:rsidRDefault="002B224A" w:rsidP="002173E3">
            <w:pPr>
              <w:pStyle w:val="TableParagraph"/>
              <w:ind w:right="107" w:firstLine="54"/>
              <w:jc w:val="both"/>
              <w:rPr>
                <w:i/>
                <w:sz w:val="26"/>
              </w:rPr>
            </w:pPr>
            <w:hyperlink r:id="rId107" w:history="1">
              <w:r w:rsidR="00BA3F81" w:rsidRPr="00BC4D3C">
                <w:rPr>
                  <w:rStyle w:val="a6"/>
                  <w:i/>
                  <w:sz w:val="26"/>
                </w:rPr>
                <w:t>https://drive.google.com/file/d/1m3izwdrlRrzUJc88_n9bfr97fjhPbbod/view</w:t>
              </w:r>
            </w:hyperlink>
            <w:r w:rsidR="002173E3" w:rsidRPr="002173E3">
              <w:rPr>
                <w:i/>
                <w:sz w:val="26"/>
              </w:rPr>
              <w:t>;</w:t>
            </w:r>
          </w:p>
          <w:p w:rsidR="00510EFE" w:rsidRPr="00667DE6" w:rsidRDefault="002B224A" w:rsidP="00BA3F81">
            <w:pPr>
              <w:pStyle w:val="TableParagraph"/>
              <w:ind w:right="107"/>
              <w:jc w:val="both"/>
              <w:rPr>
                <w:i/>
                <w:sz w:val="26"/>
              </w:rPr>
            </w:pPr>
            <w:hyperlink r:id="rId108" w:history="1">
              <w:r w:rsidR="00BA3F81" w:rsidRPr="00BC4D3C">
                <w:rPr>
                  <w:rStyle w:val="a6"/>
                  <w:i/>
                  <w:sz w:val="26"/>
                </w:rPr>
                <w:t>https://drive.google.com/file/d/1V9IA8iTN9goEh9RPs-kZJjQ7MoDi7deE/view</w:t>
              </w:r>
            </w:hyperlink>
            <w:r w:rsidR="002173E3" w:rsidRPr="002173E3">
              <w:rPr>
                <w:i/>
                <w:sz w:val="26"/>
              </w:rPr>
              <w:t>.</w:t>
            </w:r>
          </w:p>
        </w:tc>
      </w:tr>
      <w:tr w:rsidR="002B6B74" w:rsidRPr="00667DE6">
        <w:trPr>
          <w:trHeight w:val="1795"/>
        </w:trPr>
        <w:tc>
          <w:tcPr>
            <w:tcW w:w="9686" w:type="dxa"/>
          </w:tcPr>
          <w:p w:rsidR="002B6B74" w:rsidRPr="00667DE6" w:rsidRDefault="00FB0F2A" w:rsidP="00CD4D37">
            <w:pPr>
              <w:pStyle w:val="TableParagraph"/>
              <w:ind w:right="101"/>
              <w:jc w:val="both"/>
              <w:rPr>
                <w:b/>
                <w:i/>
                <w:sz w:val="26"/>
              </w:rPr>
            </w:pPr>
            <w:r w:rsidRPr="00667DE6">
              <w:rPr>
                <w:b/>
                <w:sz w:val="26"/>
              </w:rPr>
              <w:t xml:space="preserve">Продемонструйте, що результати зовнішнього забезпечення якості вищої освіти беруться до уваги під час удосконалення ОП. Яким чином зауваження та пропозиції з останньої акредитації та акредитацій інших ОП були ураховані під час удосконалення цієї ОП? </w:t>
            </w:r>
          </w:p>
          <w:p w:rsidR="00CD4D37" w:rsidRPr="00667DE6" w:rsidRDefault="00CD4D37" w:rsidP="00CD4D37">
            <w:pPr>
              <w:pStyle w:val="TableParagraph"/>
              <w:ind w:right="101"/>
              <w:jc w:val="both"/>
              <w:rPr>
                <w:i/>
                <w:sz w:val="26"/>
              </w:rPr>
            </w:pPr>
          </w:p>
          <w:p w:rsidR="00582DC1" w:rsidRPr="00582DC1" w:rsidRDefault="00582DC1" w:rsidP="00582DC1">
            <w:pPr>
              <w:pStyle w:val="TableParagraph"/>
              <w:ind w:right="101" w:firstLine="337"/>
              <w:jc w:val="both"/>
              <w:rPr>
                <w:i/>
                <w:sz w:val="26"/>
              </w:rPr>
            </w:pPr>
            <w:r w:rsidRPr="00582DC1">
              <w:rPr>
                <w:i/>
                <w:sz w:val="26"/>
              </w:rPr>
              <w:t>Акредитація ОНП Біологія проводиться вперше, проте результати зовнішнього забезпечення якості вищої освіти інших ОП враховані під час удосконалення ОП:</w:t>
            </w:r>
            <w:r w:rsidRPr="00582DC1">
              <w:rPr>
                <w:i/>
                <w:sz w:val="26"/>
                <w:lang w:val="ru-RU"/>
              </w:rPr>
              <w:t> </w:t>
            </w:r>
          </w:p>
          <w:p w:rsidR="00582DC1" w:rsidRPr="00582DC1" w:rsidRDefault="00582DC1" w:rsidP="00582DC1">
            <w:pPr>
              <w:pStyle w:val="TableParagraph"/>
              <w:ind w:right="101" w:firstLine="337"/>
              <w:jc w:val="both"/>
              <w:rPr>
                <w:i/>
                <w:sz w:val="26"/>
                <w:lang w:val="ru-RU"/>
              </w:rPr>
            </w:pPr>
            <w:r w:rsidRPr="00582DC1">
              <w:rPr>
                <w:i/>
                <w:sz w:val="26"/>
                <w:lang w:val="ru-RU"/>
              </w:rPr>
              <w:t>1. В університеті створюється електронна система запису на вибіркові компоненти ОП. </w:t>
            </w:r>
          </w:p>
          <w:p w:rsidR="00582DC1" w:rsidRPr="00582DC1" w:rsidRDefault="00582DC1" w:rsidP="00582DC1">
            <w:pPr>
              <w:pStyle w:val="TableParagraph"/>
              <w:ind w:right="101" w:firstLine="337"/>
              <w:jc w:val="both"/>
              <w:rPr>
                <w:i/>
                <w:sz w:val="26"/>
                <w:lang w:val="ru-RU"/>
              </w:rPr>
            </w:pPr>
            <w:r w:rsidRPr="00582DC1">
              <w:rPr>
                <w:i/>
                <w:sz w:val="26"/>
                <w:lang w:val="ru-RU"/>
              </w:rPr>
              <w:t>2. На офіційному сайті ЗВО, зокрема, на сторінках відповідних кафедр, оприлюднено для громадського обговорення проекти ОП. </w:t>
            </w:r>
          </w:p>
          <w:p w:rsidR="00582DC1" w:rsidRPr="00582DC1" w:rsidRDefault="00582DC1" w:rsidP="00582DC1">
            <w:pPr>
              <w:pStyle w:val="TableParagraph"/>
              <w:ind w:right="101" w:firstLine="337"/>
              <w:jc w:val="both"/>
              <w:rPr>
                <w:i/>
                <w:sz w:val="26"/>
                <w:lang w:val="ru-RU"/>
              </w:rPr>
            </w:pPr>
            <w:r w:rsidRPr="00582DC1">
              <w:rPr>
                <w:i/>
                <w:sz w:val="26"/>
                <w:lang w:val="ru-RU"/>
              </w:rPr>
              <w:t>3. Наказом № 29/01-06 від 29 січня 2020 року створено робочі групи по оновленню Положень Мелітопольського державного педагогічного університету імені Богдана Хмельницького:</w:t>
            </w:r>
          </w:p>
          <w:p w:rsidR="00582DC1" w:rsidRPr="00582DC1" w:rsidRDefault="00582DC1" w:rsidP="00582DC1">
            <w:pPr>
              <w:pStyle w:val="TableParagraph"/>
              <w:ind w:right="101" w:firstLine="337"/>
              <w:jc w:val="both"/>
              <w:rPr>
                <w:i/>
                <w:sz w:val="26"/>
                <w:lang w:val="ru-RU"/>
              </w:rPr>
            </w:pPr>
            <w:r w:rsidRPr="00582DC1">
              <w:rPr>
                <w:i/>
                <w:sz w:val="26"/>
                <w:lang w:val="ru-RU"/>
              </w:rPr>
              <w:t> - Положення про забезпечення якості освітньої діяльності та якості вищої освіти; </w:t>
            </w:r>
          </w:p>
          <w:p w:rsidR="00582DC1" w:rsidRPr="00582DC1" w:rsidRDefault="00582DC1" w:rsidP="00582DC1">
            <w:pPr>
              <w:pStyle w:val="TableParagraph"/>
              <w:ind w:right="101" w:firstLine="337"/>
              <w:jc w:val="both"/>
              <w:rPr>
                <w:i/>
                <w:sz w:val="26"/>
                <w:lang w:val="ru-RU"/>
              </w:rPr>
            </w:pPr>
            <w:r w:rsidRPr="00582DC1">
              <w:rPr>
                <w:i/>
                <w:sz w:val="26"/>
                <w:lang w:val="ru-RU"/>
              </w:rPr>
              <w:t>- Положення про участь студентів у забезпеченні якості вищої освіти; </w:t>
            </w:r>
          </w:p>
          <w:p w:rsidR="00582DC1" w:rsidRPr="00582DC1" w:rsidRDefault="00582DC1" w:rsidP="00582DC1">
            <w:pPr>
              <w:pStyle w:val="TableParagraph"/>
              <w:ind w:right="101" w:firstLine="337"/>
              <w:jc w:val="both"/>
              <w:rPr>
                <w:i/>
                <w:sz w:val="26"/>
                <w:lang w:val="ru-RU"/>
              </w:rPr>
            </w:pPr>
            <w:r w:rsidRPr="00582DC1">
              <w:rPr>
                <w:i/>
                <w:sz w:val="26"/>
                <w:lang w:val="ru-RU"/>
              </w:rPr>
              <w:t>- Положення про керівників проектних груп із розроблення освітніх програм та гарантів освітніх; </w:t>
            </w:r>
          </w:p>
          <w:p w:rsidR="00582DC1" w:rsidRPr="00582DC1" w:rsidRDefault="00582DC1" w:rsidP="00582DC1">
            <w:pPr>
              <w:pStyle w:val="TableParagraph"/>
              <w:ind w:right="101" w:firstLine="337"/>
              <w:jc w:val="both"/>
              <w:rPr>
                <w:i/>
                <w:sz w:val="26"/>
                <w:lang w:val="ru-RU"/>
              </w:rPr>
            </w:pPr>
            <w:r w:rsidRPr="00582DC1">
              <w:rPr>
                <w:i/>
                <w:sz w:val="26"/>
                <w:lang w:val="ru-RU"/>
              </w:rPr>
              <w:t>- Положення про освітню програму підготовки здобувачів вищої освіти. </w:t>
            </w:r>
          </w:p>
          <w:p w:rsidR="00582DC1" w:rsidRPr="00582DC1" w:rsidRDefault="00582DC1" w:rsidP="00582DC1">
            <w:pPr>
              <w:pStyle w:val="TableParagraph"/>
              <w:ind w:right="101" w:firstLine="337"/>
              <w:jc w:val="both"/>
              <w:rPr>
                <w:i/>
                <w:sz w:val="26"/>
                <w:lang w:val="ru-RU"/>
              </w:rPr>
            </w:pPr>
            <w:r w:rsidRPr="00582DC1">
              <w:rPr>
                <w:i/>
                <w:sz w:val="26"/>
                <w:lang w:val="ru-RU"/>
              </w:rPr>
              <w:t>4. В університеті оновлено такі документи (протокол Вченої ради № 13 від 20.02.2020 р.): </w:t>
            </w:r>
          </w:p>
          <w:p w:rsidR="00582DC1" w:rsidRPr="00582DC1" w:rsidRDefault="00582DC1" w:rsidP="00582DC1">
            <w:pPr>
              <w:pStyle w:val="TableParagraph"/>
              <w:ind w:right="101" w:firstLine="337"/>
              <w:jc w:val="both"/>
              <w:rPr>
                <w:i/>
                <w:sz w:val="26"/>
                <w:lang w:val="ru-RU"/>
              </w:rPr>
            </w:pPr>
            <w:r w:rsidRPr="00582DC1">
              <w:rPr>
                <w:i/>
                <w:sz w:val="26"/>
                <w:lang w:val="ru-RU"/>
              </w:rPr>
              <w:t>- Положення про Інституційний Репозиторій (електронний архів); </w:t>
            </w:r>
          </w:p>
          <w:p w:rsidR="00582DC1" w:rsidRPr="00582DC1" w:rsidRDefault="00582DC1" w:rsidP="00582DC1">
            <w:pPr>
              <w:pStyle w:val="TableParagraph"/>
              <w:ind w:right="101" w:firstLine="337"/>
              <w:jc w:val="both"/>
              <w:rPr>
                <w:i/>
                <w:sz w:val="26"/>
                <w:lang w:val="ru-RU"/>
              </w:rPr>
            </w:pPr>
            <w:r w:rsidRPr="00582DC1">
              <w:rPr>
                <w:i/>
                <w:sz w:val="26"/>
                <w:lang w:val="ru-RU"/>
              </w:rPr>
              <w:t>- Порядок про забезпечення рівних прав та можливостей жінок і чоловіків, ліквідації дискримінації за ознакою статі та усунення конфлікту інтересів (серпень 2021 р.).</w:t>
            </w:r>
          </w:p>
          <w:p w:rsidR="005073B7" w:rsidRPr="00582DC1" w:rsidRDefault="005073B7" w:rsidP="002173E3">
            <w:pPr>
              <w:pStyle w:val="TableParagraph"/>
              <w:ind w:right="101" w:firstLine="337"/>
              <w:jc w:val="both"/>
              <w:rPr>
                <w:i/>
                <w:sz w:val="26"/>
                <w:lang w:val="ru-RU"/>
              </w:rPr>
            </w:pPr>
          </w:p>
        </w:tc>
      </w:tr>
      <w:tr w:rsidR="002B6B74" w:rsidRPr="00667DE6">
        <w:trPr>
          <w:trHeight w:val="1195"/>
        </w:trPr>
        <w:tc>
          <w:tcPr>
            <w:tcW w:w="9686" w:type="dxa"/>
          </w:tcPr>
          <w:p w:rsidR="002B6B74" w:rsidRPr="00667DE6" w:rsidRDefault="00FB0F2A" w:rsidP="00CD4D37">
            <w:pPr>
              <w:pStyle w:val="TableParagraph"/>
              <w:rPr>
                <w:b/>
                <w:i/>
                <w:sz w:val="26"/>
              </w:rPr>
            </w:pPr>
            <w:r w:rsidRPr="00667DE6">
              <w:rPr>
                <w:b/>
                <w:sz w:val="26"/>
              </w:rPr>
              <w:t xml:space="preserve">Опишіть, яким чином учасники академічної спільноти змістовно залучені до процедур внутрішнього забезпечення якості ОП? </w:t>
            </w:r>
          </w:p>
          <w:p w:rsidR="00CD4D37" w:rsidRPr="00667DE6" w:rsidRDefault="00CD4D37" w:rsidP="00CD4D37">
            <w:pPr>
              <w:pStyle w:val="TableParagraph"/>
              <w:rPr>
                <w:i/>
                <w:sz w:val="26"/>
              </w:rPr>
            </w:pPr>
          </w:p>
          <w:p w:rsidR="00CD4D37" w:rsidRPr="00667DE6" w:rsidRDefault="002173E3" w:rsidP="00BA3F81">
            <w:pPr>
              <w:pStyle w:val="TableParagraph"/>
              <w:ind w:firstLine="337"/>
              <w:jc w:val="both"/>
              <w:rPr>
                <w:i/>
                <w:sz w:val="26"/>
              </w:rPr>
            </w:pPr>
            <w:r w:rsidRPr="002173E3">
              <w:rPr>
                <w:i/>
                <w:sz w:val="26"/>
              </w:rPr>
              <w:t xml:space="preserve">Усі учасники академічної спільноти змістовно залучені до процедури внутрішнього забезпечення якості освітньо-наукової програми через: відкриту «гарячу лінію» ректора університету; моніторинговий складник діяльності відділів та структурних підрозділів університету; участь здобувачів вищої освіти і студентського самоврядування у моніторингових процесах щодо якості вищої освіти в університеті. При цьому в межах університету відбувається поточний моніторинг ОП постійно діючою комісією Вченої ради із експертизи якості освітніх програм спеціальностей </w:t>
            </w:r>
            <w:hyperlink r:id="rId109" w:history="1">
              <w:r w:rsidR="00BA3F81" w:rsidRPr="00BC4D3C">
                <w:rPr>
                  <w:rStyle w:val="a6"/>
                  <w:i/>
                  <w:sz w:val="26"/>
                </w:rPr>
                <w:t>https://mdpu.org.ua/universitet/vchena-rada/diyalnist-vchenoyi-radi/komisiyi-vchenoyi-radi/komisiya-iz-zabezpechennya-yakosti-osvit/</w:t>
              </w:r>
            </w:hyperlink>
            <w:r w:rsidRPr="002173E3">
              <w:rPr>
                <w:i/>
                <w:sz w:val="26"/>
              </w:rPr>
              <w:t xml:space="preserve"> та Центру неперервного розвитку освітян </w:t>
            </w:r>
            <w:hyperlink r:id="rId110" w:history="1">
              <w:r w:rsidR="00BA3F81" w:rsidRPr="00BC4D3C">
                <w:rPr>
                  <w:rStyle w:val="a6"/>
                  <w:i/>
                  <w:sz w:val="26"/>
                </w:rPr>
                <w:t>https://mdpu.org.ua/universitet/struktura-universitetu/tsentr-neperervnogo-profesijnogo-roz/</w:t>
              </w:r>
            </w:hyperlink>
            <w:r w:rsidRPr="002173E3">
              <w:rPr>
                <w:i/>
                <w:sz w:val="26"/>
              </w:rPr>
              <w:t>. Інтереси академічної спільноти як стейкхолдера у формулюванні цілей та програмних результатів обговорюються на засіданнях кафедр. З урахуванням результатів опитування здобувачів освіти та пропозицій стейкхолдерів кафедра працює над удосконаленням якості освітньої програми, внесенням змін до її компонентів, удосконаленням навчально-методичного забезпечення. Конкретними заходами по залученню учасників академічної спільноти до процедур внутрішнього забезпечення якості ОП є: колегіальне розроблення випусковою кафедрою, відділом докторантури та аспірантури, науково-методичною комісією навчального плану та його узгодження, методичного та інформаційного забезпечення освітнього процесу .</w:t>
            </w:r>
          </w:p>
        </w:tc>
      </w:tr>
      <w:tr w:rsidR="002B6B74" w:rsidRPr="00667DE6" w:rsidTr="00CD4D37">
        <w:trPr>
          <w:trHeight w:val="1264"/>
        </w:trPr>
        <w:tc>
          <w:tcPr>
            <w:tcW w:w="9686" w:type="dxa"/>
          </w:tcPr>
          <w:p w:rsidR="002B6B74" w:rsidRPr="00667DE6" w:rsidRDefault="00FB0F2A" w:rsidP="00CD4D37">
            <w:pPr>
              <w:pStyle w:val="TableParagraph"/>
              <w:ind w:right="300"/>
              <w:jc w:val="both"/>
              <w:rPr>
                <w:b/>
                <w:i/>
                <w:sz w:val="26"/>
              </w:rPr>
            </w:pPr>
            <w:r w:rsidRPr="00667DE6">
              <w:rPr>
                <w:b/>
                <w:sz w:val="26"/>
              </w:rPr>
              <w:t>Опишіть розподіл відповідальності між різними структурними підрозділами ЗВО</w:t>
            </w:r>
            <w:r w:rsidRPr="00667DE6">
              <w:rPr>
                <w:b/>
                <w:spacing w:val="-34"/>
                <w:sz w:val="26"/>
              </w:rPr>
              <w:t xml:space="preserve"> </w:t>
            </w:r>
            <w:r w:rsidRPr="00667DE6">
              <w:rPr>
                <w:b/>
                <w:sz w:val="26"/>
              </w:rPr>
              <w:t xml:space="preserve">у контексті здійснення процесів і процедур внутрішнього забезпечення якості освіти </w:t>
            </w:r>
          </w:p>
          <w:p w:rsidR="00CD4D37" w:rsidRPr="00667DE6" w:rsidRDefault="00CD4D37" w:rsidP="00CD4D37">
            <w:pPr>
              <w:pStyle w:val="TableParagraph"/>
              <w:ind w:right="300"/>
              <w:jc w:val="both"/>
              <w:rPr>
                <w:i/>
                <w:sz w:val="26"/>
              </w:rPr>
            </w:pPr>
          </w:p>
          <w:p w:rsidR="00CD4D37" w:rsidRPr="00667DE6" w:rsidRDefault="002173E3" w:rsidP="00BA3F81">
            <w:pPr>
              <w:pStyle w:val="TableParagraph"/>
              <w:ind w:right="300" w:firstLine="337"/>
              <w:jc w:val="both"/>
              <w:rPr>
                <w:i/>
                <w:sz w:val="26"/>
              </w:rPr>
            </w:pPr>
            <w:r w:rsidRPr="002173E3">
              <w:rPr>
                <w:i/>
                <w:sz w:val="26"/>
              </w:rPr>
              <w:t xml:space="preserve">Розподіл відповідальності між різними структурами відбувається згідно </w:t>
            </w:r>
            <w:hyperlink r:id="rId111" w:tgtFrame="_blank" w:history="1">
              <w:r w:rsidR="00C3319A" w:rsidRPr="00C3319A">
                <w:rPr>
                  <w:rStyle w:val="a6"/>
                  <w:i/>
                  <w:sz w:val="26"/>
                </w:rPr>
                <w:t>Положення про систему внутрішнього забезпечення якості вищої освіти в Мелітопольському державному педагогічному університеті імені Богдана Хмельницького</w:t>
              </w:r>
            </w:hyperlink>
            <w:r w:rsidR="00C3319A" w:rsidRPr="00C3319A">
              <w:rPr>
                <w:i/>
                <w:sz w:val="26"/>
              </w:rPr>
              <w:t xml:space="preserve"> </w:t>
            </w:r>
            <w:hyperlink r:id="rId112" w:history="1">
              <w:r w:rsidR="00C3319A" w:rsidRPr="00C3319A">
                <w:rPr>
                  <w:rStyle w:val="a6"/>
                  <w:i/>
                  <w:sz w:val="26"/>
                </w:rPr>
                <w:t>https://mdpu.org.ua/wp-content/uploads/2021/02/Polozhennya-pro-sistemu-vnutrishnogo-zabezpechennya-yakosti-vishhoyi-osviti-v-Melitopolskomu-derzhavnomu-pedagogichnomu-universiteti-imeni-Bogdana-Hmelnitskogo.pdf</w:t>
              </w:r>
            </w:hyperlink>
            <w:r w:rsidR="00C3319A" w:rsidRPr="00C3319A">
              <w:rPr>
                <w:i/>
                <w:sz w:val="26"/>
              </w:rPr>
              <w:t xml:space="preserve"> </w:t>
            </w:r>
            <w:r w:rsidRPr="002173E3">
              <w:rPr>
                <w:i/>
                <w:sz w:val="26"/>
              </w:rPr>
              <w:t>. Комплекс процедур та заходів забезпечення якості вищої освіти в Університеті визначається та реалізується створеним Центром експертизи та моніторингу якості освітнього процесу (</w:t>
            </w:r>
            <w:hyperlink r:id="rId113" w:history="1">
              <w:r w:rsidR="00BA3F81" w:rsidRPr="00BC4D3C">
                <w:rPr>
                  <w:rStyle w:val="a6"/>
                  <w:i/>
                  <w:sz w:val="26"/>
                </w:rPr>
                <w:t>https://drive.google.com/file/d/1V9IA8iTN9goEh9RPs-kZJjQ7MoDi7deE/view</w:t>
              </w:r>
            </w:hyperlink>
            <w:r w:rsidRPr="002173E3">
              <w:rPr>
                <w:i/>
                <w:sz w:val="26"/>
              </w:rPr>
              <w:t>), Комісією Вченої ради Мелітопольському державному педагогічному університеті імені Богдана Хмельницького з експертизи якості освітніх програм спеціальностей (</w:t>
            </w:r>
            <w:hyperlink r:id="rId114" w:history="1">
              <w:r w:rsidR="00BA3F81" w:rsidRPr="00BC4D3C">
                <w:rPr>
                  <w:rStyle w:val="a6"/>
                  <w:i/>
                  <w:sz w:val="26"/>
                </w:rPr>
                <w:t>https://drive.google.com/file/d/19kAQJACZ-1R7eHxGSw28NqVMzA16Edvq/view</w:t>
              </w:r>
            </w:hyperlink>
            <w:r w:rsidRPr="002173E3">
              <w:rPr>
                <w:i/>
                <w:sz w:val="26"/>
              </w:rPr>
              <w:t>), Науково-методичною радою Мелітопольського державного педагогічного університету імені Богдана Хмельницького (</w:t>
            </w:r>
            <w:hyperlink r:id="rId115" w:history="1">
              <w:r w:rsidR="00BA3F81" w:rsidRPr="00BC4D3C">
                <w:rPr>
                  <w:rStyle w:val="a6"/>
                  <w:i/>
                  <w:sz w:val="26"/>
                </w:rPr>
                <w:t>https://drive.google.com/file/d/1a1Sj88w5kOZyRBTpFIJ-finsbCT2ffgx/view</w:t>
              </w:r>
            </w:hyperlink>
            <w:r w:rsidRPr="002173E3">
              <w:rPr>
                <w:i/>
                <w:sz w:val="26"/>
              </w:rPr>
              <w:t>). До функцій належать розробка ефективних внутрішніх стандартів якості, координація дії внутрішніх стейкхолдерів (адміністрація, здобувачі вищої освіти, науково-педагогічні працівники, випускники), та взаємодія з зовнішніми стейкхолдерами. Контроль за відповідністю навчально-методичного забезпечення навчального процесу в Університеті нормативним вимогам здійснюють навчально-методичний відділ, відділ докторантури і аспірантури та кафедри у межах своїх службових обов’язків. Контроль за якістю кадрового забезпечення навчального процесу в Університеті здійснюють відділ кадрів, навчально-методичний відділ.</w:t>
            </w:r>
          </w:p>
        </w:tc>
      </w:tr>
    </w:tbl>
    <w:p w:rsidR="002B6B74" w:rsidRPr="00667DE6" w:rsidRDefault="002B6B74">
      <w:pPr>
        <w:pStyle w:val="a3"/>
        <w:rPr>
          <w:b/>
          <w:sz w:val="20"/>
        </w:rPr>
      </w:pPr>
    </w:p>
    <w:p w:rsidR="002B6B74" w:rsidRPr="00667DE6" w:rsidRDefault="002B6B74">
      <w:pPr>
        <w:pStyle w:val="a3"/>
        <w:spacing w:before="2"/>
        <w:rPr>
          <w:b/>
          <w:sz w:val="23"/>
        </w:rPr>
      </w:pPr>
    </w:p>
    <w:p w:rsidR="002B6B74" w:rsidRPr="00667DE6" w:rsidRDefault="00FB0F2A">
      <w:pPr>
        <w:pStyle w:val="a4"/>
        <w:numPr>
          <w:ilvl w:val="0"/>
          <w:numId w:val="2"/>
        </w:numPr>
        <w:tabs>
          <w:tab w:val="left" w:pos="1194"/>
        </w:tabs>
        <w:spacing w:before="89"/>
        <w:ind w:left="1193"/>
        <w:rPr>
          <w:b/>
          <w:sz w:val="26"/>
        </w:rPr>
      </w:pPr>
      <w:r w:rsidRPr="00667DE6">
        <w:rPr>
          <w:b/>
          <w:sz w:val="26"/>
        </w:rPr>
        <w:t>Прозорість і</w:t>
      </w:r>
      <w:r w:rsidRPr="00667DE6">
        <w:rPr>
          <w:b/>
          <w:spacing w:val="-1"/>
          <w:sz w:val="26"/>
        </w:rPr>
        <w:t xml:space="preserve"> </w:t>
      </w:r>
      <w:r w:rsidRPr="00667DE6">
        <w:rPr>
          <w:b/>
          <w:sz w:val="26"/>
        </w:rPr>
        <w:t>публічність</w:t>
      </w:r>
    </w:p>
    <w:p w:rsidR="002B6B74" w:rsidRPr="00667DE6" w:rsidRDefault="002B6B74">
      <w:pPr>
        <w:pStyle w:val="a3"/>
        <w:spacing w:before="5"/>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6"/>
      </w:tblGrid>
      <w:tr w:rsidR="002B6B74" w:rsidRPr="00667DE6" w:rsidTr="00BA3F81">
        <w:trPr>
          <w:trHeight w:val="565"/>
        </w:trPr>
        <w:tc>
          <w:tcPr>
            <w:tcW w:w="9686" w:type="dxa"/>
          </w:tcPr>
          <w:p w:rsidR="002B6B74" w:rsidRPr="00667DE6" w:rsidRDefault="00FB0F2A" w:rsidP="00CD4D37">
            <w:pPr>
              <w:pStyle w:val="TableParagraph"/>
              <w:ind w:right="213"/>
              <w:jc w:val="both"/>
              <w:rPr>
                <w:b/>
                <w:sz w:val="26"/>
              </w:rPr>
            </w:pPr>
            <w:r w:rsidRPr="00667DE6">
              <w:rPr>
                <w:b/>
                <w:sz w:val="26"/>
              </w:rPr>
              <w:t>Якими документами ЗВО регулюється права та обов’язки усіх учасників освітнього процесу? Яким чином забезпечується їх доступність для учасників освітнього процесу?</w:t>
            </w:r>
          </w:p>
          <w:p w:rsidR="002B6B74" w:rsidRPr="00667DE6" w:rsidRDefault="002B6B74">
            <w:pPr>
              <w:pStyle w:val="TableParagraph"/>
              <w:rPr>
                <w:i/>
                <w:sz w:val="26"/>
              </w:rPr>
            </w:pPr>
          </w:p>
          <w:p w:rsidR="00262068" w:rsidRPr="0002396D" w:rsidRDefault="00262068" w:rsidP="00262068">
            <w:pPr>
              <w:pStyle w:val="TableParagraph"/>
              <w:ind w:left="0" w:firstLine="709"/>
              <w:jc w:val="both"/>
              <w:rPr>
                <w:sz w:val="24"/>
                <w:szCs w:val="24"/>
              </w:rPr>
            </w:pPr>
            <w:r w:rsidRPr="0002396D">
              <w:rPr>
                <w:sz w:val="24"/>
                <w:szCs w:val="24"/>
              </w:rPr>
              <w:t>Права та обов’язки усіх учасників освітнього процесу регулюються:</w:t>
            </w:r>
          </w:p>
          <w:p w:rsidR="00262068" w:rsidRPr="0002396D" w:rsidRDefault="00262068" w:rsidP="00262068">
            <w:pPr>
              <w:ind w:firstLine="709"/>
              <w:contextualSpacing/>
              <w:jc w:val="both"/>
              <w:rPr>
                <w:sz w:val="24"/>
                <w:szCs w:val="24"/>
              </w:rPr>
            </w:pPr>
            <w:r w:rsidRPr="0002396D">
              <w:rPr>
                <w:sz w:val="24"/>
                <w:szCs w:val="24"/>
              </w:rPr>
              <w:t>1. Законом «Про освіту» від 5 вересня 2017 р. № 2145-VI (</w:t>
            </w:r>
            <w:hyperlink r:id="rId116" w:history="1">
              <w:r w:rsidRPr="0002396D">
                <w:rPr>
                  <w:rStyle w:val="a6"/>
                  <w:sz w:val="24"/>
                  <w:szCs w:val="24"/>
                </w:rPr>
                <w:t>https://zakon.rada.gov.ua/laws/show/2145-19</w:t>
              </w:r>
            </w:hyperlink>
            <w:r w:rsidRPr="0002396D">
              <w:rPr>
                <w:sz w:val="24"/>
                <w:szCs w:val="24"/>
              </w:rPr>
              <w:t xml:space="preserve">). </w:t>
            </w:r>
          </w:p>
          <w:p w:rsidR="00262068" w:rsidRPr="0002396D" w:rsidRDefault="00262068" w:rsidP="00262068">
            <w:pPr>
              <w:pStyle w:val="TableParagraph"/>
              <w:ind w:left="0" w:firstLine="709"/>
              <w:jc w:val="both"/>
              <w:rPr>
                <w:sz w:val="24"/>
                <w:szCs w:val="24"/>
              </w:rPr>
            </w:pPr>
            <w:r w:rsidRPr="0002396D">
              <w:rPr>
                <w:sz w:val="24"/>
                <w:szCs w:val="24"/>
              </w:rPr>
              <w:t>1. Статутом Мелітопольського державного педагогічного університету імені Богдана Хмельницького (</w:t>
            </w:r>
            <w:hyperlink r:id="rId117" w:history="1">
              <w:r w:rsidRPr="0002396D">
                <w:rPr>
                  <w:rStyle w:val="a6"/>
                  <w:sz w:val="24"/>
                  <w:szCs w:val="24"/>
                </w:rPr>
                <w:t>https://drive.google.com/file/d/0Bw9OYXqr5PIWNmdtRFVqck1vRGs/view</w:t>
              </w:r>
            </w:hyperlink>
            <w:r w:rsidRPr="0002396D">
              <w:rPr>
                <w:sz w:val="24"/>
                <w:szCs w:val="24"/>
              </w:rPr>
              <w:t>)</w:t>
            </w:r>
          </w:p>
          <w:p w:rsidR="00262068" w:rsidRPr="0002396D" w:rsidRDefault="00262068" w:rsidP="00262068">
            <w:pPr>
              <w:pStyle w:val="TableParagraph"/>
              <w:ind w:left="0" w:firstLine="709"/>
              <w:jc w:val="both"/>
              <w:rPr>
                <w:sz w:val="24"/>
                <w:szCs w:val="24"/>
              </w:rPr>
            </w:pPr>
            <w:r w:rsidRPr="0002396D">
              <w:rPr>
                <w:sz w:val="24"/>
                <w:szCs w:val="24"/>
              </w:rPr>
              <w:t>2. Концепцією освітньої діяльності Мелітопольського державного педагогічного університету імені Богдана Хмельницького протокол №3 від 28.09.2016 р. (</w:t>
            </w:r>
            <w:hyperlink r:id="rId118" w:history="1">
              <w:r w:rsidRPr="0002396D">
                <w:rPr>
                  <w:rStyle w:val="a6"/>
                  <w:sz w:val="24"/>
                  <w:szCs w:val="24"/>
                </w:rPr>
                <w:t>https://drive.google.com/file/d/0Bw9OYXqr5PIWMTBNS3c4dHM0Y2c/view</w:t>
              </w:r>
            </w:hyperlink>
            <w:r w:rsidRPr="0002396D">
              <w:rPr>
                <w:sz w:val="24"/>
                <w:szCs w:val="24"/>
              </w:rPr>
              <w:t xml:space="preserve">). </w:t>
            </w:r>
          </w:p>
          <w:p w:rsidR="00C3319A" w:rsidRPr="00C3319A" w:rsidRDefault="00C3319A" w:rsidP="00C3319A">
            <w:pPr>
              <w:pStyle w:val="TableParagraph"/>
              <w:rPr>
                <w:sz w:val="24"/>
                <w:szCs w:val="24"/>
              </w:rPr>
            </w:pPr>
            <w:r w:rsidRPr="00C3319A">
              <w:rPr>
                <w:sz w:val="24"/>
                <w:szCs w:val="24"/>
              </w:rPr>
              <w:t xml:space="preserve">3. </w:t>
            </w:r>
            <w:r w:rsidRPr="00C3319A">
              <w:rPr>
                <w:bCs/>
                <w:sz w:val="24"/>
                <w:szCs w:val="24"/>
              </w:rPr>
              <w:t>Колективний договір</w:t>
            </w:r>
            <w:r w:rsidRPr="00C3319A">
              <w:rPr>
                <w:sz w:val="24"/>
                <w:szCs w:val="24"/>
              </w:rPr>
              <w:t> між адміністрацією і профспілковим комітетом Мелітопольського державного педагогічного університету імені Богдана Хмельницького на 2021-2024 рр.. (</w:t>
            </w:r>
            <w:hyperlink r:id="rId119" w:history="1">
              <w:r w:rsidRPr="00C3319A">
                <w:rPr>
                  <w:rStyle w:val="a6"/>
                  <w:sz w:val="24"/>
                  <w:szCs w:val="24"/>
                </w:rPr>
                <w:t>https://mdpu.org.ua/wp-content/uploads/2021/07/KOL._DOGOVOR.pdf</w:t>
              </w:r>
            </w:hyperlink>
            <w:r w:rsidRPr="00C3319A">
              <w:rPr>
                <w:sz w:val="24"/>
                <w:szCs w:val="24"/>
              </w:rPr>
              <w:t xml:space="preserve"> ). </w:t>
            </w:r>
          </w:p>
          <w:p w:rsidR="00C3319A" w:rsidRPr="00C3319A" w:rsidRDefault="00C3319A" w:rsidP="00C3319A">
            <w:pPr>
              <w:pStyle w:val="TableParagraph"/>
              <w:rPr>
                <w:sz w:val="24"/>
                <w:szCs w:val="24"/>
              </w:rPr>
            </w:pPr>
            <w:r w:rsidRPr="00C3319A">
              <w:rPr>
                <w:sz w:val="24"/>
                <w:szCs w:val="24"/>
              </w:rPr>
              <w:t>4. Правилами внутрішнього трудового розпорядку (</w:t>
            </w:r>
            <w:hyperlink r:id="rId120" w:history="1">
              <w:r w:rsidRPr="00C3319A">
                <w:rPr>
                  <w:rStyle w:val="a6"/>
                  <w:sz w:val="24"/>
                  <w:szCs w:val="24"/>
                </w:rPr>
                <w:t>https://mdpu.org.ua/wp-content/uploads/2021/03/Pravila-vnutrishnogo-trudovogo-rozporyadku_23.12.2019_ostatochnij.pdf</w:t>
              </w:r>
            </w:hyperlink>
            <w:r w:rsidRPr="00C3319A">
              <w:rPr>
                <w:sz w:val="24"/>
                <w:szCs w:val="24"/>
              </w:rPr>
              <w:t xml:space="preserve">). </w:t>
            </w:r>
          </w:p>
          <w:p w:rsidR="00C3319A" w:rsidRPr="00C3319A" w:rsidRDefault="00C3319A" w:rsidP="00C3319A">
            <w:pPr>
              <w:pStyle w:val="TableParagraph"/>
              <w:rPr>
                <w:sz w:val="24"/>
                <w:szCs w:val="24"/>
              </w:rPr>
            </w:pPr>
            <w:r w:rsidRPr="00C3319A">
              <w:rPr>
                <w:sz w:val="24"/>
                <w:szCs w:val="24"/>
              </w:rPr>
              <w:t>5. Положення про організацію освітнього процесу в МДПУ імені Богдана Хмельницького, ухваленого Вченою радою 31.08.2021 р., протокол №1 (</w:t>
            </w:r>
            <w:hyperlink r:id="rId121" w:history="1">
              <w:r w:rsidRPr="00C3319A">
                <w:rPr>
                  <w:rStyle w:val="a6"/>
                  <w:sz w:val="24"/>
                  <w:szCs w:val="24"/>
                </w:rPr>
                <w:t>https://drive.google.com/file/d/1Wm2ICDRpQcBV_Se3RdnUAxRzn-s-ASHG/view</w:t>
              </w:r>
            </w:hyperlink>
            <w:r w:rsidRPr="00C3319A">
              <w:rPr>
                <w:sz w:val="24"/>
                <w:szCs w:val="24"/>
              </w:rPr>
              <w:t xml:space="preserve">). </w:t>
            </w:r>
          </w:p>
          <w:p w:rsidR="00262068" w:rsidRPr="0002396D" w:rsidRDefault="00262068" w:rsidP="00262068">
            <w:pPr>
              <w:pStyle w:val="TableParagraph"/>
              <w:ind w:left="0" w:firstLine="709"/>
              <w:jc w:val="both"/>
              <w:rPr>
                <w:sz w:val="24"/>
                <w:szCs w:val="24"/>
              </w:rPr>
            </w:pPr>
            <w:r w:rsidRPr="0002396D">
              <w:rPr>
                <w:sz w:val="24"/>
                <w:szCs w:val="24"/>
              </w:rPr>
              <w:t>Науково-педагогічні працівники та здобувачі вищої освіти мають можливість отримувати фахову юридичну допомогу від юридичної служби університету щодо забезпечення своїх прав.</w:t>
            </w:r>
          </w:p>
          <w:p w:rsidR="00262068" w:rsidRPr="0002396D" w:rsidRDefault="00262068" w:rsidP="00262068">
            <w:pPr>
              <w:ind w:firstLine="709"/>
              <w:contextualSpacing/>
              <w:jc w:val="both"/>
              <w:rPr>
                <w:sz w:val="24"/>
                <w:szCs w:val="24"/>
              </w:rPr>
            </w:pPr>
            <w:r w:rsidRPr="0002396D">
              <w:rPr>
                <w:sz w:val="24"/>
                <w:szCs w:val="24"/>
              </w:rPr>
              <w:t>Всі документи представлені на офіційному сайті ЗВО (</w:t>
            </w:r>
            <w:hyperlink r:id="rId122" w:history="1">
              <w:r w:rsidRPr="0002396D">
                <w:rPr>
                  <w:rStyle w:val="a6"/>
                  <w:sz w:val="24"/>
                  <w:szCs w:val="24"/>
                </w:rPr>
                <w:t>https://mdpu.org.ua/universitet/informatsiya-shho-pidlyagaye-oprilyudnennyu/</w:t>
              </w:r>
            </w:hyperlink>
            <w:r w:rsidRPr="0002396D">
              <w:rPr>
                <w:sz w:val="24"/>
                <w:szCs w:val="24"/>
              </w:rPr>
              <w:t>).</w:t>
            </w:r>
          </w:p>
          <w:p w:rsidR="00CD4D37" w:rsidRPr="00667DE6" w:rsidRDefault="00CD4D37" w:rsidP="009E1FCC">
            <w:pPr>
              <w:pStyle w:val="TableParagraph"/>
              <w:ind w:firstLine="337"/>
              <w:jc w:val="both"/>
              <w:rPr>
                <w:i/>
                <w:sz w:val="26"/>
              </w:rPr>
            </w:pPr>
          </w:p>
        </w:tc>
      </w:tr>
      <w:tr w:rsidR="002B6B74" w:rsidRPr="00667DE6" w:rsidTr="007D7039">
        <w:trPr>
          <w:trHeight w:val="897"/>
        </w:trPr>
        <w:tc>
          <w:tcPr>
            <w:tcW w:w="9686" w:type="dxa"/>
            <w:shd w:val="clear" w:color="auto" w:fill="auto"/>
          </w:tcPr>
          <w:p w:rsidR="002B6B74" w:rsidRPr="00667DE6" w:rsidRDefault="00FB0F2A" w:rsidP="00CD4D37">
            <w:pPr>
              <w:pStyle w:val="TableParagraph"/>
              <w:spacing w:before="2" w:line="298" w:lineRule="exact"/>
              <w:ind w:right="258"/>
              <w:jc w:val="both"/>
              <w:rPr>
                <w:b/>
                <w:sz w:val="26"/>
              </w:rPr>
            </w:pPr>
            <w:r w:rsidRPr="00667DE6">
              <w:rPr>
                <w:b/>
                <w:sz w:val="26"/>
              </w:rPr>
              <w:t>Наведіть посилання на веб-сторінку, яка містить інформацію про оприлюднення на офіційному веб-сайті ЗВО відповідного проекту з метою отримання зауважень та пропозиції заінтересованих сторін (стейкхолдерів). Адреса веб-сторінки</w:t>
            </w:r>
          </w:p>
          <w:p w:rsidR="007D7039" w:rsidRDefault="007D7039" w:rsidP="007D7039">
            <w:pPr>
              <w:pStyle w:val="TableParagraph"/>
              <w:spacing w:before="2" w:line="298" w:lineRule="exact"/>
              <w:ind w:right="258"/>
              <w:jc w:val="both"/>
              <w:rPr>
                <w:i/>
                <w:sz w:val="26"/>
                <w:shd w:val="clear" w:color="auto" w:fill="FFFFFF" w:themeFill="background1"/>
              </w:rPr>
            </w:pPr>
          </w:p>
          <w:p w:rsidR="006511E4" w:rsidRPr="0002396D" w:rsidRDefault="002B224A" w:rsidP="006511E4">
            <w:pPr>
              <w:pStyle w:val="TableParagraph"/>
              <w:spacing w:before="2" w:line="298" w:lineRule="exact"/>
              <w:ind w:right="258"/>
              <w:jc w:val="both"/>
              <w:rPr>
                <w:rStyle w:val="a6"/>
                <w:sz w:val="24"/>
                <w:szCs w:val="24"/>
              </w:rPr>
            </w:pPr>
            <w:hyperlink r:id="rId123" w:history="1">
              <w:r w:rsidR="006511E4" w:rsidRPr="0002396D">
                <w:rPr>
                  <w:rStyle w:val="a6"/>
                  <w:sz w:val="24"/>
                  <w:szCs w:val="24"/>
                </w:rPr>
                <w:t>https://mdpu.org.ua/osvita/osvitni-programi-ta-yih-profili/</w:t>
              </w:r>
            </w:hyperlink>
            <w:r w:rsidR="006511E4" w:rsidRPr="0002396D">
              <w:rPr>
                <w:rStyle w:val="a6"/>
                <w:sz w:val="24"/>
                <w:szCs w:val="24"/>
              </w:rPr>
              <w:t xml:space="preserve"> </w:t>
            </w:r>
          </w:p>
          <w:p w:rsidR="007D7039" w:rsidRPr="00667DE6" w:rsidRDefault="006511E4" w:rsidP="006511E4">
            <w:pPr>
              <w:pStyle w:val="TableParagraph"/>
              <w:spacing w:before="2" w:line="298" w:lineRule="exact"/>
              <w:ind w:right="258"/>
              <w:jc w:val="both"/>
              <w:rPr>
                <w:i/>
                <w:sz w:val="26"/>
              </w:rPr>
            </w:pPr>
            <w:r w:rsidRPr="0002396D">
              <w:rPr>
                <w:rStyle w:val="a6"/>
                <w:sz w:val="24"/>
                <w:szCs w:val="24"/>
              </w:rPr>
              <w:t>http://hb.mdpu.org.ua/osvitno-naukova-programa/</w:t>
            </w:r>
          </w:p>
        </w:tc>
      </w:tr>
      <w:tr w:rsidR="002B6B74" w:rsidRPr="00667DE6" w:rsidTr="007D7039">
        <w:trPr>
          <w:trHeight w:val="1200"/>
        </w:trPr>
        <w:tc>
          <w:tcPr>
            <w:tcW w:w="9686" w:type="dxa"/>
            <w:shd w:val="clear" w:color="auto" w:fill="auto"/>
          </w:tcPr>
          <w:p w:rsidR="002B6B74" w:rsidRPr="00667DE6" w:rsidRDefault="00FB0F2A">
            <w:pPr>
              <w:pStyle w:val="TableParagraph"/>
              <w:ind w:right="107"/>
              <w:jc w:val="both"/>
              <w:rPr>
                <w:b/>
                <w:sz w:val="26"/>
              </w:rPr>
            </w:pPr>
            <w:r w:rsidRPr="00667DE6">
              <w:rPr>
                <w:b/>
                <w:sz w:val="26"/>
              </w:rPr>
              <w:t>Наведіть посилання на оприлюднену у відкритому доступі в мережі Інтернет інформацію про освітню програму (включаючи її цілі, очікувані результати навчання та</w:t>
            </w:r>
            <w:r w:rsidRPr="00667DE6">
              <w:rPr>
                <w:b/>
                <w:spacing w:val="3"/>
                <w:sz w:val="26"/>
              </w:rPr>
              <w:t xml:space="preserve"> </w:t>
            </w:r>
            <w:r w:rsidRPr="00667DE6">
              <w:rPr>
                <w:b/>
                <w:sz w:val="26"/>
              </w:rPr>
              <w:t>компоненти)</w:t>
            </w:r>
          </w:p>
          <w:p w:rsidR="00CD4D37" w:rsidRPr="00667DE6" w:rsidRDefault="00CD4D37">
            <w:pPr>
              <w:pStyle w:val="TableParagraph"/>
              <w:ind w:right="107"/>
              <w:jc w:val="both"/>
              <w:rPr>
                <w:i/>
                <w:sz w:val="26"/>
              </w:rPr>
            </w:pPr>
          </w:p>
          <w:p w:rsidR="00CD4D37" w:rsidRPr="00667DE6" w:rsidRDefault="00A63789" w:rsidP="00BA3F81">
            <w:pPr>
              <w:pStyle w:val="TableParagraph"/>
              <w:ind w:right="107"/>
              <w:jc w:val="both"/>
              <w:rPr>
                <w:i/>
                <w:sz w:val="26"/>
              </w:rPr>
            </w:pPr>
            <w:r w:rsidRPr="00497E44">
              <w:rPr>
                <w:i/>
                <w:sz w:val="26"/>
                <w:shd w:val="clear" w:color="auto" w:fill="FFFF00"/>
              </w:rPr>
              <w:t>http://hb.mdpu.org.ua/</w:t>
            </w:r>
            <w:r w:rsidR="00BA3F81">
              <w:rPr>
                <w:i/>
                <w:sz w:val="26"/>
                <w:shd w:val="clear" w:color="auto" w:fill="FFFF00"/>
              </w:rPr>
              <w:t>09</w:t>
            </w:r>
            <w:r w:rsidRPr="00497E44">
              <w:rPr>
                <w:i/>
                <w:sz w:val="26"/>
                <w:shd w:val="clear" w:color="auto" w:fill="FFFF00"/>
              </w:rPr>
              <w:t>1-</w:t>
            </w:r>
            <w:r w:rsidR="00BA3F81">
              <w:rPr>
                <w:i/>
                <w:sz w:val="26"/>
                <w:shd w:val="clear" w:color="auto" w:fill="FFFF00"/>
                <w:lang w:val="en-US"/>
              </w:rPr>
              <w:t>biolo</w:t>
            </w:r>
            <w:r w:rsidRPr="00497E44">
              <w:rPr>
                <w:i/>
                <w:sz w:val="26"/>
                <w:shd w:val="clear" w:color="auto" w:fill="FFFF00"/>
              </w:rPr>
              <w:t>gia/</w:t>
            </w:r>
          </w:p>
        </w:tc>
      </w:tr>
    </w:tbl>
    <w:p w:rsidR="002B6B74" w:rsidRPr="00667DE6" w:rsidRDefault="002B6B74">
      <w:pPr>
        <w:pStyle w:val="a3"/>
        <w:rPr>
          <w:b/>
          <w:sz w:val="28"/>
        </w:rPr>
      </w:pPr>
    </w:p>
    <w:p w:rsidR="002B6B74" w:rsidRPr="00667DE6" w:rsidRDefault="002B6B74">
      <w:pPr>
        <w:pStyle w:val="a3"/>
        <w:spacing w:before="6"/>
        <w:rPr>
          <w:b/>
          <w:sz w:val="23"/>
        </w:rPr>
      </w:pPr>
    </w:p>
    <w:p w:rsidR="002B6B74" w:rsidRPr="00667DE6" w:rsidRDefault="00FB0F2A">
      <w:pPr>
        <w:pStyle w:val="a4"/>
        <w:numPr>
          <w:ilvl w:val="0"/>
          <w:numId w:val="2"/>
        </w:numPr>
        <w:tabs>
          <w:tab w:val="left" w:pos="1324"/>
        </w:tabs>
        <w:spacing w:before="0" w:line="298" w:lineRule="exact"/>
        <w:ind w:left="1323" w:hanging="394"/>
        <w:rPr>
          <w:b/>
          <w:sz w:val="26"/>
        </w:rPr>
      </w:pPr>
      <w:r w:rsidRPr="00667DE6">
        <w:rPr>
          <w:b/>
          <w:sz w:val="26"/>
        </w:rPr>
        <w:t>Навчання через</w:t>
      </w:r>
      <w:r w:rsidRPr="00667DE6">
        <w:rPr>
          <w:b/>
          <w:spacing w:val="2"/>
          <w:sz w:val="26"/>
        </w:rPr>
        <w:t xml:space="preserve"> </w:t>
      </w:r>
      <w:r w:rsidRPr="00667DE6">
        <w:rPr>
          <w:b/>
          <w:sz w:val="26"/>
        </w:rPr>
        <w:t>дослідження</w:t>
      </w:r>
    </w:p>
    <w:p w:rsidR="002B6B74" w:rsidRPr="00667DE6" w:rsidRDefault="00FB0F2A">
      <w:pPr>
        <w:spacing w:line="275" w:lineRule="exact"/>
        <w:ind w:left="930"/>
        <w:rPr>
          <w:i/>
          <w:sz w:val="24"/>
        </w:rPr>
      </w:pPr>
      <w:r w:rsidRPr="00667DE6">
        <w:rPr>
          <w:i/>
          <w:sz w:val="24"/>
        </w:rPr>
        <w:t>Заповнюється лише для ОП третього (освітньо-наукового) рівня</w:t>
      </w:r>
    </w:p>
    <w:p w:rsidR="002B6B74" w:rsidRPr="00667DE6" w:rsidRDefault="002B6B74">
      <w:pPr>
        <w:pStyle w:val="a3"/>
        <w:spacing w:before="8"/>
        <w:rPr>
          <w:i/>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6"/>
      </w:tblGrid>
      <w:tr w:rsidR="002B6B74" w:rsidRPr="00667DE6" w:rsidTr="00BA3F81">
        <w:trPr>
          <w:trHeight w:val="272"/>
        </w:trPr>
        <w:tc>
          <w:tcPr>
            <w:tcW w:w="9686" w:type="dxa"/>
            <w:vAlign w:val="center"/>
          </w:tcPr>
          <w:p w:rsidR="002B6B74" w:rsidRPr="00667DE6" w:rsidRDefault="00FB0F2A" w:rsidP="00BA3F81">
            <w:pPr>
              <w:pStyle w:val="TableParagraph"/>
              <w:ind w:right="108"/>
              <w:rPr>
                <w:b/>
                <w:i/>
                <w:sz w:val="26"/>
              </w:rPr>
            </w:pPr>
            <w:r w:rsidRPr="00667DE6">
              <w:rPr>
                <w:b/>
                <w:sz w:val="26"/>
              </w:rPr>
              <w:t xml:space="preserve">Продемонструйте, що зміст освітньо-наукової програми відповідає науковим інтересам аспірантів (ад’юнктів) </w:t>
            </w:r>
          </w:p>
          <w:p w:rsidR="00CD4D37" w:rsidRPr="00667DE6" w:rsidRDefault="00CD4D37" w:rsidP="00BA3F81">
            <w:pPr>
              <w:pStyle w:val="TableParagraph"/>
              <w:ind w:right="108"/>
              <w:rPr>
                <w:i/>
                <w:sz w:val="26"/>
              </w:rPr>
            </w:pPr>
          </w:p>
          <w:p w:rsidR="00A46E72" w:rsidRPr="00667DE6" w:rsidRDefault="00D864D2" w:rsidP="007D7039">
            <w:pPr>
              <w:pStyle w:val="TableParagraph"/>
              <w:ind w:left="108" w:right="108" w:firstLine="339"/>
              <w:jc w:val="both"/>
              <w:rPr>
                <w:i/>
                <w:sz w:val="26"/>
              </w:rPr>
            </w:pPr>
            <w:r w:rsidRPr="00667DE6">
              <w:rPr>
                <w:i/>
                <w:sz w:val="26"/>
              </w:rPr>
              <w:t>Зміст освітньо-наукової програми «</w:t>
            </w:r>
            <w:r w:rsidR="00AA0C7C">
              <w:rPr>
                <w:i/>
                <w:sz w:val="26"/>
              </w:rPr>
              <w:t>Біологія</w:t>
            </w:r>
            <w:r w:rsidRPr="00667DE6">
              <w:rPr>
                <w:i/>
                <w:sz w:val="26"/>
              </w:rPr>
              <w:t>» відповідає н</w:t>
            </w:r>
            <w:r w:rsidR="00C9336F" w:rsidRPr="00667DE6">
              <w:rPr>
                <w:i/>
                <w:sz w:val="26"/>
              </w:rPr>
              <w:t>ауков</w:t>
            </w:r>
            <w:r w:rsidRPr="00667DE6">
              <w:rPr>
                <w:i/>
                <w:sz w:val="26"/>
              </w:rPr>
              <w:t>им</w:t>
            </w:r>
            <w:r w:rsidR="00C9336F" w:rsidRPr="00667DE6">
              <w:rPr>
                <w:i/>
                <w:sz w:val="26"/>
              </w:rPr>
              <w:t xml:space="preserve"> інтерес</w:t>
            </w:r>
            <w:r w:rsidRPr="00667DE6">
              <w:rPr>
                <w:i/>
                <w:sz w:val="26"/>
              </w:rPr>
              <w:t>ам</w:t>
            </w:r>
            <w:r w:rsidR="00C9336F" w:rsidRPr="00667DE6">
              <w:rPr>
                <w:i/>
                <w:sz w:val="26"/>
              </w:rPr>
              <w:t xml:space="preserve"> аспірантів</w:t>
            </w:r>
            <w:r w:rsidRPr="00667DE6">
              <w:rPr>
                <w:i/>
                <w:sz w:val="26"/>
              </w:rPr>
              <w:t>, оскільки зміст освітніх компонентів</w:t>
            </w:r>
            <w:r w:rsidR="00C9336F" w:rsidRPr="00667DE6">
              <w:rPr>
                <w:i/>
                <w:sz w:val="26"/>
              </w:rPr>
              <w:t xml:space="preserve"> </w:t>
            </w:r>
            <w:r w:rsidR="00E23EF3">
              <w:rPr>
                <w:i/>
                <w:sz w:val="26"/>
              </w:rPr>
              <w:t>знаходиться</w:t>
            </w:r>
            <w:r w:rsidR="00C9336F" w:rsidRPr="00667DE6">
              <w:rPr>
                <w:i/>
                <w:sz w:val="26"/>
              </w:rPr>
              <w:t xml:space="preserve"> </w:t>
            </w:r>
            <w:r w:rsidR="00A63789" w:rsidRPr="00667DE6">
              <w:rPr>
                <w:i/>
                <w:sz w:val="26"/>
              </w:rPr>
              <w:t>у</w:t>
            </w:r>
            <w:r w:rsidR="00C9336F" w:rsidRPr="00667DE6">
              <w:rPr>
                <w:i/>
                <w:sz w:val="26"/>
              </w:rPr>
              <w:t xml:space="preserve"> межах предметної області</w:t>
            </w:r>
            <w:r w:rsidRPr="00667DE6">
              <w:rPr>
                <w:i/>
                <w:sz w:val="26"/>
              </w:rPr>
              <w:t xml:space="preserve"> </w:t>
            </w:r>
            <w:r w:rsidR="00AA0C7C">
              <w:rPr>
                <w:i/>
                <w:sz w:val="26"/>
              </w:rPr>
              <w:t>бі</w:t>
            </w:r>
            <w:r w:rsidRPr="00667DE6">
              <w:rPr>
                <w:i/>
                <w:sz w:val="26"/>
              </w:rPr>
              <w:t xml:space="preserve">ології. </w:t>
            </w:r>
            <w:r w:rsidR="006533A8" w:rsidRPr="000E75EE">
              <w:rPr>
                <w:color w:val="000000"/>
                <w:sz w:val="24"/>
                <w:szCs w:val="24"/>
              </w:rPr>
              <w:t>ОК-01</w:t>
            </w:r>
            <w:r w:rsidR="006533A8">
              <w:rPr>
                <w:color w:val="000000"/>
                <w:sz w:val="24"/>
                <w:szCs w:val="24"/>
              </w:rPr>
              <w:t xml:space="preserve"> формує методологічну світоглядну основу науковця-дослідника. </w:t>
            </w:r>
            <w:r w:rsidR="006533A8" w:rsidRPr="000E75EE">
              <w:rPr>
                <w:color w:val="000000"/>
                <w:sz w:val="24"/>
                <w:szCs w:val="24"/>
              </w:rPr>
              <w:t>ОК-02</w:t>
            </w:r>
            <w:r w:rsidR="006533A8">
              <w:rPr>
                <w:color w:val="000000"/>
                <w:sz w:val="24"/>
                <w:szCs w:val="24"/>
              </w:rPr>
              <w:t xml:space="preserve"> формує мовні компетентності, які є умовою доступу до сучасної наукової інформації та презентації результатів власних наукових досліджень. </w:t>
            </w:r>
            <w:r w:rsidR="006533A8" w:rsidRPr="000E75EE">
              <w:rPr>
                <w:color w:val="000000"/>
                <w:sz w:val="24"/>
                <w:szCs w:val="24"/>
              </w:rPr>
              <w:t>ОК-03</w:t>
            </w:r>
            <w:r w:rsidR="006533A8">
              <w:rPr>
                <w:color w:val="000000"/>
                <w:sz w:val="24"/>
                <w:szCs w:val="24"/>
              </w:rPr>
              <w:t xml:space="preserve"> розкриває методику підготовки дисертації як специфічного наукового твору. </w:t>
            </w:r>
            <w:r w:rsidR="006533A8" w:rsidRPr="000E75EE">
              <w:rPr>
                <w:color w:val="000000"/>
                <w:sz w:val="24"/>
                <w:szCs w:val="24"/>
              </w:rPr>
              <w:t>ОК-04</w:t>
            </w:r>
            <w:r w:rsidR="006533A8">
              <w:rPr>
                <w:color w:val="000000"/>
                <w:sz w:val="24"/>
                <w:szCs w:val="24"/>
              </w:rPr>
              <w:t xml:space="preserve"> формує компентеності, необхідні для наукових біологічних досліджень в сучасному інформатизованому світі. </w:t>
            </w:r>
            <w:r w:rsidR="006533A8" w:rsidRPr="000E75EE">
              <w:rPr>
                <w:color w:val="000000"/>
                <w:sz w:val="24"/>
                <w:szCs w:val="24"/>
              </w:rPr>
              <w:t>ОК-05</w:t>
            </w:r>
            <w:r w:rsidR="006533A8">
              <w:rPr>
                <w:color w:val="000000"/>
                <w:sz w:val="24"/>
                <w:szCs w:val="24"/>
              </w:rPr>
              <w:t xml:space="preserve"> формує системний біологічний світогляд. </w:t>
            </w:r>
            <w:r w:rsidR="006533A8" w:rsidRPr="000E75EE">
              <w:rPr>
                <w:color w:val="000000"/>
                <w:sz w:val="24"/>
                <w:szCs w:val="24"/>
              </w:rPr>
              <w:t>ОК-06</w:t>
            </w:r>
            <w:r w:rsidR="006533A8">
              <w:rPr>
                <w:color w:val="000000"/>
                <w:sz w:val="24"/>
                <w:szCs w:val="24"/>
              </w:rPr>
              <w:t xml:space="preserve"> надає можливості опанувати сучасні технології аналізу біологічних даних, без чого неможливо проведення біологічних досліджень. </w:t>
            </w:r>
            <w:r w:rsidR="006533A8" w:rsidRPr="000E75EE">
              <w:rPr>
                <w:color w:val="000000"/>
                <w:sz w:val="24"/>
                <w:szCs w:val="24"/>
              </w:rPr>
              <w:t>ОК-07</w:t>
            </w:r>
            <w:r w:rsidR="006533A8">
              <w:rPr>
                <w:color w:val="000000"/>
                <w:sz w:val="24"/>
                <w:szCs w:val="24"/>
              </w:rPr>
              <w:t xml:space="preserve"> формує компетентності методики проведення біологічних досліджень. </w:t>
            </w:r>
            <w:r w:rsidR="006533A8" w:rsidRPr="000E75EE">
              <w:rPr>
                <w:color w:val="000000"/>
                <w:sz w:val="24"/>
                <w:szCs w:val="24"/>
              </w:rPr>
              <w:t>ОК-08</w:t>
            </w:r>
            <w:r w:rsidR="006533A8">
              <w:rPr>
                <w:color w:val="000000"/>
                <w:sz w:val="24"/>
                <w:szCs w:val="24"/>
              </w:rPr>
              <w:t xml:space="preserve"> та </w:t>
            </w:r>
            <w:r w:rsidR="006533A8" w:rsidRPr="000E75EE">
              <w:rPr>
                <w:color w:val="000000"/>
                <w:sz w:val="24"/>
                <w:szCs w:val="24"/>
              </w:rPr>
              <w:t>ОК-0</w:t>
            </w:r>
            <w:r w:rsidR="006533A8">
              <w:rPr>
                <w:color w:val="000000"/>
                <w:sz w:val="24"/>
                <w:szCs w:val="24"/>
              </w:rPr>
              <w:t xml:space="preserve">9 готують здобувачів до педагогічної діяльності в вищій школі. </w:t>
            </w:r>
            <w:r w:rsidR="00A63789" w:rsidRPr="00667DE6">
              <w:rPr>
                <w:i/>
                <w:sz w:val="26"/>
              </w:rPr>
              <w:t>Д</w:t>
            </w:r>
            <w:r w:rsidR="00C9336F" w:rsidRPr="00667DE6">
              <w:rPr>
                <w:i/>
                <w:sz w:val="26"/>
              </w:rPr>
              <w:t>исциплін</w:t>
            </w:r>
            <w:r w:rsidR="00A63789" w:rsidRPr="00667DE6">
              <w:rPr>
                <w:i/>
                <w:sz w:val="26"/>
              </w:rPr>
              <w:t xml:space="preserve">и </w:t>
            </w:r>
            <w:r w:rsidR="006533A8">
              <w:rPr>
                <w:i/>
                <w:sz w:val="26"/>
              </w:rPr>
              <w:t>та</w:t>
            </w:r>
            <w:r w:rsidR="00A63789" w:rsidRPr="00667DE6">
              <w:rPr>
                <w:i/>
                <w:sz w:val="26"/>
              </w:rPr>
              <w:t xml:space="preserve"> їх складові </w:t>
            </w:r>
            <w:r w:rsidR="00C9336F" w:rsidRPr="00667DE6">
              <w:rPr>
                <w:i/>
                <w:sz w:val="26"/>
              </w:rPr>
              <w:t>відповіда</w:t>
            </w:r>
            <w:r w:rsidR="00A63789" w:rsidRPr="00667DE6">
              <w:rPr>
                <w:i/>
                <w:sz w:val="26"/>
              </w:rPr>
              <w:t>ють</w:t>
            </w:r>
            <w:r w:rsidR="00C9336F" w:rsidRPr="00667DE6">
              <w:rPr>
                <w:i/>
                <w:sz w:val="26"/>
              </w:rPr>
              <w:t xml:space="preserve"> тематиці</w:t>
            </w:r>
            <w:r w:rsidR="00323336" w:rsidRPr="00667DE6">
              <w:rPr>
                <w:i/>
                <w:sz w:val="26"/>
              </w:rPr>
              <w:t xml:space="preserve"> </w:t>
            </w:r>
            <w:r w:rsidR="00C9336F" w:rsidRPr="00667DE6">
              <w:rPr>
                <w:i/>
                <w:sz w:val="26"/>
              </w:rPr>
              <w:t xml:space="preserve">досліджень </w:t>
            </w:r>
            <w:r w:rsidR="006533A8">
              <w:rPr>
                <w:i/>
                <w:sz w:val="26"/>
              </w:rPr>
              <w:t xml:space="preserve">аспірантів </w:t>
            </w:r>
            <w:r w:rsidR="00C9336F" w:rsidRPr="00667DE6">
              <w:rPr>
                <w:i/>
                <w:sz w:val="26"/>
              </w:rPr>
              <w:t xml:space="preserve">та </w:t>
            </w:r>
            <w:r w:rsidR="006533A8">
              <w:rPr>
                <w:i/>
                <w:sz w:val="26"/>
              </w:rPr>
              <w:t>створюють системний базис</w:t>
            </w:r>
            <w:r w:rsidR="00C9336F" w:rsidRPr="00667DE6">
              <w:rPr>
                <w:i/>
                <w:sz w:val="26"/>
              </w:rPr>
              <w:t xml:space="preserve"> </w:t>
            </w:r>
            <w:r w:rsidR="00A63789" w:rsidRPr="00667DE6">
              <w:rPr>
                <w:i/>
                <w:sz w:val="26"/>
              </w:rPr>
              <w:t xml:space="preserve">для </w:t>
            </w:r>
            <w:r w:rsidR="006533A8">
              <w:rPr>
                <w:i/>
                <w:sz w:val="26"/>
              </w:rPr>
              <w:t>проведення</w:t>
            </w:r>
            <w:r w:rsidR="00323336" w:rsidRPr="00667DE6">
              <w:rPr>
                <w:i/>
                <w:sz w:val="26"/>
              </w:rPr>
              <w:t xml:space="preserve"> </w:t>
            </w:r>
            <w:r w:rsidR="006533A8">
              <w:rPr>
                <w:i/>
                <w:sz w:val="26"/>
              </w:rPr>
              <w:t xml:space="preserve">ефективного та сучасного </w:t>
            </w:r>
            <w:r w:rsidR="00323336" w:rsidRPr="00667DE6">
              <w:rPr>
                <w:i/>
                <w:sz w:val="26"/>
              </w:rPr>
              <w:t>науково</w:t>
            </w:r>
            <w:r w:rsidR="00A63789" w:rsidRPr="00667DE6">
              <w:rPr>
                <w:i/>
                <w:sz w:val="26"/>
              </w:rPr>
              <w:t>го</w:t>
            </w:r>
            <w:r w:rsidR="00323336" w:rsidRPr="00667DE6">
              <w:rPr>
                <w:i/>
                <w:sz w:val="26"/>
              </w:rPr>
              <w:t xml:space="preserve"> дослідженн</w:t>
            </w:r>
            <w:r w:rsidR="00A63789" w:rsidRPr="00667DE6">
              <w:rPr>
                <w:i/>
                <w:sz w:val="26"/>
              </w:rPr>
              <w:t>я</w:t>
            </w:r>
            <w:r w:rsidR="00323336" w:rsidRPr="00667DE6">
              <w:rPr>
                <w:i/>
                <w:sz w:val="26"/>
              </w:rPr>
              <w:t>.</w:t>
            </w:r>
            <w:r w:rsidR="00F16D34" w:rsidRPr="00667DE6">
              <w:rPr>
                <w:i/>
                <w:sz w:val="26"/>
              </w:rPr>
              <w:t xml:space="preserve"> </w:t>
            </w:r>
          </w:p>
          <w:p w:rsidR="00C9336F" w:rsidRPr="00667DE6" w:rsidRDefault="00C9336F" w:rsidP="00BA3F81">
            <w:pPr>
              <w:pStyle w:val="TableParagraph"/>
              <w:ind w:left="108" w:right="104"/>
              <w:rPr>
                <w:b/>
                <w:sz w:val="26"/>
              </w:rPr>
            </w:pPr>
          </w:p>
          <w:p w:rsidR="002B6B74" w:rsidRPr="00667DE6" w:rsidRDefault="00FB0F2A" w:rsidP="00BA3F81">
            <w:pPr>
              <w:pStyle w:val="TableParagraph"/>
              <w:ind w:left="108" w:right="104"/>
              <w:rPr>
                <w:b/>
                <w:i/>
                <w:sz w:val="26"/>
              </w:rPr>
            </w:pPr>
            <w:r w:rsidRPr="00667DE6">
              <w:rPr>
                <w:b/>
                <w:sz w:val="26"/>
              </w:rPr>
              <w:t xml:space="preserve">Опишіть, яким чином зміст освітньо-наукової програми забезпечує повноцінну підготовку здобувачів вищої освіти до дослідницької діяльності за спеціальністю та/або галуззю </w:t>
            </w:r>
          </w:p>
          <w:p w:rsidR="00CD4D37" w:rsidRPr="00667DE6" w:rsidRDefault="00CD4D37" w:rsidP="00BA3F81">
            <w:pPr>
              <w:pStyle w:val="TableParagraph"/>
              <w:ind w:right="104"/>
              <w:rPr>
                <w:i/>
                <w:sz w:val="26"/>
              </w:rPr>
            </w:pPr>
          </w:p>
          <w:p w:rsidR="00C9336F" w:rsidRPr="00667DE6" w:rsidRDefault="00C9336F" w:rsidP="007D7039">
            <w:pPr>
              <w:pStyle w:val="TableParagraph"/>
              <w:ind w:firstLine="337"/>
              <w:jc w:val="both"/>
              <w:rPr>
                <w:i/>
                <w:sz w:val="26"/>
                <w:szCs w:val="26"/>
              </w:rPr>
            </w:pPr>
            <w:r w:rsidRPr="00667DE6">
              <w:rPr>
                <w:i/>
                <w:sz w:val="26"/>
                <w:szCs w:val="26"/>
              </w:rPr>
              <w:t>Освітні компоненти ОНП забезпечують повноцінну підготовку здобувачів вищої освіти до дослідниць</w:t>
            </w:r>
            <w:r w:rsidR="00A63789" w:rsidRPr="00667DE6">
              <w:rPr>
                <w:i/>
                <w:sz w:val="26"/>
                <w:szCs w:val="26"/>
              </w:rPr>
              <w:t xml:space="preserve">кої діяльності за спеціальністю, </w:t>
            </w:r>
            <w:r w:rsidR="00AA0C7C">
              <w:rPr>
                <w:i/>
                <w:sz w:val="26"/>
                <w:szCs w:val="26"/>
              </w:rPr>
              <w:t>оскільки</w:t>
            </w:r>
            <w:r w:rsidR="00A63789" w:rsidRPr="00667DE6">
              <w:rPr>
                <w:i/>
                <w:sz w:val="26"/>
                <w:szCs w:val="26"/>
              </w:rPr>
              <w:t xml:space="preserve"> містять сучасну та актуальну наукову інформацію про головні напрями розвитку </w:t>
            </w:r>
            <w:r w:rsidR="003F11D0">
              <w:rPr>
                <w:i/>
                <w:sz w:val="26"/>
                <w:szCs w:val="26"/>
              </w:rPr>
              <w:t>сучасної біології</w:t>
            </w:r>
            <w:r w:rsidR="00A63789" w:rsidRPr="00667DE6">
              <w:rPr>
                <w:i/>
                <w:sz w:val="26"/>
                <w:szCs w:val="26"/>
              </w:rPr>
              <w:t xml:space="preserve">. </w:t>
            </w:r>
            <w:r w:rsidR="001F7E2D" w:rsidRPr="00667DE6">
              <w:rPr>
                <w:i/>
                <w:sz w:val="26"/>
                <w:szCs w:val="26"/>
              </w:rPr>
              <w:t xml:space="preserve">Фундаментальні проблеми принципів наукового пізнання світу розглядаються в дисципліні «Філософія сучасного світу». Мовою наукового спілкування є англійська, тому її вивчення представлене дисциплінами «Іноземна мова у науковому спілкуванні» та «Академічне письмо англійською мовою для аспірантів». Дисципліна «Методика наукового аналізу та розробки дисертаційного проекту» розглядає сучасні погляди на наукове дослідження та розкриває інструментарій наукового пошуку. Статистичний, геостатистичний аналіз, </w:t>
            </w:r>
            <w:r w:rsidR="001F7E2D" w:rsidRPr="00072C35">
              <w:rPr>
                <w:i/>
                <w:sz w:val="26"/>
                <w:szCs w:val="26"/>
              </w:rPr>
              <w:t xml:space="preserve">підходи до моделювання </w:t>
            </w:r>
            <w:r w:rsidR="003F11D0" w:rsidRPr="00072C35">
              <w:rPr>
                <w:i/>
                <w:sz w:val="26"/>
                <w:szCs w:val="26"/>
              </w:rPr>
              <w:t xml:space="preserve">біологічних </w:t>
            </w:r>
            <w:r w:rsidR="001F7E2D" w:rsidRPr="00072C35">
              <w:rPr>
                <w:i/>
                <w:sz w:val="26"/>
                <w:szCs w:val="26"/>
              </w:rPr>
              <w:t xml:space="preserve">систем є універсальними інструментами дослідницької діяльності в </w:t>
            </w:r>
            <w:r w:rsidR="00BA3F81" w:rsidRPr="00072C35">
              <w:rPr>
                <w:i/>
                <w:sz w:val="26"/>
                <w:szCs w:val="26"/>
              </w:rPr>
              <w:t>біології</w:t>
            </w:r>
            <w:r w:rsidR="001F7E2D" w:rsidRPr="00072C35">
              <w:rPr>
                <w:i/>
                <w:sz w:val="26"/>
                <w:szCs w:val="26"/>
              </w:rPr>
              <w:t xml:space="preserve"> </w:t>
            </w:r>
            <w:r w:rsidR="00DE3A75" w:rsidRPr="00072C35">
              <w:rPr>
                <w:i/>
                <w:sz w:val="26"/>
                <w:szCs w:val="26"/>
              </w:rPr>
              <w:t>і</w:t>
            </w:r>
            <w:r w:rsidR="001F7E2D" w:rsidRPr="00072C35">
              <w:rPr>
                <w:i/>
                <w:sz w:val="26"/>
                <w:szCs w:val="26"/>
              </w:rPr>
              <w:t xml:space="preserve"> розглядаються в </w:t>
            </w:r>
            <w:r w:rsidR="00DE3A75" w:rsidRPr="00072C35">
              <w:rPr>
                <w:i/>
                <w:sz w:val="26"/>
                <w:szCs w:val="26"/>
              </w:rPr>
              <w:t>ОК</w:t>
            </w:r>
            <w:r w:rsidR="001F7E2D" w:rsidRPr="00072C35">
              <w:rPr>
                <w:i/>
                <w:sz w:val="26"/>
                <w:szCs w:val="26"/>
              </w:rPr>
              <w:t xml:space="preserve"> «</w:t>
            </w:r>
            <w:r w:rsidR="007D7039" w:rsidRPr="00072C35">
              <w:rPr>
                <w:i/>
                <w:sz w:val="26"/>
                <w:szCs w:val="26"/>
              </w:rPr>
              <w:t>Аналіз даних та моделювання в біології</w:t>
            </w:r>
            <w:r w:rsidR="001F7E2D" w:rsidRPr="00072C35">
              <w:rPr>
                <w:i/>
                <w:sz w:val="26"/>
                <w:szCs w:val="26"/>
              </w:rPr>
              <w:t xml:space="preserve">». </w:t>
            </w:r>
            <w:r w:rsidR="00072C35" w:rsidRPr="00072C35">
              <w:rPr>
                <w:i/>
                <w:sz w:val="26"/>
                <w:szCs w:val="26"/>
              </w:rPr>
              <w:t xml:space="preserve">Методологія сучасних біологічних досліджень розкривається в ОК 07 «Методологія біології». </w:t>
            </w:r>
            <w:r w:rsidR="001F7E2D" w:rsidRPr="00667DE6">
              <w:rPr>
                <w:i/>
                <w:sz w:val="26"/>
                <w:szCs w:val="26"/>
              </w:rPr>
              <w:t xml:space="preserve">Спеціальні підходи до </w:t>
            </w:r>
            <w:r w:rsidR="007D7039">
              <w:rPr>
                <w:i/>
                <w:sz w:val="26"/>
                <w:szCs w:val="26"/>
              </w:rPr>
              <w:t>біо</w:t>
            </w:r>
            <w:r w:rsidR="001F7E2D" w:rsidRPr="00667DE6">
              <w:rPr>
                <w:i/>
                <w:sz w:val="26"/>
                <w:szCs w:val="26"/>
              </w:rPr>
              <w:t xml:space="preserve">логічних досліджень розглядаються у вибіркових </w:t>
            </w:r>
            <w:r w:rsidR="00DE3A75">
              <w:rPr>
                <w:i/>
                <w:sz w:val="26"/>
                <w:szCs w:val="26"/>
              </w:rPr>
              <w:t>ОК</w:t>
            </w:r>
            <w:r w:rsidR="007D7039">
              <w:rPr>
                <w:i/>
                <w:sz w:val="26"/>
                <w:szCs w:val="26"/>
              </w:rPr>
              <w:t>, включно з «Практичні аспекти орнітології», «</w:t>
            </w:r>
            <w:r w:rsidR="00072C35">
              <w:rPr>
                <w:i/>
                <w:sz w:val="26"/>
                <w:szCs w:val="26"/>
              </w:rPr>
              <w:t>Регуляція метаболізму у клітині</w:t>
            </w:r>
            <w:r w:rsidR="007D7039">
              <w:rPr>
                <w:i/>
                <w:sz w:val="26"/>
                <w:szCs w:val="26"/>
              </w:rPr>
              <w:t>»</w:t>
            </w:r>
            <w:r w:rsidR="00072C35">
              <w:rPr>
                <w:i/>
                <w:sz w:val="26"/>
                <w:szCs w:val="26"/>
              </w:rPr>
              <w:t>, «Альгологія», «Біохімія тварин», «Функціональна зоологія»</w:t>
            </w:r>
            <w:r w:rsidR="001F7E2D" w:rsidRPr="00667DE6">
              <w:rPr>
                <w:i/>
                <w:sz w:val="26"/>
                <w:szCs w:val="26"/>
              </w:rPr>
              <w:t xml:space="preserve">. Слід відзначити, що конкретні методи та підходи, які розглядаються у рамках </w:t>
            </w:r>
            <w:r w:rsidR="003F11D0">
              <w:rPr>
                <w:i/>
                <w:sz w:val="26"/>
                <w:szCs w:val="26"/>
              </w:rPr>
              <w:t>освітніх компонентів</w:t>
            </w:r>
            <w:r w:rsidR="001F7E2D" w:rsidRPr="00667DE6">
              <w:rPr>
                <w:i/>
                <w:sz w:val="26"/>
                <w:szCs w:val="26"/>
              </w:rPr>
              <w:t>, адаптуються до наукових інтересів здобувачів.</w:t>
            </w:r>
          </w:p>
          <w:p w:rsidR="00C9336F" w:rsidRPr="00667DE6" w:rsidRDefault="00C9336F" w:rsidP="00BA3F81">
            <w:pPr>
              <w:pStyle w:val="TableParagraph"/>
              <w:ind w:right="108"/>
              <w:rPr>
                <w:b/>
                <w:sz w:val="26"/>
              </w:rPr>
            </w:pPr>
          </w:p>
          <w:p w:rsidR="002B6B74" w:rsidRPr="00667DE6" w:rsidRDefault="00FB0F2A" w:rsidP="00BA3F81">
            <w:pPr>
              <w:pStyle w:val="TableParagraph"/>
              <w:ind w:right="108"/>
              <w:rPr>
                <w:b/>
                <w:i/>
                <w:sz w:val="26"/>
              </w:rPr>
            </w:pPr>
            <w:r w:rsidRPr="00667DE6">
              <w:rPr>
                <w:b/>
                <w:sz w:val="26"/>
              </w:rPr>
              <w:t xml:space="preserve">Опишіть, яким чином зміст освітньо-наукової програми забезпечує повноцінну підготовку здобувачів вищої освіти до викладацької діяльності у закладах вищої освіти за спеціальністю та/або галуззю </w:t>
            </w:r>
          </w:p>
          <w:p w:rsidR="00CD4D37" w:rsidRPr="00667DE6" w:rsidRDefault="00CD4D37" w:rsidP="00BA3F81">
            <w:pPr>
              <w:pStyle w:val="TableParagraph"/>
              <w:ind w:right="108"/>
              <w:rPr>
                <w:i/>
                <w:sz w:val="26"/>
              </w:rPr>
            </w:pPr>
          </w:p>
          <w:p w:rsidR="00CD4D37" w:rsidRPr="00667DE6" w:rsidRDefault="00C9336F" w:rsidP="00FD1E7F">
            <w:pPr>
              <w:pStyle w:val="TableParagraph"/>
              <w:ind w:right="108" w:firstLine="337"/>
              <w:jc w:val="both"/>
              <w:rPr>
                <w:i/>
                <w:sz w:val="26"/>
              </w:rPr>
            </w:pPr>
            <w:r w:rsidRPr="00667DE6">
              <w:rPr>
                <w:i/>
                <w:sz w:val="26"/>
              </w:rPr>
              <w:t xml:space="preserve">Освітні компоненти програми забезпечують формування методологічних та викладацьких компетентностей, сприяють розвитку наукового світогляду аспірантів. </w:t>
            </w:r>
            <w:r w:rsidR="00850E59" w:rsidRPr="00667DE6">
              <w:rPr>
                <w:i/>
                <w:sz w:val="26"/>
              </w:rPr>
              <w:t>До таких за змістом та за обсягом належать о</w:t>
            </w:r>
            <w:r w:rsidRPr="00667DE6">
              <w:rPr>
                <w:i/>
                <w:sz w:val="26"/>
              </w:rPr>
              <w:t>бов`язков</w:t>
            </w:r>
            <w:r w:rsidR="00850E59" w:rsidRPr="00667DE6">
              <w:rPr>
                <w:i/>
                <w:sz w:val="26"/>
              </w:rPr>
              <w:t>і</w:t>
            </w:r>
            <w:r w:rsidRPr="00667DE6">
              <w:rPr>
                <w:i/>
                <w:sz w:val="26"/>
              </w:rPr>
              <w:t xml:space="preserve"> компонент</w:t>
            </w:r>
            <w:r w:rsidR="00850E59" w:rsidRPr="00667DE6">
              <w:rPr>
                <w:i/>
                <w:sz w:val="26"/>
              </w:rPr>
              <w:t>и</w:t>
            </w:r>
            <w:r w:rsidRPr="00667DE6">
              <w:rPr>
                <w:i/>
                <w:sz w:val="26"/>
              </w:rPr>
              <w:t xml:space="preserve"> </w:t>
            </w:r>
            <w:r w:rsidR="00850E59" w:rsidRPr="00667DE6">
              <w:rPr>
                <w:i/>
                <w:sz w:val="26"/>
              </w:rPr>
              <w:t xml:space="preserve">«Філософія сучасного світу», «Іноземна мова у науковому спілкуванні», </w:t>
            </w:r>
            <w:r w:rsidR="00FD1E7F">
              <w:rPr>
                <w:i/>
                <w:sz w:val="26"/>
              </w:rPr>
              <w:t>«</w:t>
            </w:r>
            <w:r w:rsidR="00FD1E7F" w:rsidRPr="00FD1E7F">
              <w:rPr>
                <w:i/>
                <w:sz w:val="26"/>
              </w:rPr>
              <w:t>Інноваційні педагогічні технології у вищій освіті</w:t>
            </w:r>
            <w:r w:rsidR="00FD1E7F">
              <w:rPr>
                <w:i/>
                <w:sz w:val="26"/>
              </w:rPr>
              <w:t xml:space="preserve">», </w:t>
            </w:r>
            <w:r w:rsidRPr="00667DE6">
              <w:rPr>
                <w:i/>
                <w:sz w:val="26"/>
              </w:rPr>
              <w:t>«</w:t>
            </w:r>
            <w:r w:rsidR="00850E59" w:rsidRPr="00667DE6">
              <w:rPr>
                <w:i/>
                <w:sz w:val="26"/>
              </w:rPr>
              <w:t>Виробнича (</w:t>
            </w:r>
            <w:r w:rsidRPr="00667DE6">
              <w:rPr>
                <w:i/>
                <w:sz w:val="26"/>
              </w:rPr>
              <w:t>педагогічна</w:t>
            </w:r>
            <w:r w:rsidR="00850E59" w:rsidRPr="00667DE6">
              <w:rPr>
                <w:i/>
                <w:sz w:val="26"/>
              </w:rPr>
              <w:t>)</w:t>
            </w:r>
            <w:r w:rsidRPr="00667DE6">
              <w:rPr>
                <w:i/>
                <w:sz w:val="26"/>
              </w:rPr>
              <w:t xml:space="preserve"> практика»</w:t>
            </w:r>
            <w:r w:rsidR="00850E59" w:rsidRPr="00667DE6">
              <w:rPr>
                <w:i/>
                <w:sz w:val="26"/>
              </w:rPr>
              <w:t>.</w:t>
            </w:r>
            <w:r w:rsidRPr="00667DE6">
              <w:rPr>
                <w:i/>
                <w:sz w:val="26"/>
              </w:rPr>
              <w:t xml:space="preserve"> </w:t>
            </w:r>
            <w:r w:rsidR="00850E59" w:rsidRPr="00667DE6">
              <w:rPr>
                <w:i/>
                <w:sz w:val="26"/>
              </w:rPr>
              <w:t>Серед вибіркових компонентів до таких належать</w:t>
            </w:r>
            <w:r w:rsidRPr="00667DE6">
              <w:rPr>
                <w:i/>
                <w:sz w:val="26"/>
              </w:rPr>
              <w:t xml:space="preserve"> «</w:t>
            </w:r>
            <w:r w:rsidR="002D0DFA" w:rsidRPr="00667DE6">
              <w:rPr>
                <w:i/>
                <w:sz w:val="26"/>
              </w:rPr>
              <w:t>Психологія розвитку особистості в КОП</w:t>
            </w:r>
            <w:r w:rsidRPr="00667DE6">
              <w:rPr>
                <w:i/>
                <w:sz w:val="26"/>
              </w:rPr>
              <w:t>»</w:t>
            </w:r>
            <w:r w:rsidR="002D0DFA" w:rsidRPr="00667DE6">
              <w:rPr>
                <w:i/>
                <w:sz w:val="26"/>
              </w:rPr>
              <w:t>, «</w:t>
            </w:r>
            <w:r w:rsidR="00072C35">
              <w:rPr>
                <w:i/>
                <w:sz w:val="26"/>
              </w:rPr>
              <w:t>Вища освіта та європейський освітній простір</w:t>
            </w:r>
            <w:r w:rsidR="002D0DFA" w:rsidRPr="00667DE6">
              <w:rPr>
                <w:i/>
                <w:sz w:val="26"/>
              </w:rPr>
              <w:t>»</w:t>
            </w:r>
            <w:r w:rsidRPr="00667DE6">
              <w:rPr>
                <w:i/>
                <w:sz w:val="26"/>
              </w:rPr>
              <w:t xml:space="preserve">, </w:t>
            </w:r>
            <w:r w:rsidR="00072C35">
              <w:rPr>
                <w:i/>
                <w:sz w:val="26"/>
              </w:rPr>
              <w:t xml:space="preserve">«Академічне письмо англійською» </w:t>
            </w:r>
            <w:r w:rsidRPr="00667DE6">
              <w:rPr>
                <w:i/>
                <w:sz w:val="26"/>
              </w:rPr>
              <w:t>спрямовані на формування компетентност</w:t>
            </w:r>
            <w:r w:rsidR="003F11D0">
              <w:rPr>
                <w:i/>
                <w:sz w:val="26"/>
              </w:rPr>
              <w:t xml:space="preserve">ей щодо </w:t>
            </w:r>
            <w:r w:rsidRPr="00667DE6">
              <w:rPr>
                <w:i/>
                <w:sz w:val="26"/>
              </w:rPr>
              <w:t>здатності здійснювати науково-педагогічну та наукову діяльність у закладах вищої освіти та наукових установах; застос</w:t>
            </w:r>
            <w:r w:rsidR="003F11D0">
              <w:rPr>
                <w:i/>
                <w:sz w:val="26"/>
              </w:rPr>
              <w:t>овувати</w:t>
            </w:r>
            <w:r w:rsidRPr="00667DE6">
              <w:rPr>
                <w:i/>
                <w:sz w:val="26"/>
              </w:rPr>
              <w:t xml:space="preserve"> </w:t>
            </w:r>
            <w:r w:rsidR="003F11D0" w:rsidRPr="00667DE6">
              <w:rPr>
                <w:i/>
                <w:sz w:val="26"/>
              </w:rPr>
              <w:t>дидакти</w:t>
            </w:r>
            <w:r w:rsidR="003F11D0">
              <w:rPr>
                <w:i/>
                <w:sz w:val="26"/>
              </w:rPr>
              <w:t>чні</w:t>
            </w:r>
            <w:r w:rsidR="003F11D0" w:rsidRPr="00667DE6">
              <w:rPr>
                <w:i/>
                <w:sz w:val="26"/>
              </w:rPr>
              <w:t xml:space="preserve"> </w:t>
            </w:r>
            <w:r w:rsidRPr="00667DE6">
              <w:rPr>
                <w:i/>
                <w:sz w:val="26"/>
              </w:rPr>
              <w:t>принцип</w:t>
            </w:r>
            <w:r w:rsidR="003F11D0">
              <w:rPr>
                <w:i/>
                <w:sz w:val="26"/>
              </w:rPr>
              <w:t>и</w:t>
            </w:r>
            <w:r w:rsidRPr="00667DE6">
              <w:rPr>
                <w:i/>
                <w:sz w:val="26"/>
              </w:rPr>
              <w:t xml:space="preserve"> у викладацькій практиці при викладанні біологічних дисциплін, забезпечують повноцінну підготовку здобувачів вищої освіти до викладацької діяльності за спеціальністю. Зокрема, практика складається з навчально-методичної роботи (підготовка до занять, методична робота, відвідування та аналіз занять, </w:t>
            </w:r>
            <w:r w:rsidR="003F11D0">
              <w:rPr>
                <w:i/>
                <w:sz w:val="26"/>
              </w:rPr>
              <w:t>участь у процесі</w:t>
            </w:r>
            <w:r w:rsidRPr="00667DE6">
              <w:rPr>
                <w:i/>
                <w:sz w:val="26"/>
              </w:rPr>
              <w:t xml:space="preserve"> апробацій, захистів дисертацій) та аудиторного навантаження (проведення занять, консультацій).</w:t>
            </w:r>
          </w:p>
        </w:tc>
      </w:tr>
      <w:tr w:rsidR="002B6B74" w:rsidRPr="00667DE6">
        <w:trPr>
          <w:trHeight w:val="297"/>
        </w:trPr>
        <w:tc>
          <w:tcPr>
            <w:tcW w:w="9686" w:type="dxa"/>
          </w:tcPr>
          <w:p w:rsidR="00C9336F" w:rsidRPr="00667DE6" w:rsidRDefault="00FB0F2A" w:rsidP="00C9336F">
            <w:pPr>
              <w:pStyle w:val="TableParagraph"/>
              <w:rPr>
                <w:b/>
                <w:sz w:val="26"/>
              </w:rPr>
            </w:pPr>
            <w:r w:rsidRPr="00667DE6">
              <w:rPr>
                <w:b/>
                <w:sz w:val="26"/>
              </w:rPr>
              <w:t>Продемонструйте дотичність тем наукових досліджень аспірантів (ад’юнктів)</w:t>
            </w:r>
            <w:r w:rsidR="00C9336F" w:rsidRPr="00667DE6">
              <w:t xml:space="preserve"> </w:t>
            </w:r>
            <w:r w:rsidR="00C9336F" w:rsidRPr="00667DE6">
              <w:rPr>
                <w:b/>
                <w:sz w:val="26"/>
              </w:rPr>
              <w:t>напрямам досліджень наукових керівників</w:t>
            </w:r>
          </w:p>
        </w:tc>
      </w:tr>
      <w:tr w:rsidR="002B6B74" w:rsidRPr="00667DE6">
        <w:trPr>
          <w:trHeight w:val="897"/>
        </w:trPr>
        <w:tc>
          <w:tcPr>
            <w:tcW w:w="9686" w:type="dxa"/>
          </w:tcPr>
          <w:p w:rsidR="00B01FC9" w:rsidRPr="00DA3A28" w:rsidRDefault="002D0DFA" w:rsidP="00565938">
            <w:pPr>
              <w:pStyle w:val="TableParagraph"/>
              <w:spacing w:line="284" w:lineRule="exact"/>
              <w:ind w:firstLine="337"/>
              <w:jc w:val="both"/>
              <w:rPr>
                <w:i/>
                <w:sz w:val="26"/>
              </w:rPr>
            </w:pPr>
            <w:r w:rsidRPr="00DA3A28">
              <w:rPr>
                <w:i/>
                <w:sz w:val="26"/>
              </w:rPr>
              <w:t>Тематика наукових досліджень усіх аспірантів є дотичною до напрямів досліджень їх наукових керівників:</w:t>
            </w:r>
            <w:r w:rsidR="00565938" w:rsidRPr="00DA3A28">
              <w:rPr>
                <w:i/>
                <w:sz w:val="26"/>
              </w:rPr>
              <w:t xml:space="preserve"> </w:t>
            </w:r>
          </w:p>
          <w:p w:rsidR="00494978" w:rsidRPr="00DA3A28" w:rsidRDefault="00E64458" w:rsidP="00B01FC9">
            <w:pPr>
              <w:pStyle w:val="TableParagraph"/>
              <w:spacing w:line="284" w:lineRule="exact"/>
              <w:jc w:val="both"/>
              <w:rPr>
                <w:i/>
                <w:sz w:val="26"/>
              </w:rPr>
            </w:pPr>
            <w:r w:rsidRPr="00DA3A28">
              <w:rPr>
                <w:i/>
                <w:sz w:val="26"/>
              </w:rPr>
              <w:t>а</w:t>
            </w:r>
            <w:r w:rsidR="002D0DFA" w:rsidRPr="00DA3A28">
              <w:rPr>
                <w:i/>
                <w:sz w:val="26"/>
              </w:rPr>
              <w:t>сп</w:t>
            </w:r>
            <w:r w:rsidRPr="00DA3A28">
              <w:rPr>
                <w:i/>
                <w:sz w:val="26"/>
              </w:rPr>
              <w:t>.</w:t>
            </w:r>
            <w:r w:rsidR="002D0DFA" w:rsidRPr="00DA3A28">
              <w:rPr>
                <w:i/>
                <w:sz w:val="26"/>
              </w:rPr>
              <w:t xml:space="preserve"> </w:t>
            </w:r>
            <w:r w:rsidR="00D777AC" w:rsidRPr="00DA3A28">
              <w:rPr>
                <w:b/>
                <w:i/>
                <w:sz w:val="26"/>
              </w:rPr>
              <w:t>К</w:t>
            </w:r>
            <w:r w:rsidR="00D777AC">
              <w:rPr>
                <w:b/>
                <w:i/>
                <w:sz w:val="26"/>
              </w:rPr>
              <w:t>.</w:t>
            </w:r>
            <w:r w:rsidR="00D777AC" w:rsidRPr="00DA3A28">
              <w:rPr>
                <w:b/>
                <w:i/>
                <w:sz w:val="26"/>
              </w:rPr>
              <w:t xml:space="preserve"> І</w:t>
            </w:r>
            <w:r w:rsidR="00D777AC">
              <w:rPr>
                <w:b/>
                <w:i/>
                <w:sz w:val="26"/>
              </w:rPr>
              <w:t>.</w:t>
            </w:r>
            <w:r w:rsidR="00072C35" w:rsidRPr="00DA3A28">
              <w:rPr>
                <w:b/>
                <w:i/>
                <w:sz w:val="26"/>
              </w:rPr>
              <w:t>Мальцева</w:t>
            </w:r>
            <w:r w:rsidR="00072C35" w:rsidRPr="00DA3A28">
              <w:rPr>
                <w:i/>
                <w:sz w:val="26"/>
              </w:rPr>
              <w:t xml:space="preserve"> </w:t>
            </w:r>
            <w:r w:rsidR="00D777AC" w:rsidRPr="00D777AC">
              <w:rPr>
                <w:i/>
                <w:sz w:val="26"/>
              </w:rPr>
              <w:t>«</w:t>
            </w:r>
            <w:r w:rsidR="00B3194F" w:rsidRPr="00B3194F">
              <w:rPr>
                <w:i/>
                <w:sz w:val="26"/>
              </w:rPr>
              <w:t xml:space="preserve">Біологічний потенціал мікроводоростей родини Chlamydomonadaceae </w:t>
            </w:r>
            <w:r w:rsidR="00B3194F">
              <w:rPr>
                <w:i/>
                <w:sz w:val="26"/>
              </w:rPr>
              <w:t>як ресурсу цінних жирних кислот</w:t>
            </w:r>
            <w:r w:rsidR="00D777AC" w:rsidRPr="00D777AC">
              <w:rPr>
                <w:i/>
                <w:sz w:val="26"/>
              </w:rPr>
              <w:t>»</w:t>
            </w:r>
            <w:r w:rsidR="00494978" w:rsidRPr="00DA3A28">
              <w:rPr>
                <w:i/>
                <w:sz w:val="26"/>
              </w:rPr>
              <w:t>.</w:t>
            </w:r>
            <w:r w:rsidR="00B01FC9" w:rsidRPr="00DA3A28">
              <w:rPr>
                <w:i/>
                <w:sz w:val="26"/>
              </w:rPr>
              <w:t xml:space="preserve"> Нау</w:t>
            </w:r>
            <w:r w:rsidRPr="00DA3A28">
              <w:rPr>
                <w:i/>
                <w:sz w:val="26"/>
              </w:rPr>
              <w:t>к.</w:t>
            </w:r>
            <w:r w:rsidR="00B01FC9" w:rsidRPr="00DA3A28">
              <w:rPr>
                <w:i/>
                <w:sz w:val="26"/>
              </w:rPr>
              <w:t xml:space="preserve"> </w:t>
            </w:r>
            <w:r w:rsidRPr="00DA3A28">
              <w:rPr>
                <w:i/>
                <w:sz w:val="26"/>
              </w:rPr>
              <w:t>к</w:t>
            </w:r>
            <w:r w:rsidR="00B01FC9" w:rsidRPr="00DA3A28">
              <w:rPr>
                <w:i/>
                <w:sz w:val="26"/>
              </w:rPr>
              <w:t>ер</w:t>
            </w:r>
            <w:r w:rsidRPr="00DA3A28">
              <w:rPr>
                <w:i/>
                <w:sz w:val="26"/>
              </w:rPr>
              <w:t>.</w:t>
            </w:r>
            <w:r w:rsidR="00B01FC9" w:rsidRPr="00DA3A28">
              <w:rPr>
                <w:i/>
                <w:sz w:val="26"/>
              </w:rPr>
              <w:t xml:space="preserve"> проф. </w:t>
            </w:r>
            <w:r w:rsidR="00072C35" w:rsidRPr="00DA3A28">
              <w:rPr>
                <w:i/>
                <w:sz w:val="26"/>
              </w:rPr>
              <w:t>Солоненко А.М.</w:t>
            </w:r>
            <w:r w:rsidR="00B01FC9" w:rsidRPr="00DA3A28">
              <w:rPr>
                <w:i/>
                <w:sz w:val="26"/>
              </w:rPr>
              <w:t>;</w:t>
            </w:r>
            <w:r w:rsidR="00DA3A28" w:rsidRPr="00DA3A28">
              <w:rPr>
                <w:i/>
                <w:sz w:val="26"/>
              </w:rPr>
              <w:t xml:space="preserve"> Ключові слова: водорості, мікроводорості, угруповання, екологічна ніша.</w:t>
            </w:r>
          </w:p>
          <w:p w:rsidR="00494978" w:rsidRPr="00DA3A28" w:rsidRDefault="00B01FC9" w:rsidP="00072C35">
            <w:pPr>
              <w:ind w:left="164"/>
              <w:rPr>
                <w:i/>
                <w:sz w:val="26"/>
              </w:rPr>
            </w:pPr>
            <w:r w:rsidRPr="00DA3A28">
              <w:rPr>
                <w:i/>
                <w:sz w:val="26"/>
              </w:rPr>
              <w:t>а</w:t>
            </w:r>
            <w:r w:rsidR="00494978" w:rsidRPr="00DA3A28">
              <w:rPr>
                <w:i/>
                <w:sz w:val="26"/>
              </w:rPr>
              <w:t>сп</w:t>
            </w:r>
            <w:r w:rsidR="00E64458" w:rsidRPr="00DA3A28">
              <w:rPr>
                <w:i/>
                <w:sz w:val="26"/>
              </w:rPr>
              <w:t>.</w:t>
            </w:r>
            <w:r w:rsidR="00494978" w:rsidRPr="00DA3A28">
              <w:rPr>
                <w:i/>
                <w:sz w:val="26"/>
              </w:rPr>
              <w:t xml:space="preserve"> </w:t>
            </w:r>
            <w:r w:rsidR="00D777AC" w:rsidRPr="00D777AC">
              <w:rPr>
                <w:b/>
                <w:i/>
                <w:sz w:val="26"/>
              </w:rPr>
              <w:t>В. С.</w:t>
            </w:r>
            <w:r w:rsidR="00072C35" w:rsidRPr="00DA3A28">
              <w:rPr>
                <w:b/>
                <w:i/>
                <w:sz w:val="26"/>
              </w:rPr>
              <w:t xml:space="preserve">Будакова </w:t>
            </w:r>
            <w:r w:rsidRPr="00DA3A28">
              <w:rPr>
                <w:i/>
                <w:sz w:val="26"/>
              </w:rPr>
              <w:t>«</w:t>
            </w:r>
            <w:r w:rsidR="00072C35" w:rsidRPr="00DA3A28">
              <w:rPr>
                <w:i/>
                <w:sz w:val="26"/>
              </w:rPr>
              <w:t xml:space="preserve">Екоморфічний аспект просторової організації </w:t>
            </w:r>
            <w:r w:rsidR="008D1FEB" w:rsidRPr="00DA3A28">
              <w:rPr>
                <w:i/>
                <w:sz w:val="26"/>
              </w:rPr>
              <w:t>угруповань ґрунтової макрофауни зелених насаджень загального користування</w:t>
            </w:r>
            <w:r w:rsidRPr="00DA3A28">
              <w:rPr>
                <w:i/>
                <w:sz w:val="26"/>
              </w:rPr>
              <w:t>»</w:t>
            </w:r>
            <w:r w:rsidR="00494978" w:rsidRPr="00DA3A28">
              <w:rPr>
                <w:i/>
                <w:sz w:val="26"/>
              </w:rPr>
              <w:t xml:space="preserve">. </w:t>
            </w:r>
            <w:r w:rsidR="00E64458" w:rsidRPr="00DA3A28">
              <w:rPr>
                <w:i/>
                <w:sz w:val="26"/>
              </w:rPr>
              <w:t>Наук. кер.</w:t>
            </w:r>
            <w:r w:rsidR="00494978" w:rsidRPr="00DA3A28">
              <w:rPr>
                <w:i/>
                <w:sz w:val="26"/>
              </w:rPr>
              <w:t xml:space="preserve"> проф. Жуков О.В. </w:t>
            </w:r>
            <w:r w:rsidRPr="00DA3A28">
              <w:rPr>
                <w:i/>
                <w:sz w:val="26"/>
              </w:rPr>
              <w:t>(</w:t>
            </w:r>
            <w:hyperlink r:id="rId124" w:history="1">
              <w:r w:rsidRPr="00DA3A28">
                <w:rPr>
                  <w:i/>
                  <w:sz w:val="26"/>
                </w:rPr>
                <w:t>https://ecology.dp.ua/index.php/ECO/article/view/974</w:t>
              </w:r>
            </w:hyperlink>
            <w:r w:rsidRPr="00DA3A28">
              <w:rPr>
                <w:i/>
                <w:sz w:val="26"/>
              </w:rPr>
              <w:t xml:space="preserve"> – ключові слова</w:t>
            </w:r>
            <w:r w:rsidR="00E64458" w:rsidRPr="00DA3A28">
              <w:rPr>
                <w:i/>
                <w:sz w:val="26"/>
              </w:rPr>
              <w:t>:</w:t>
            </w:r>
            <w:r w:rsidRPr="00DA3A28">
              <w:rPr>
                <w:i/>
                <w:sz w:val="26"/>
              </w:rPr>
              <w:t xml:space="preserve"> </w:t>
            </w:r>
            <w:r w:rsidR="00D777AC">
              <w:rPr>
                <w:i/>
                <w:sz w:val="26"/>
              </w:rPr>
              <w:t>ґ</w:t>
            </w:r>
            <w:r w:rsidR="008D1FEB" w:rsidRPr="00DA3A28">
              <w:rPr>
                <w:i/>
                <w:sz w:val="26"/>
              </w:rPr>
              <w:t>рунтова ма</w:t>
            </w:r>
            <w:r w:rsidR="00D777AC">
              <w:rPr>
                <w:i/>
                <w:sz w:val="26"/>
              </w:rPr>
              <w:t>к</w:t>
            </w:r>
            <w:r w:rsidR="008D1FEB" w:rsidRPr="00DA3A28">
              <w:rPr>
                <w:i/>
                <w:sz w:val="26"/>
              </w:rPr>
              <w:t>рофауна</w:t>
            </w:r>
            <w:r w:rsidRPr="00DA3A28">
              <w:rPr>
                <w:i/>
                <w:sz w:val="26"/>
              </w:rPr>
              <w:t>, біорізноманіття, екологіч</w:t>
            </w:r>
            <w:r w:rsidR="00E64458" w:rsidRPr="00DA3A28">
              <w:rPr>
                <w:i/>
                <w:sz w:val="26"/>
              </w:rPr>
              <w:t>на ніша, просторовий розподіл</w:t>
            </w:r>
            <w:r w:rsidRPr="00DA3A28">
              <w:rPr>
                <w:i/>
                <w:sz w:val="26"/>
              </w:rPr>
              <w:t>);</w:t>
            </w:r>
          </w:p>
          <w:p w:rsidR="00CD4D37" w:rsidRPr="00DA3A28" w:rsidRDefault="00B01FC9" w:rsidP="00B01FC9">
            <w:pPr>
              <w:pStyle w:val="TableParagraph"/>
              <w:spacing w:line="284" w:lineRule="exact"/>
              <w:jc w:val="both"/>
              <w:rPr>
                <w:i/>
                <w:sz w:val="26"/>
              </w:rPr>
            </w:pPr>
            <w:r w:rsidRPr="00DA3A28">
              <w:rPr>
                <w:i/>
                <w:sz w:val="26"/>
              </w:rPr>
              <w:t>Асп</w:t>
            </w:r>
            <w:r w:rsidR="00E64458" w:rsidRPr="00DA3A28">
              <w:rPr>
                <w:i/>
                <w:sz w:val="26"/>
              </w:rPr>
              <w:t>.</w:t>
            </w:r>
            <w:r w:rsidR="008D1FEB" w:rsidRPr="00DA3A28">
              <w:rPr>
                <w:i/>
                <w:sz w:val="26"/>
              </w:rPr>
              <w:t xml:space="preserve"> </w:t>
            </w:r>
            <w:r w:rsidR="00D777AC" w:rsidRPr="00D777AC">
              <w:rPr>
                <w:b/>
                <w:i/>
                <w:sz w:val="26"/>
              </w:rPr>
              <w:t>О. В.</w:t>
            </w:r>
            <w:r w:rsidR="00D777AC">
              <w:rPr>
                <w:i/>
                <w:sz w:val="26"/>
              </w:rPr>
              <w:t xml:space="preserve"> </w:t>
            </w:r>
            <w:r w:rsidR="008D1FEB" w:rsidRPr="00DA3A28">
              <w:rPr>
                <w:b/>
                <w:i/>
                <w:sz w:val="26"/>
              </w:rPr>
              <w:t>Дзюбан.</w:t>
            </w:r>
            <w:r w:rsidR="008D1FEB" w:rsidRPr="00DA3A28">
              <w:rPr>
                <w:i/>
                <w:sz w:val="26"/>
              </w:rPr>
              <w:t xml:space="preserve"> «Вплив біологічно активних речовин природного походження на процес адаптації у гусей у постнатальному онтогенезі</w:t>
            </w:r>
            <w:r w:rsidRPr="00DA3A28">
              <w:rPr>
                <w:i/>
                <w:sz w:val="26"/>
              </w:rPr>
              <w:t>»</w:t>
            </w:r>
            <w:r w:rsidR="00D777AC">
              <w:rPr>
                <w:i/>
                <w:sz w:val="26"/>
              </w:rPr>
              <w:t>.</w:t>
            </w:r>
            <w:r w:rsidRPr="00DA3A28">
              <w:rPr>
                <w:i/>
                <w:sz w:val="26"/>
              </w:rPr>
              <w:t xml:space="preserve"> </w:t>
            </w:r>
            <w:r w:rsidR="00E64458" w:rsidRPr="00DA3A28">
              <w:rPr>
                <w:i/>
                <w:sz w:val="26"/>
              </w:rPr>
              <w:t>Наук. кер.</w:t>
            </w:r>
            <w:r w:rsidRPr="00DA3A28">
              <w:rPr>
                <w:i/>
                <w:sz w:val="26"/>
              </w:rPr>
              <w:t xml:space="preserve"> проф. </w:t>
            </w:r>
            <w:r w:rsidR="008D1FEB" w:rsidRPr="00DA3A28">
              <w:rPr>
                <w:i/>
                <w:sz w:val="26"/>
              </w:rPr>
              <w:t>Данченко О.</w:t>
            </w:r>
            <w:r w:rsidRPr="00DA3A28">
              <w:rPr>
                <w:i/>
                <w:sz w:val="26"/>
              </w:rPr>
              <w:t xml:space="preserve">О. </w:t>
            </w:r>
            <w:r w:rsidR="008D1FEB" w:rsidRPr="00DA3A28">
              <w:rPr>
                <w:i/>
                <w:sz w:val="26"/>
              </w:rPr>
              <w:t>К</w:t>
            </w:r>
            <w:r w:rsidRPr="00DA3A28">
              <w:rPr>
                <w:i/>
                <w:sz w:val="26"/>
              </w:rPr>
              <w:t>лючові слова:</w:t>
            </w:r>
            <w:r w:rsidR="008D1FEB" w:rsidRPr="00DA3A28">
              <w:rPr>
                <w:i/>
                <w:sz w:val="26"/>
              </w:rPr>
              <w:t xml:space="preserve"> постнатальний онтогенез, гуси, біологічно активні речовини, природне довкілля</w:t>
            </w:r>
            <w:r w:rsidRPr="00DA3A28">
              <w:rPr>
                <w:i/>
                <w:sz w:val="26"/>
              </w:rPr>
              <w:t>;</w:t>
            </w:r>
          </w:p>
          <w:p w:rsidR="00B01FC9" w:rsidRDefault="00B01FC9" w:rsidP="00D777AC">
            <w:pPr>
              <w:pStyle w:val="TableParagraph"/>
              <w:spacing w:line="284" w:lineRule="exact"/>
              <w:jc w:val="both"/>
              <w:rPr>
                <w:i/>
                <w:sz w:val="26"/>
              </w:rPr>
            </w:pPr>
            <w:r w:rsidRPr="00DA3A28">
              <w:rPr>
                <w:i/>
                <w:sz w:val="26"/>
              </w:rPr>
              <w:t>Асп</w:t>
            </w:r>
            <w:r w:rsidR="00E64458" w:rsidRPr="00DA3A28">
              <w:rPr>
                <w:i/>
                <w:sz w:val="26"/>
              </w:rPr>
              <w:t>.</w:t>
            </w:r>
            <w:r w:rsidRPr="00DA3A28">
              <w:rPr>
                <w:i/>
                <w:sz w:val="26"/>
              </w:rPr>
              <w:t xml:space="preserve"> </w:t>
            </w:r>
            <w:r w:rsidR="00D777AC" w:rsidRPr="00D777AC">
              <w:rPr>
                <w:b/>
                <w:i/>
                <w:sz w:val="26"/>
              </w:rPr>
              <w:t>В.В.</w:t>
            </w:r>
            <w:r w:rsidR="00D777AC">
              <w:rPr>
                <w:i/>
                <w:sz w:val="26"/>
              </w:rPr>
              <w:t> </w:t>
            </w:r>
            <w:r w:rsidR="008D1FEB" w:rsidRPr="00DA3A28">
              <w:rPr>
                <w:b/>
                <w:i/>
                <w:sz w:val="26"/>
              </w:rPr>
              <w:t xml:space="preserve">Долинний </w:t>
            </w:r>
            <w:r w:rsidRPr="00DA3A28">
              <w:rPr>
                <w:i/>
                <w:sz w:val="26"/>
              </w:rPr>
              <w:t>«</w:t>
            </w:r>
            <w:r w:rsidR="00D777AC" w:rsidRPr="00D777AC">
              <w:rPr>
                <w:i/>
                <w:sz w:val="26"/>
              </w:rPr>
              <w:t>Вплив фітоекстрактів та метаболічних препаратів на біохімічні та гематологічні показники крові</w:t>
            </w:r>
            <w:r w:rsidRPr="00DA3A28">
              <w:rPr>
                <w:i/>
                <w:sz w:val="26"/>
              </w:rPr>
              <w:t xml:space="preserve">». </w:t>
            </w:r>
            <w:r w:rsidR="00E64458" w:rsidRPr="00DA3A28">
              <w:rPr>
                <w:i/>
                <w:sz w:val="26"/>
              </w:rPr>
              <w:t>Наук. кер.</w:t>
            </w:r>
            <w:r w:rsidRPr="00DA3A28">
              <w:rPr>
                <w:i/>
                <w:sz w:val="26"/>
              </w:rPr>
              <w:t xml:space="preserve"> </w:t>
            </w:r>
            <w:r w:rsidR="00DA3A28" w:rsidRPr="00DA3A28">
              <w:rPr>
                <w:i/>
                <w:sz w:val="26"/>
              </w:rPr>
              <w:t>проф</w:t>
            </w:r>
            <w:r w:rsidRPr="00DA3A28">
              <w:rPr>
                <w:i/>
                <w:sz w:val="26"/>
              </w:rPr>
              <w:t xml:space="preserve">. </w:t>
            </w:r>
            <w:r w:rsidR="00DA3A28" w:rsidRPr="00DA3A28">
              <w:rPr>
                <w:i/>
                <w:sz w:val="26"/>
              </w:rPr>
              <w:t>Кучменко О.Б</w:t>
            </w:r>
            <w:r w:rsidRPr="00DA3A28">
              <w:rPr>
                <w:i/>
                <w:sz w:val="26"/>
              </w:rPr>
              <w:t>.</w:t>
            </w:r>
            <w:r w:rsidR="00DA3A28" w:rsidRPr="00DA3A28">
              <w:rPr>
                <w:i/>
                <w:sz w:val="26"/>
              </w:rPr>
              <w:t xml:space="preserve"> Ключові слова: фітоекстракти, метаболічні препарати, патологічний стан, експеримент.</w:t>
            </w:r>
          </w:p>
          <w:p w:rsidR="00D777AC" w:rsidRPr="00D777AC" w:rsidRDefault="00D777AC" w:rsidP="00D777AC">
            <w:pPr>
              <w:rPr>
                <w:color w:val="000000"/>
                <w:sz w:val="20"/>
                <w:szCs w:val="20"/>
                <w:lang w:eastAsia="ru-RU"/>
              </w:rPr>
            </w:pPr>
            <w:r>
              <w:rPr>
                <w:i/>
                <w:sz w:val="26"/>
              </w:rPr>
              <w:t xml:space="preserve">Асп. </w:t>
            </w:r>
            <w:r w:rsidRPr="00D777AC">
              <w:rPr>
                <w:b/>
                <w:i/>
                <w:sz w:val="26"/>
              </w:rPr>
              <w:t>К.О. Моложон</w:t>
            </w:r>
            <w:r>
              <w:rPr>
                <w:i/>
                <w:sz w:val="26"/>
              </w:rPr>
              <w:t xml:space="preserve"> «</w:t>
            </w:r>
            <w:r w:rsidRPr="004B6BA2">
              <w:rPr>
                <w:sz w:val="20"/>
                <w:szCs w:val="20"/>
              </w:rPr>
              <w:t xml:space="preserve">Оцінка токсичності </w:t>
            </w:r>
            <w:r>
              <w:rPr>
                <w:sz w:val="20"/>
                <w:szCs w:val="20"/>
              </w:rPr>
              <w:t>полютантів</w:t>
            </w:r>
            <w:r w:rsidRPr="004B6BA2">
              <w:rPr>
                <w:sz w:val="20"/>
                <w:szCs w:val="20"/>
              </w:rPr>
              <w:t xml:space="preserve"> вод</w:t>
            </w:r>
            <w:r>
              <w:rPr>
                <w:sz w:val="20"/>
                <w:szCs w:val="20"/>
              </w:rPr>
              <w:t>ного середовища</w:t>
            </w:r>
            <w:r w:rsidRPr="004B6BA2">
              <w:rPr>
                <w:sz w:val="20"/>
                <w:szCs w:val="20"/>
              </w:rPr>
              <w:t xml:space="preserve"> </w:t>
            </w:r>
            <w:r>
              <w:rPr>
                <w:sz w:val="20"/>
                <w:szCs w:val="20"/>
              </w:rPr>
              <w:t>на основі</w:t>
            </w:r>
            <w:r w:rsidRPr="004B6BA2">
              <w:rPr>
                <w:sz w:val="20"/>
                <w:szCs w:val="20"/>
              </w:rPr>
              <w:t xml:space="preserve"> цитоморфологічних показників тест-організмів</w:t>
            </w:r>
            <w:r>
              <w:rPr>
                <w:i/>
                <w:sz w:val="26"/>
              </w:rPr>
              <w:t xml:space="preserve">». </w:t>
            </w:r>
            <w:r w:rsidRPr="00DA3A28">
              <w:rPr>
                <w:i/>
                <w:sz w:val="26"/>
              </w:rPr>
              <w:t xml:space="preserve">Наук. кер. </w:t>
            </w:r>
            <w:r>
              <w:rPr>
                <w:i/>
                <w:sz w:val="26"/>
              </w:rPr>
              <w:t>доц</w:t>
            </w:r>
            <w:r w:rsidRPr="00DA3A28">
              <w:rPr>
                <w:i/>
                <w:sz w:val="26"/>
              </w:rPr>
              <w:t>.</w:t>
            </w:r>
            <w:r>
              <w:rPr>
                <w:i/>
                <w:sz w:val="26"/>
              </w:rPr>
              <w:t xml:space="preserve"> М. Р. Верголяс. Ключові слова: </w:t>
            </w:r>
            <w:r w:rsidRPr="00D777AC">
              <w:rPr>
                <w:color w:val="000000"/>
                <w:sz w:val="20"/>
                <w:szCs w:val="20"/>
                <w:lang w:eastAsia="ru-RU"/>
              </w:rPr>
              <w:t>біотестування, цитотоксичність, генотоксичність,</w:t>
            </w:r>
          </w:p>
          <w:p w:rsidR="00D777AC" w:rsidRDefault="00D777AC" w:rsidP="00D777AC">
            <w:pPr>
              <w:pStyle w:val="TableParagraph"/>
              <w:spacing w:line="284" w:lineRule="exact"/>
              <w:jc w:val="both"/>
              <w:rPr>
                <w:color w:val="000000"/>
                <w:sz w:val="20"/>
                <w:szCs w:val="20"/>
                <w:lang w:eastAsia="ru-RU"/>
              </w:rPr>
            </w:pPr>
            <w:r w:rsidRPr="00D777AC">
              <w:rPr>
                <w:color w:val="000000"/>
                <w:sz w:val="20"/>
                <w:szCs w:val="20"/>
                <w:lang w:eastAsia="ru-RU"/>
              </w:rPr>
              <w:t>лейкоцитарна формула крові, тест-організми</w:t>
            </w:r>
          </w:p>
          <w:p w:rsidR="00D777AC" w:rsidRDefault="00D777AC" w:rsidP="00D777AC">
            <w:pPr>
              <w:pStyle w:val="TableParagraph"/>
              <w:spacing w:line="284" w:lineRule="exact"/>
              <w:jc w:val="both"/>
              <w:rPr>
                <w:sz w:val="20"/>
                <w:szCs w:val="20"/>
                <w:lang w:eastAsia="ru-RU"/>
              </w:rPr>
            </w:pPr>
            <w:r>
              <w:rPr>
                <w:color w:val="000000"/>
                <w:sz w:val="20"/>
                <w:szCs w:val="20"/>
                <w:lang w:eastAsia="ru-RU"/>
              </w:rPr>
              <w:t xml:space="preserve">Асп. </w:t>
            </w:r>
            <w:r w:rsidRPr="003D0E8C">
              <w:rPr>
                <w:b/>
                <w:i/>
                <w:color w:val="000000"/>
                <w:sz w:val="20"/>
                <w:szCs w:val="20"/>
                <w:lang w:eastAsia="ru-RU"/>
              </w:rPr>
              <w:t>Г. Ф. Тутова</w:t>
            </w:r>
            <w:r>
              <w:rPr>
                <w:color w:val="000000"/>
                <w:sz w:val="20"/>
                <w:szCs w:val="20"/>
                <w:lang w:eastAsia="ru-RU"/>
              </w:rPr>
              <w:t xml:space="preserve"> «</w:t>
            </w:r>
            <w:r>
              <w:rPr>
                <w:sz w:val="20"/>
                <w:szCs w:val="20"/>
              </w:rPr>
              <w:t>Роль дощових черв’яків (</w:t>
            </w:r>
            <w:r>
              <w:rPr>
                <w:sz w:val="20"/>
                <w:szCs w:val="20"/>
                <w:lang w:val="en-US"/>
              </w:rPr>
              <w:t>Lumbricidae</w:t>
            </w:r>
            <w:r>
              <w:rPr>
                <w:sz w:val="20"/>
                <w:szCs w:val="20"/>
              </w:rPr>
              <w:t>) у формуванні агрегатної структури антропогенних ґрунтів</w:t>
            </w:r>
            <w:r>
              <w:rPr>
                <w:color w:val="000000"/>
                <w:sz w:val="20"/>
                <w:szCs w:val="20"/>
                <w:lang w:eastAsia="ru-RU"/>
              </w:rPr>
              <w:t>»</w:t>
            </w:r>
            <w:r w:rsidRPr="00D777AC">
              <w:rPr>
                <w:color w:val="000000"/>
                <w:sz w:val="20"/>
                <w:szCs w:val="20"/>
                <w:lang w:eastAsia="ru-RU"/>
              </w:rPr>
              <w:t xml:space="preserve">. </w:t>
            </w:r>
            <w:r w:rsidRPr="00DA3A28">
              <w:rPr>
                <w:i/>
                <w:sz w:val="26"/>
              </w:rPr>
              <w:t xml:space="preserve">Наук. кер. </w:t>
            </w:r>
            <w:r>
              <w:rPr>
                <w:i/>
                <w:sz w:val="26"/>
              </w:rPr>
              <w:t>доц</w:t>
            </w:r>
            <w:r w:rsidRPr="00DA3A28">
              <w:rPr>
                <w:i/>
                <w:sz w:val="26"/>
              </w:rPr>
              <w:t>.</w:t>
            </w:r>
            <w:r w:rsidRPr="00EA3326">
              <w:rPr>
                <w:i/>
                <w:sz w:val="26"/>
              </w:rPr>
              <w:t xml:space="preserve"> </w:t>
            </w:r>
            <w:r>
              <w:rPr>
                <w:i/>
                <w:sz w:val="26"/>
              </w:rPr>
              <w:t xml:space="preserve">Н. В. Йоркіна. Ключові слова: </w:t>
            </w:r>
            <w:r>
              <w:rPr>
                <w:sz w:val="20"/>
                <w:szCs w:val="20"/>
                <w:lang w:eastAsia="ru-RU"/>
              </w:rPr>
              <w:t>фізичні властивості ґрунту, антропогенні ґрунти, дощові черв’яки</w:t>
            </w:r>
          </w:p>
          <w:p w:rsidR="00D777AC" w:rsidRPr="00D777AC" w:rsidRDefault="00D777AC" w:rsidP="00D777AC">
            <w:pPr>
              <w:pStyle w:val="TableParagraph"/>
              <w:spacing w:line="284" w:lineRule="exact"/>
              <w:jc w:val="both"/>
              <w:rPr>
                <w:i/>
                <w:sz w:val="26"/>
              </w:rPr>
            </w:pPr>
            <w:r>
              <w:rPr>
                <w:i/>
                <w:sz w:val="26"/>
              </w:rPr>
              <w:t xml:space="preserve">Асп. </w:t>
            </w:r>
            <w:r w:rsidRPr="003D0E8C">
              <w:rPr>
                <w:b/>
                <w:i/>
                <w:sz w:val="26"/>
              </w:rPr>
              <w:t>О. О. Подпрятов</w:t>
            </w:r>
            <w:r>
              <w:rPr>
                <w:i/>
                <w:sz w:val="26"/>
              </w:rPr>
              <w:t xml:space="preserve"> «</w:t>
            </w:r>
            <w:r w:rsidRPr="00633F39">
              <w:rPr>
                <w:sz w:val="20"/>
                <w:szCs w:val="20"/>
              </w:rPr>
              <w:t>Динаміка степової рослинності в умовах заповідання (на прикладі  заповідного степу «Кам’яні Могили»)</w:t>
            </w:r>
            <w:r>
              <w:rPr>
                <w:i/>
                <w:sz w:val="26"/>
              </w:rPr>
              <w:t xml:space="preserve">». Наук. кер. Проф. О. В. Жуков. Ключові слова: </w:t>
            </w:r>
            <w:r w:rsidRPr="00D777AC">
              <w:rPr>
                <w:i/>
                <w:sz w:val="26"/>
              </w:rPr>
              <w:t>ландшафтне різноманіття, біоіндикація</w:t>
            </w:r>
            <w:r>
              <w:rPr>
                <w:i/>
                <w:sz w:val="26"/>
              </w:rPr>
              <w:t xml:space="preserve">, </w:t>
            </w:r>
            <w:r>
              <w:rPr>
                <w:sz w:val="20"/>
                <w:szCs w:val="20"/>
                <w:lang w:eastAsia="ru-RU"/>
              </w:rPr>
              <w:t>рослинний покрив, заповідні території, динаміка</w:t>
            </w:r>
          </w:p>
        </w:tc>
      </w:tr>
      <w:tr w:rsidR="002B6B74" w:rsidRPr="00667DE6" w:rsidTr="00D31ADE">
        <w:trPr>
          <w:trHeight w:val="841"/>
        </w:trPr>
        <w:tc>
          <w:tcPr>
            <w:tcW w:w="9686" w:type="dxa"/>
          </w:tcPr>
          <w:p w:rsidR="002B6B74" w:rsidRPr="00667DE6" w:rsidRDefault="00FB0F2A" w:rsidP="00CD4D37">
            <w:pPr>
              <w:pStyle w:val="TableParagraph"/>
              <w:ind w:right="109"/>
              <w:jc w:val="both"/>
              <w:rPr>
                <w:b/>
                <w:i/>
                <w:sz w:val="26"/>
              </w:rPr>
            </w:pPr>
            <w:r w:rsidRPr="00667DE6">
              <w:rPr>
                <w:b/>
                <w:sz w:val="26"/>
              </w:rPr>
              <w:t xml:space="preserve">Опишіть з посиланням на конкретні приклади, як ЗВО організаційно та матеріально забезпечує в межах освітньо-наукової програми можливості для проведення і апробації результатів наукових досліджень аспірантів (ад’юнктів) </w:t>
            </w:r>
          </w:p>
          <w:p w:rsidR="00CD4D37" w:rsidRPr="00667DE6" w:rsidRDefault="00CD4D37" w:rsidP="00CD4D37">
            <w:pPr>
              <w:pStyle w:val="TableParagraph"/>
              <w:ind w:right="109"/>
              <w:jc w:val="both"/>
              <w:rPr>
                <w:i/>
                <w:sz w:val="26"/>
              </w:rPr>
            </w:pPr>
          </w:p>
          <w:p w:rsidR="00CD4D37" w:rsidRPr="00003771" w:rsidRDefault="00A46352" w:rsidP="00A46352">
            <w:pPr>
              <w:pStyle w:val="TableParagraph"/>
              <w:ind w:right="109" w:firstLine="337"/>
              <w:jc w:val="both"/>
              <w:rPr>
                <w:i/>
                <w:sz w:val="26"/>
                <w:lang w:val="en-US"/>
              </w:rPr>
            </w:pPr>
            <w:r>
              <w:rPr>
                <w:i/>
                <w:sz w:val="26"/>
              </w:rPr>
              <w:t xml:space="preserve">Університет організаційно та матеріально забезпечує проведення аспірантами досліджень на високому рівні, що є умовою їх публікації та апробації. </w:t>
            </w:r>
            <w:r w:rsidR="00893222">
              <w:rPr>
                <w:i/>
                <w:sz w:val="26"/>
              </w:rPr>
              <w:t xml:space="preserve">В університеті за ініціативою Ради молодих вчених створена постійна платформа для апробації результатів наукових досліджень: </w:t>
            </w:r>
            <w:r w:rsidR="00893222" w:rsidRPr="00893222">
              <w:rPr>
                <w:i/>
                <w:sz w:val="26"/>
              </w:rPr>
              <w:t>Конференція «Сучасна наука: тенденції та перспективи»</w:t>
            </w:r>
            <w:r w:rsidR="00893222">
              <w:rPr>
                <w:i/>
                <w:sz w:val="26"/>
              </w:rPr>
              <w:t>, яка функціонує з 2017 р. (</w:t>
            </w:r>
            <w:hyperlink r:id="rId125" w:history="1">
              <w:r w:rsidR="00893222" w:rsidRPr="00494473">
                <w:rPr>
                  <w:rStyle w:val="a6"/>
                  <w:i/>
                  <w:sz w:val="26"/>
                </w:rPr>
                <w:t>https://mdpu.org.ua/nauka/rada-molodih-vchenih/konferentsiya-suchasna-nauka-tendentsiyi-ta-perspektivi/</w:t>
              </w:r>
            </w:hyperlink>
            <w:r w:rsidR="00893222">
              <w:rPr>
                <w:i/>
                <w:sz w:val="26"/>
              </w:rPr>
              <w:t xml:space="preserve">). </w:t>
            </w:r>
            <w:r w:rsidR="00E23EF3" w:rsidRPr="00667DE6">
              <w:rPr>
                <w:i/>
                <w:sz w:val="26"/>
              </w:rPr>
              <w:t xml:space="preserve">Аспіранти </w:t>
            </w:r>
            <w:r w:rsidR="00893222">
              <w:rPr>
                <w:i/>
                <w:sz w:val="26"/>
              </w:rPr>
              <w:t xml:space="preserve">в межах ОНП одержують консультативну допомогу, що дозволяє </w:t>
            </w:r>
            <w:r w:rsidR="00E23EF3" w:rsidRPr="00667DE6">
              <w:rPr>
                <w:i/>
                <w:sz w:val="26"/>
              </w:rPr>
              <w:t>публік</w:t>
            </w:r>
            <w:r w:rsidR="00E23EF3">
              <w:rPr>
                <w:i/>
                <w:sz w:val="26"/>
              </w:rPr>
              <w:t>у</w:t>
            </w:r>
            <w:r w:rsidR="00893222">
              <w:rPr>
                <w:i/>
                <w:sz w:val="26"/>
              </w:rPr>
              <w:t>вати</w:t>
            </w:r>
            <w:r w:rsidR="00E23EF3" w:rsidRPr="00667DE6">
              <w:rPr>
                <w:i/>
                <w:sz w:val="26"/>
              </w:rPr>
              <w:t xml:space="preserve"> результат</w:t>
            </w:r>
            <w:r w:rsidR="00E23EF3">
              <w:rPr>
                <w:i/>
                <w:sz w:val="26"/>
              </w:rPr>
              <w:t>и</w:t>
            </w:r>
            <w:r w:rsidR="00E23EF3" w:rsidRPr="00667DE6">
              <w:rPr>
                <w:i/>
                <w:sz w:val="26"/>
              </w:rPr>
              <w:t xml:space="preserve"> наукових досліджень в </w:t>
            </w:r>
            <w:r>
              <w:rPr>
                <w:i/>
                <w:sz w:val="26"/>
              </w:rPr>
              <w:t xml:space="preserve">провідних </w:t>
            </w:r>
            <w:r w:rsidR="00E23EF3" w:rsidRPr="00667DE6">
              <w:rPr>
                <w:i/>
                <w:sz w:val="26"/>
              </w:rPr>
              <w:t>міжнародних академічних виданнях.</w:t>
            </w:r>
            <w:r w:rsidR="00E23EF3" w:rsidRPr="00667DE6">
              <w:t xml:space="preserve"> </w:t>
            </w:r>
            <w:r w:rsidR="00E23EF3">
              <w:rPr>
                <w:i/>
                <w:sz w:val="26"/>
              </w:rPr>
              <w:t>Д</w:t>
            </w:r>
            <w:r w:rsidR="00E23EF3" w:rsidRPr="00667DE6">
              <w:rPr>
                <w:i/>
                <w:sz w:val="26"/>
              </w:rPr>
              <w:t xml:space="preserve">ля цього університет надає безкоштовний доступ до баз даних міжнародних наукометричних </w:t>
            </w:r>
            <w:r w:rsidR="00E23EF3">
              <w:rPr>
                <w:i/>
                <w:sz w:val="26"/>
              </w:rPr>
              <w:t>видань</w:t>
            </w:r>
            <w:r w:rsidR="00E23EF3" w:rsidRPr="00667DE6">
              <w:rPr>
                <w:i/>
                <w:sz w:val="26"/>
              </w:rPr>
              <w:t>.</w:t>
            </w:r>
            <w:r w:rsidR="00E23EF3">
              <w:rPr>
                <w:i/>
                <w:sz w:val="26"/>
              </w:rPr>
              <w:t xml:space="preserve"> </w:t>
            </w:r>
            <w:r w:rsidR="00893222">
              <w:rPr>
                <w:i/>
                <w:sz w:val="26"/>
              </w:rPr>
              <w:t xml:space="preserve">Академічне середовище в університеті формує можливість безоплатно одержати консультацію стосовно підготовки рукопису до подачі в журнал та по науковому редагуванню англомовного тексту. </w:t>
            </w:r>
            <w:r>
              <w:rPr>
                <w:i/>
                <w:sz w:val="26"/>
              </w:rPr>
              <w:t>Конкретними прикладами результативності ОНП є те, що а</w:t>
            </w:r>
            <w:r w:rsidR="00E23EF3" w:rsidRPr="004A4C7F">
              <w:rPr>
                <w:i/>
                <w:sz w:val="26"/>
              </w:rPr>
              <w:t>сп</w:t>
            </w:r>
            <w:r w:rsidR="00E23EF3">
              <w:rPr>
                <w:i/>
                <w:sz w:val="26"/>
              </w:rPr>
              <w:t>ірант</w:t>
            </w:r>
            <w:r w:rsidR="00E23EF3" w:rsidRPr="004A4C7F">
              <w:rPr>
                <w:i/>
                <w:sz w:val="26"/>
              </w:rPr>
              <w:t xml:space="preserve"> К. Мальцева </w:t>
            </w:r>
            <w:r>
              <w:rPr>
                <w:i/>
                <w:sz w:val="26"/>
              </w:rPr>
              <w:t>опублікувала</w:t>
            </w:r>
            <w:r w:rsidR="00E23EF3">
              <w:rPr>
                <w:i/>
                <w:sz w:val="26"/>
              </w:rPr>
              <w:t xml:space="preserve"> статтю в журналі, який входить до </w:t>
            </w:r>
            <w:r w:rsidR="00E23EF3">
              <w:rPr>
                <w:i/>
                <w:sz w:val="26"/>
                <w:lang w:val="en-US"/>
              </w:rPr>
              <w:t>Q</w:t>
            </w:r>
            <w:r w:rsidR="00E23EF3" w:rsidRPr="004A4C7F">
              <w:rPr>
                <w:i/>
                <w:sz w:val="26"/>
              </w:rPr>
              <w:t xml:space="preserve">1 </w:t>
            </w:r>
            <w:r w:rsidR="00E23EF3">
              <w:rPr>
                <w:i/>
                <w:sz w:val="26"/>
              </w:rPr>
              <w:t>в базах Scopus та WoS (</w:t>
            </w:r>
            <w:hyperlink r:id="rId126" w:history="1">
              <w:r w:rsidR="00E23EF3">
                <w:rPr>
                  <w:rStyle w:val="a6"/>
                  <w:rFonts w:ascii="Segoe UI" w:hAnsi="Segoe UI" w:cs="Segoe UI"/>
                  <w:color w:val="003B84"/>
                  <w:sz w:val="13"/>
                  <w:szCs w:val="13"/>
                  <w:shd w:val="clear" w:color="auto" w:fill="FCFCFC"/>
                </w:rPr>
                <w:t>10.1007/s11157-021-09571-3</w:t>
              </w:r>
            </w:hyperlink>
            <w:r w:rsidR="00E23EF3">
              <w:rPr>
                <w:i/>
                <w:sz w:val="26"/>
              </w:rPr>
              <w:t xml:space="preserve">) та </w:t>
            </w:r>
            <w:r w:rsidR="00E23EF3" w:rsidRPr="004A4C7F">
              <w:rPr>
                <w:i/>
                <w:sz w:val="26"/>
              </w:rPr>
              <w:t xml:space="preserve">прийняла участь у міжнародній конференції </w:t>
            </w:r>
            <w:r w:rsidR="00E23EF3">
              <w:rPr>
                <w:i/>
                <w:sz w:val="26"/>
              </w:rPr>
              <w:t>«</w:t>
            </w:r>
            <w:r w:rsidR="00E23EF3" w:rsidRPr="00B01E95">
              <w:rPr>
                <w:i/>
                <w:sz w:val="26"/>
              </w:rPr>
              <w:t>Study of modern problems of civilization</w:t>
            </w:r>
            <w:r w:rsidR="00E23EF3">
              <w:rPr>
                <w:i/>
                <w:sz w:val="26"/>
              </w:rPr>
              <w:t>» (Oslo, 2020)</w:t>
            </w:r>
            <w:r w:rsidR="00E23EF3" w:rsidRPr="004A4C7F">
              <w:rPr>
                <w:i/>
                <w:sz w:val="26"/>
              </w:rPr>
              <w:t>.</w:t>
            </w:r>
            <w:r w:rsidR="00E23EF3">
              <w:rPr>
                <w:i/>
                <w:sz w:val="26"/>
              </w:rPr>
              <w:t xml:space="preserve"> Д. Горбань у 2020 р. прийняла участь у міжнародній конференції «</w:t>
            </w:r>
            <w:r w:rsidR="00E23EF3" w:rsidRPr="00313618">
              <w:rPr>
                <w:i/>
                <w:sz w:val="26"/>
              </w:rPr>
              <w:t>International Conference on Sustainable Futures: Environmental, Technological, Social, and Economic Matters (ICSF 2020)</w:t>
            </w:r>
            <w:r w:rsidR="00E23EF3">
              <w:rPr>
                <w:i/>
                <w:sz w:val="26"/>
              </w:rPr>
              <w:t>», матеріали якої були проіндексовані у Scopus</w:t>
            </w:r>
            <w:r w:rsidR="00E23EF3" w:rsidRPr="00313618">
              <w:rPr>
                <w:i/>
                <w:sz w:val="26"/>
              </w:rPr>
              <w:t xml:space="preserve"> (10.1051/e3sconf/202016610034). </w:t>
            </w:r>
            <w:r w:rsidR="00E23EF3">
              <w:rPr>
                <w:i/>
                <w:sz w:val="26"/>
                <w:lang w:val="ru-RU"/>
              </w:rPr>
              <w:t>В</w:t>
            </w:r>
            <w:r w:rsidR="00E23EF3">
              <w:rPr>
                <w:i/>
                <w:sz w:val="26"/>
              </w:rPr>
              <w:t xml:space="preserve"> міжнародних журналах, які входять до бази Scopus</w:t>
            </w:r>
            <w:r w:rsidR="00E23EF3">
              <w:rPr>
                <w:i/>
                <w:sz w:val="26"/>
                <w:lang w:val="ru-RU"/>
              </w:rPr>
              <w:t>,</w:t>
            </w:r>
            <w:r w:rsidR="00E23EF3">
              <w:rPr>
                <w:i/>
                <w:sz w:val="26"/>
              </w:rPr>
              <w:t xml:space="preserve"> </w:t>
            </w:r>
            <w:r w:rsidR="00E23EF3" w:rsidRPr="00B01E95">
              <w:rPr>
                <w:i/>
                <w:sz w:val="26"/>
              </w:rPr>
              <w:t>В.</w:t>
            </w:r>
            <w:r w:rsidR="00E23EF3">
              <w:rPr>
                <w:i/>
                <w:sz w:val="26"/>
                <w:lang w:val="ru-RU"/>
              </w:rPr>
              <w:t> </w:t>
            </w:r>
            <w:r w:rsidR="00E23EF3" w:rsidRPr="00B01E95">
              <w:rPr>
                <w:i/>
                <w:sz w:val="26"/>
              </w:rPr>
              <w:t xml:space="preserve">Будакова </w:t>
            </w:r>
            <w:r w:rsidR="00E23EF3">
              <w:rPr>
                <w:i/>
                <w:sz w:val="26"/>
              </w:rPr>
              <w:t xml:space="preserve">опублікувала </w:t>
            </w:r>
            <w:r w:rsidR="00E23EF3">
              <w:rPr>
                <w:i/>
                <w:sz w:val="26"/>
                <w:lang w:val="ru-RU"/>
              </w:rPr>
              <w:t xml:space="preserve">3 </w:t>
            </w:r>
            <w:r w:rsidR="00E23EF3">
              <w:rPr>
                <w:i/>
                <w:sz w:val="26"/>
              </w:rPr>
              <w:t>статті (</w:t>
            </w:r>
            <w:r w:rsidR="00E23EF3">
              <w:rPr>
                <w:rFonts w:ascii="Arial" w:hAnsi="Arial" w:cs="Arial"/>
                <w:color w:val="2E2E2E"/>
                <w:sz w:val="10"/>
                <w:szCs w:val="10"/>
                <w:shd w:val="clear" w:color="auto" w:fill="FFFFFF"/>
              </w:rPr>
              <w:t>10.15421/012111,  10.1080/00207233.2021.1932368, 10.15421/012050</w:t>
            </w:r>
            <w:r w:rsidR="00E23EF3">
              <w:rPr>
                <w:i/>
                <w:sz w:val="26"/>
              </w:rPr>
              <w:t>)</w:t>
            </w:r>
            <w:r w:rsidR="00E23EF3" w:rsidRPr="00B01E95">
              <w:rPr>
                <w:i/>
                <w:sz w:val="26"/>
              </w:rPr>
              <w:t xml:space="preserve">, </w:t>
            </w:r>
            <w:r w:rsidR="00E23EF3">
              <w:rPr>
                <w:i/>
                <w:sz w:val="26"/>
                <w:lang w:val="ru-RU"/>
              </w:rPr>
              <w:t>М. </w:t>
            </w:r>
            <w:r w:rsidR="00E23EF3" w:rsidRPr="00B01E95">
              <w:rPr>
                <w:i/>
                <w:sz w:val="26"/>
                <w:lang w:val="ru-RU"/>
              </w:rPr>
              <w:t>Генсицький</w:t>
            </w:r>
            <w:r w:rsidR="00E23EF3">
              <w:rPr>
                <w:i/>
                <w:sz w:val="26"/>
                <w:lang w:val="ru-RU"/>
              </w:rPr>
              <w:t xml:space="preserve"> – 1 статтю</w:t>
            </w:r>
            <w:r w:rsidR="00E23EF3" w:rsidRPr="00B01E95">
              <w:rPr>
                <w:i/>
                <w:sz w:val="26"/>
                <w:lang w:val="ru-RU"/>
              </w:rPr>
              <w:t xml:space="preserve"> </w:t>
            </w:r>
            <w:r w:rsidR="00E23EF3">
              <w:rPr>
                <w:i/>
                <w:sz w:val="26"/>
                <w:lang w:val="ru-RU"/>
              </w:rPr>
              <w:t xml:space="preserve"> </w:t>
            </w:r>
            <w:r w:rsidR="00E23EF3" w:rsidRPr="00B01E95">
              <w:rPr>
                <w:i/>
                <w:sz w:val="26"/>
              </w:rPr>
              <w:t>(</w:t>
            </w:r>
            <w:r w:rsidR="00E23EF3">
              <w:rPr>
                <w:rFonts w:ascii="Arial" w:hAnsi="Arial" w:cs="Arial"/>
                <w:color w:val="2E2E2E"/>
                <w:sz w:val="10"/>
                <w:szCs w:val="10"/>
                <w:shd w:val="clear" w:color="auto" w:fill="FFFFFF"/>
              </w:rPr>
              <w:t>10.15421/012114</w:t>
            </w:r>
            <w:r w:rsidR="00E23EF3" w:rsidRPr="00B01E95">
              <w:rPr>
                <w:i/>
                <w:sz w:val="26"/>
              </w:rPr>
              <w:t>)</w:t>
            </w:r>
            <w:r w:rsidR="00E23EF3" w:rsidRPr="00E23EF3">
              <w:rPr>
                <w:i/>
                <w:sz w:val="26"/>
                <w:lang w:val="en-US"/>
              </w:rPr>
              <w:t xml:space="preserve">. </w:t>
            </w:r>
            <w:r w:rsidR="00E23EF3">
              <w:rPr>
                <w:i/>
                <w:sz w:val="26"/>
                <w:lang w:val="ru-RU"/>
              </w:rPr>
              <w:t>В</w:t>
            </w:r>
            <w:r w:rsidR="00E23EF3" w:rsidRPr="007E6011">
              <w:rPr>
                <w:i/>
                <w:sz w:val="26"/>
                <w:lang w:val="en-US"/>
              </w:rPr>
              <w:t xml:space="preserve">. </w:t>
            </w:r>
            <w:r w:rsidR="00E23EF3">
              <w:rPr>
                <w:i/>
                <w:sz w:val="26"/>
                <w:lang w:val="ru-RU"/>
              </w:rPr>
              <w:t>Долинний</w:t>
            </w:r>
            <w:r w:rsidR="00E23EF3" w:rsidRPr="007E6011">
              <w:rPr>
                <w:i/>
                <w:sz w:val="26"/>
                <w:lang w:val="en-US"/>
              </w:rPr>
              <w:t xml:space="preserve"> </w:t>
            </w:r>
            <w:r w:rsidR="00E23EF3">
              <w:rPr>
                <w:i/>
                <w:sz w:val="26"/>
                <w:lang w:val="ru-RU"/>
              </w:rPr>
              <w:t>прийняв</w:t>
            </w:r>
            <w:r w:rsidR="00E23EF3" w:rsidRPr="007E6011">
              <w:rPr>
                <w:i/>
                <w:sz w:val="26"/>
                <w:lang w:val="en-US"/>
              </w:rPr>
              <w:t xml:space="preserve"> </w:t>
            </w:r>
            <w:r w:rsidR="00E23EF3">
              <w:rPr>
                <w:i/>
                <w:sz w:val="26"/>
                <w:lang w:val="ru-RU"/>
              </w:rPr>
              <w:t>участь</w:t>
            </w:r>
            <w:r w:rsidR="00E23EF3" w:rsidRPr="007E6011">
              <w:rPr>
                <w:i/>
                <w:sz w:val="26"/>
                <w:lang w:val="en-US"/>
              </w:rPr>
              <w:t xml:space="preserve"> </w:t>
            </w:r>
            <w:r w:rsidR="00E23EF3">
              <w:rPr>
                <w:i/>
                <w:sz w:val="26"/>
                <w:lang w:val="ru-RU"/>
              </w:rPr>
              <w:t>в</w:t>
            </w:r>
            <w:r w:rsidR="00E23EF3" w:rsidRPr="007E6011">
              <w:rPr>
                <w:i/>
                <w:sz w:val="26"/>
                <w:lang w:val="en-US"/>
              </w:rPr>
              <w:t xml:space="preserve"> </w:t>
            </w:r>
            <w:r w:rsidR="00E23EF3">
              <w:rPr>
                <w:i/>
                <w:sz w:val="26"/>
                <w:lang w:val="ru-RU"/>
              </w:rPr>
              <w:t>міжнародній</w:t>
            </w:r>
            <w:r w:rsidR="00E23EF3" w:rsidRPr="007E6011">
              <w:rPr>
                <w:i/>
                <w:sz w:val="26"/>
                <w:lang w:val="en-US"/>
              </w:rPr>
              <w:t xml:space="preserve"> </w:t>
            </w:r>
            <w:r w:rsidR="00E23EF3">
              <w:rPr>
                <w:i/>
                <w:sz w:val="26"/>
                <w:lang w:val="ru-RU"/>
              </w:rPr>
              <w:t>конференції</w:t>
            </w:r>
            <w:r w:rsidR="00E23EF3" w:rsidRPr="007E6011">
              <w:rPr>
                <w:i/>
                <w:sz w:val="26"/>
                <w:lang w:val="en-US"/>
              </w:rPr>
              <w:t xml:space="preserve"> VIII International Scientific and Practical Conference </w:t>
            </w:r>
            <w:r w:rsidR="00E23EF3">
              <w:rPr>
                <w:i/>
                <w:sz w:val="26"/>
              </w:rPr>
              <w:t>«</w:t>
            </w:r>
            <w:r w:rsidR="00E23EF3" w:rsidRPr="007E6011">
              <w:rPr>
                <w:i/>
                <w:sz w:val="26"/>
                <w:lang w:val="en-US"/>
              </w:rPr>
              <w:t>Science and practice: Implementation to modern society</w:t>
            </w:r>
            <w:r w:rsidR="00E23EF3">
              <w:rPr>
                <w:i/>
                <w:sz w:val="26"/>
              </w:rPr>
              <w:t>»</w:t>
            </w:r>
            <w:r w:rsidR="00E23EF3" w:rsidRPr="007E6011">
              <w:rPr>
                <w:i/>
                <w:sz w:val="26"/>
                <w:lang w:val="en-US"/>
              </w:rPr>
              <w:t xml:space="preserve"> </w:t>
            </w:r>
            <w:r w:rsidR="00E23EF3">
              <w:rPr>
                <w:i/>
                <w:sz w:val="26"/>
              </w:rPr>
              <w:t>(</w:t>
            </w:r>
            <w:r w:rsidR="00E23EF3" w:rsidRPr="007E6011">
              <w:rPr>
                <w:i/>
                <w:sz w:val="26"/>
                <w:lang w:val="en-US"/>
              </w:rPr>
              <w:t>Manchester, Great Britain</w:t>
            </w:r>
            <w:r w:rsidR="00E23EF3">
              <w:rPr>
                <w:i/>
                <w:sz w:val="26"/>
              </w:rPr>
              <w:t>, 2020).</w:t>
            </w:r>
            <w:r w:rsidR="00C80EB2">
              <w:rPr>
                <w:i/>
                <w:sz w:val="26"/>
              </w:rPr>
              <w:t xml:space="preserve"> О. Дзюбан провела апробацію свого дослідження на міжнародній конференції «</w:t>
            </w:r>
            <w:r w:rsidR="00003771">
              <w:rPr>
                <w:i/>
                <w:sz w:val="26"/>
                <w:lang w:val="en-US"/>
              </w:rPr>
              <w:t>Science</w:t>
            </w:r>
            <w:r w:rsidR="00003771" w:rsidRPr="00003771">
              <w:rPr>
                <w:i/>
                <w:sz w:val="26"/>
              </w:rPr>
              <w:t xml:space="preserve">, </w:t>
            </w:r>
            <w:r w:rsidR="00003771">
              <w:rPr>
                <w:i/>
                <w:sz w:val="26"/>
                <w:lang w:val="en-US"/>
              </w:rPr>
              <w:t>education</w:t>
            </w:r>
            <w:r w:rsidR="00003771" w:rsidRPr="00003771">
              <w:rPr>
                <w:i/>
                <w:sz w:val="26"/>
              </w:rPr>
              <w:t xml:space="preserve">, </w:t>
            </w:r>
            <w:r w:rsidR="00003771">
              <w:rPr>
                <w:i/>
                <w:sz w:val="26"/>
                <w:lang w:val="en-US"/>
              </w:rPr>
              <w:t>innovation</w:t>
            </w:r>
            <w:r w:rsidR="00003771" w:rsidRPr="00003771">
              <w:rPr>
                <w:i/>
                <w:sz w:val="26"/>
              </w:rPr>
              <w:t xml:space="preserve">: </w:t>
            </w:r>
            <w:r w:rsidR="00003771">
              <w:rPr>
                <w:i/>
                <w:sz w:val="26"/>
                <w:lang w:val="en-US"/>
              </w:rPr>
              <w:t>topical</w:t>
            </w:r>
            <w:r w:rsidR="00003771" w:rsidRPr="00003771">
              <w:rPr>
                <w:i/>
                <w:sz w:val="26"/>
              </w:rPr>
              <w:t xml:space="preserve"> </w:t>
            </w:r>
            <w:r w:rsidR="00003771">
              <w:rPr>
                <w:i/>
                <w:sz w:val="26"/>
                <w:lang w:val="en-US"/>
              </w:rPr>
              <w:t>issues</w:t>
            </w:r>
            <w:r w:rsidR="00003771" w:rsidRPr="00003771">
              <w:rPr>
                <w:i/>
                <w:sz w:val="26"/>
              </w:rPr>
              <w:t xml:space="preserve"> </w:t>
            </w:r>
            <w:r w:rsidR="00003771">
              <w:rPr>
                <w:i/>
                <w:sz w:val="26"/>
                <w:lang w:val="en-US"/>
              </w:rPr>
              <w:t>and</w:t>
            </w:r>
            <w:r w:rsidR="00003771" w:rsidRPr="00003771">
              <w:rPr>
                <w:i/>
                <w:sz w:val="26"/>
              </w:rPr>
              <w:t xml:space="preserve"> </w:t>
            </w:r>
            <w:r w:rsidR="00003771">
              <w:rPr>
                <w:i/>
                <w:sz w:val="26"/>
                <w:lang w:val="en-US"/>
              </w:rPr>
              <w:t>modern</w:t>
            </w:r>
            <w:r w:rsidR="00003771" w:rsidRPr="00003771">
              <w:rPr>
                <w:i/>
                <w:sz w:val="26"/>
              </w:rPr>
              <w:t xml:space="preserve"> </w:t>
            </w:r>
            <w:r w:rsidR="00003771">
              <w:rPr>
                <w:i/>
                <w:sz w:val="26"/>
                <w:lang w:val="en-US"/>
              </w:rPr>
              <w:t>aspects</w:t>
            </w:r>
            <w:r w:rsidR="00C80EB2">
              <w:rPr>
                <w:i/>
                <w:sz w:val="26"/>
              </w:rPr>
              <w:t>»</w:t>
            </w:r>
            <w:r w:rsidR="00003771" w:rsidRPr="00003771">
              <w:rPr>
                <w:i/>
                <w:sz w:val="26"/>
              </w:rPr>
              <w:t xml:space="preserve"> (</w:t>
            </w:r>
            <w:r w:rsidR="00003771">
              <w:rPr>
                <w:i/>
                <w:sz w:val="26"/>
                <w:lang w:val="en-US"/>
              </w:rPr>
              <w:t>Tallin, Estonia, 2020</w:t>
            </w:r>
            <w:r w:rsidR="00003771" w:rsidRPr="00003771">
              <w:rPr>
                <w:i/>
                <w:sz w:val="26"/>
              </w:rPr>
              <w:t>)</w:t>
            </w:r>
            <w:r w:rsidR="00003771">
              <w:rPr>
                <w:i/>
                <w:sz w:val="26"/>
                <w:lang w:val="en-US"/>
              </w:rPr>
              <w:t>.</w:t>
            </w:r>
          </w:p>
        </w:tc>
      </w:tr>
      <w:tr w:rsidR="002B6B74" w:rsidRPr="00667DE6" w:rsidTr="00BA3F81">
        <w:trPr>
          <w:trHeight w:val="707"/>
        </w:trPr>
        <w:tc>
          <w:tcPr>
            <w:tcW w:w="9686" w:type="dxa"/>
          </w:tcPr>
          <w:p w:rsidR="002B6B74" w:rsidRPr="00667DE6" w:rsidRDefault="00FB0F2A" w:rsidP="00CD4D37">
            <w:pPr>
              <w:pStyle w:val="TableParagraph"/>
              <w:ind w:right="100"/>
              <w:jc w:val="both"/>
              <w:rPr>
                <w:b/>
                <w:i/>
                <w:sz w:val="26"/>
              </w:rPr>
            </w:pPr>
            <w:r w:rsidRPr="00667DE6">
              <w:rPr>
                <w:b/>
                <w:sz w:val="26"/>
              </w:rPr>
              <w:t xml:space="preserve">Проаналізуйте, як ЗВО забезпечує можливості для долучення аспірантів (ад’юнктів) до міжнародної академічної спільноти за спеціальністю, наведіть конкретні проекти та заходи </w:t>
            </w:r>
          </w:p>
          <w:p w:rsidR="00CD4D37" w:rsidRPr="00667DE6" w:rsidRDefault="00CD4D37" w:rsidP="00CD4D37">
            <w:pPr>
              <w:pStyle w:val="TableParagraph"/>
              <w:ind w:right="100"/>
              <w:jc w:val="both"/>
              <w:rPr>
                <w:i/>
                <w:sz w:val="26"/>
              </w:rPr>
            </w:pPr>
          </w:p>
          <w:p w:rsidR="00AE2896" w:rsidRPr="007E6011" w:rsidRDefault="00C9336F" w:rsidP="002E5604">
            <w:pPr>
              <w:pStyle w:val="TableParagraph"/>
              <w:ind w:right="100" w:firstLine="337"/>
              <w:jc w:val="both"/>
              <w:rPr>
                <w:i/>
                <w:sz w:val="26"/>
              </w:rPr>
            </w:pPr>
            <w:r w:rsidRPr="002E5604">
              <w:rPr>
                <w:sz w:val="26"/>
              </w:rPr>
              <w:t>В У</w:t>
            </w:r>
            <w:r w:rsidR="00997F00" w:rsidRPr="002E5604">
              <w:rPr>
                <w:sz w:val="26"/>
              </w:rPr>
              <w:t>ніверситеті</w:t>
            </w:r>
            <w:r w:rsidRPr="002E5604">
              <w:rPr>
                <w:sz w:val="26"/>
              </w:rPr>
              <w:t xml:space="preserve"> створ</w:t>
            </w:r>
            <w:r w:rsidR="000E0710" w:rsidRPr="002E5604">
              <w:rPr>
                <w:sz w:val="26"/>
              </w:rPr>
              <w:t>ені</w:t>
            </w:r>
            <w:r w:rsidRPr="002E5604">
              <w:rPr>
                <w:sz w:val="26"/>
              </w:rPr>
              <w:t xml:space="preserve"> умови для введення аспірантів </w:t>
            </w:r>
            <w:r w:rsidR="00997F00" w:rsidRPr="002E5604">
              <w:rPr>
                <w:sz w:val="26"/>
              </w:rPr>
              <w:t>до</w:t>
            </w:r>
            <w:r w:rsidRPr="002E5604">
              <w:rPr>
                <w:sz w:val="26"/>
              </w:rPr>
              <w:t xml:space="preserve"> міжнародн</w:t>
            </w:r>
            <w:r w:rsidR="00997F00" w:rsidRPr="002E5604">
              <w:rPr>
                <w:sz w:val="26"/>
              </w:rPr>
              <w:t>ої</w:t>
            </w:r>
            <w:r w:rsidRPr="002E5604">
              <w:rPr>
                <w:sz w:val="26"/>
              </w:rPr>
              <w:t xml:space="preserve"> академічн</w:t>
            </w:r>
            <w:r w:rsidR="00997F00" w:rsidRPr="002E5604">
              <w:rPr>
                <w:sz w:val="26"/>
              </w:rPr>
              <w:t>ої</w:t>
            </w:r>
            <w:r w:rsidRPr="002E5604">
              <w:rPr>
                <w:sz w:val="26"/>
              </w:rPr>
              <w:t xml:space="preserve"> спільнот</w:t>
            </w:r>
            <w:r w:rsidR="00997F00" w:rsidRPr="002E5604">
              <w:rPr>
                <w:sz w:val="26"/>
              </w:rPr>
              <w:t>и</w:t>
            </w:r>
            <w:r w:rsidRPr="002E5604">
              <w:rPr>
                <w:sz w:val="26"/>
              </w:rPr>
              <w:t xml:space="preserve">. </w:t>
            </w:r>
            <w:r w:rsidR="00AE2896" w:rsidRPr="002E5604">
              <w:rPr>
                <w:sz w:val="26"/>
              </w:rPr>
              <w:t>В</w:t>
            </w:r>
            <w:r w:rsidR="00997F00" w:rsidRPr="002E5604">
              <w:rPr>
                <w:sz w:val="26"/>
              </w:rPr>
              <w:t xml:space="preserve"> університеті є Інформаційний бюлетень</w:t>
            </w:r>
            <w:r w:rsidR="00997F00" w:rsidRPr="002E5604">
              <w:t xml:space="preserve"> </w:t>
            </w:r>
            <w:r w:rsidR="00997F00" w:rsidRPr="002E5604">
              <w:rPr>
                <w:sz w:val="26"/>
              </w:rPr>
              <w:t xml:space="preserve">міжнародних грантових програм та програм академічної мобільності </w:t>
            </w:r>
            <w:hyperlink r:id="rId127" w:history="1">
              <w:r w:rsidR="00997F00" w:rsidRPr="002E5604">
                <w:rPr>
                  <w:rStyle w:val="a6"/>
                  <w:color w:val="auto"/>
                  <w:sz w:val="26"/>
                </w:rPr>
                <w:t>https://drive.google.com/file/d/1z81UZNIB-hbv7NjPJYnwk65Lz_TJT8MB/view</w:t>
              </w:r>
            </w:hyperlink>
            <w:r w:rsidR="00997F00" w:rsidRPr="002E5604">
              <w:rPr>
                <w:sz w:val="26"/>
              </w:rPr>
              <w:t xml:space="preserve">, інформацією якого можуть скористатися здобувачі. </w:t>
            </w:r>
            <w:r w:rsidR="00B24A97" w:rsidRPr="002E5604">
              <w:rPr>
                <w:sz w:val="26"/>
              </w:rPr>
              <w:t xml:space="preserve">У процесі виконання держбюджетної теми «Розробка та впровадження сучасних технологій моніторингу та оцінки стану біорізноманіття на потенційних для будівництва територіях і працюючих вітрових станціях як інструмент розширення мережі ВЕС та запорука енергетичної безпеки України» аспірант В. Долинний залучений до </w:t>
            </w:r>
            <w:r w:rsidR="002E5604" w:rsidRPr="002E5604">
              <w:rPr>
                <w:sz w:val="26"/>
              </w:rPr>
              <w:t>вивчення та впровадження</w:t>
            </w:r>
            <w:r w:rsidR="00B24A97" w:rsidRPr="002E5604">
              <w:rPr>
                <w:sz w:val="26"/>
              </w:rPr>
              <w:t xml:space="preserve"> європейських стандартів та процедур оцінки стану біологічного різноманіття</w:t>
            </w:r>
            <w:r w:rsidR="002E5604">
              <w:rPr>
                <w:sz w:val="26"/>
              </w:rPr>
              <w:t xml:space="preserve"> </w:t>
            </w:r>
            <w:r w:rsidR="002E5604" w:rsidRPr="002E5604">
              <w:rPr>
                <w:sz w:val="26"/>
              </w:rPr>
              <w:t>за рекомендаціями Шотландського Фонду Природної Спадщини (Scottish Natural Heritage),  «Surveillance and Monitoring Methods for European Bats Guidelines produced by the Agreement on the Conservation of Populations</w:t>
            </w:r>
            <w:r w:rsidR="002E5604">
              <w:rPr>
                <w:sz w:val="26"/>
              </w:rPr>
              <w:t xml:space="preserve"> of European Bats (EUROBATS)», </w:t>
            </w:r>
            <w:r w:rsidR="002E5604" w:rsidRPr="002E5604">
              <w:rPr>
                <w:sz w:val="26"/>
              </w:rPr>
              <w:t xml:space="preserve">(IFC (2012) </w:t>
            </w:r>
            <w:r w:rsidR="002E5604">
              <w:rPr>
                <w:sz w:val="26"/>
              </w:rPr>
              <w:t>–</w:t>
            </w:r>
            <w:r w:rsidR="002E5604" w:rsidRPr="002E5604">
              <w:rPr>
                <w:sz w:val="26"/>
              </w:rPr>
              <w:t xml:space="preserve"> Performance Standard 6: Biodiversity Conservation and Sustainable Management of Living Natural Resources, Директиви про при</w:t>
            </w:r>
            <w:r w:rsidR="002E5604">
              <w:rPr>
                <w:sz w:val="26"/>
              </w:rPr>
              <w:t>родні оселища 92/43/EEC</w:t>
            </w:r>
            <w:r w:rsidR="00B24A97" w:rsidRPr="002E5604">
              <w:rPr>
                <w:sz w:val="26"/>
              </w:rPr>
              <w:t xml:space="preserve">. </w:t>
            </w:r>
            <w:r w:rsidR="00C655C3" w:rsidRPr="002E5604">
              <w:rPr>
                <w:sz w:val="26"/>
              </w:rPr>
              <w:t xml:space="preserve">Г. Тутова у 2021 р. прийняла участь у міжнародному проекті </w:t>
            </w:r>
            <w:r w:rsidR="00C655C3" w:rsidRPr="002E5604">
              <w:rPr>
                <w:sz w:val="26"/>
                <w:lang w:val="en-US"/>
              </w:rPr>
              <w:t>DAAD</w:t>
            </w:r>
            <w:r w:rsidR="00C655C3" w:rsidRPr="002E5604">
              <w:rPr>
                <w:sz w:val="26"/>
              </w:rPr>
              <w:t xml:space="preserve"> “</w:t>
            </w:r>
            <w:r w:rsidR="00C655C3" w:rsidRPr="002E5604">
              <w:rPr>
                <w:sz w:val="26"/>
                <w:lang w:val="en-US"/>
              </w:rPr>
              <w:t>EcoMining</w:t>
            </w:r>
            <w:r w:rsidR="00C655C3" w:rsidRPr="002E5604">
              <w:rPr>
                <w:sz w:val="26"/>
              </w:rPr>
              <w:t xml:space="preserve">: </w:t>
            </w:r>
            <w:r w:rsidR="00C655C3" w:rsidRPr="002E5604">
              <w:rPr>
                <w:sz w:val="26"/>
                <w:lang w:val="en-US"/>
              </w:rPr>
              <w:t>Development</w:t>
            </w:r>
            <w:r w:rsidR="00C655C3" w:rsidRPr="002E5604">
              <w:rPr>
                <w:sz w:val="26"/>
              </w:rPr>
              <w:t xml:space="preserve"> </w:t>
            </w:r>
            <w:r w:rsidR="00C655C3" w:rsidRPr="002E5604">
              <w:rPr>
                <w:sz w:val="26"/>
                <w:lang w:val="en-US"/>
              </w:rPr>
              <w:t>of</w:t>
            </w:r>
            <w:r w:rsidR="00C655C3" w:rsidRPr="002E5604">
              <w:rPr>
                <w:sz w:val="26"/>
              </w:rPr>
              <w:t xml:space="preserve"> </w:t>
            </w:r>
            <w:r w:rsidR="00C655C3" w:rsidRPr="002E5604">
              <w:rPr>
                <w:sz w:val="26"/>
                <w:lang w:val="en-US"/>
              </w:rPr>
              <w:t>Integrated</w:t>
            </w:r>
            <w:r w:rsidR="00C655C3" w:rsidRPr="002E5604">
              <w:rPr>
                <w:sz w:val="26"/>
              </w:rPr>
              <w:t xml:space="preserve"> </w:t>
            </w:r>
            <w:r w:rsidR="00C655C3" w:rsidRPr="002E5604">
              <w:rPr>
                <w:sz w:val="26"/>
                <w:lang w:val="en-US"/>
              </w:rPr>
              <w:t>PhD</w:t>
            </w:r>
            <w:r w:rsidR="00C655C3" w:rsidRPr="002E5604">
              <w:rPr>
                <w:sz w:val="26"/>
              </w:rPr>
              <w:t xml:space="preserve"> </w:t>
            </w:r>
            <w:r w:rsidR="00C655C3" w:rsidRPr="002E5604">
              <w:rPr>
                <w:sz w:val="26"/>
                <w:lang w:val="en-US"/>
              </w:rPr>
              <w:t>Program</w:t>
            </w:r>
            <w:r w:rsidR="00C655C3" w:rsidRPr="002E5604">
              <w:rPr>
                <w:sz w:val="26"/>
              </w:rPr>
              <w:t xml:space="preserve"> </w:t>
            </w:r>
            <w:r w:rsidR="00C655C3" w:rsidRPr="002E5604">
              <w:rPr>
                <w:sz w:val="26"/>
                <w:lang w:val="en-US"/>
              </w:rPr>
              <w:t>for</w:t>
            </w:r>
            <w:r w:rsidR="00C655C3" w:rsidRPr="002E5604">
              <w:rPr>
                <w:sz w:val="26"/>
              </w:rPr>
              <w:t xml:space="preserve"> </w:t>
            </w:r>
            <w:r w:rsidR="00C655C3" w:rsidRPr="002E5604">
              <w:rPr>
                <w:sz w:val="26"/>
                <w:lang w:val="en-US"/>
              </w:rPr>
              <w:t>Sustainable</w:t>
            </w:r>
            <w:r w:rsidR="00C655C3" w:rsidRPr="002E5604">
              <w:rPr>
                <w:sz w:val="26"/>
              </w:rPr>
              <w:t xml:space="preserve"> </w:t>
            </w:r>
            <w:r w:rsidR="00C655C3" w:rsidRPr="002E5604">
              <w:rPr>
                <w:sz w:val="26"/>
                <w:lang w:val="en-US"/>
              </w:rPr>
              <w:t>Mining</w:t>
            </w:r>
            <w:r w:rsidR="00C655C3" w:rsidRPr="002E5604">
              <w:rPr>
                <w:sz w:val="26"/>
              </w:rPr>
              <w:t xml:space="preserve"> &amp; </w:t>
            </w:r>
            <w:r w:rsidR="00C655C3" w:rsidRPr="002E5604">
              <w:rPr>
                <w:sz w:val="26"/>
                <w:lang w:val="en-US"/>
              </w:rPr>
              <w:t>Environmental</w:t>
            </w:r>
            <w:r w:rsidR="00C655C3" w:rsidRPr="002E5604">
              <w:rPr>
                <w:sz w:val="26"/>
              </w:rPr>
              <w:t xml:space="preserve"> </w:t>
            </w:r>
            <w:r w:rsidR="00C655C3" w:rsidRPr="002E5604">
              <w:rPr>
                <w:sz w:val="26"/>
                <w:lang w:val="en-US"/>
              </w:rPr>
              <w:t>Activities</w:t>
            </w:r>
            <w:r w:rsidR="00C655C3" w:rsidRPr="002E5604">
              <w:rPr>
                <w:sz w:val="26"/>
              </w:rPr>
              <w:t xml:space="preserve">” на базі Фрайбергської гірничої академії (ФРН), </w:t>
            </w:r>
            <w:r w:rsidR="00C80EB2" w:rsidRPr="002E5604">
              <w:rPr>
                <w:sz w:val="26"/>
              </w:rPr>
              <w:t>В.</w:t>
            </w:r>
            <w:r w:rsidR="002E5604">
              <w:rPr>
                <w:sz w:val="26"/>
              </w:rPr>
              <w:t> </w:t>
            </w:r>
            <w:r w:rsidR="00C80EB2" w:rsidRPr="002E5604">
              <w:rPr>
                <w:sz w:val="26"/>
              </w:rPr>
              <w:t xml:space="preserve">Долинний прийняв участь в міжнародному тренінгу «The remote and mixed forms of studying for the masters and postgraduate students» та у XVI International summer school of young scientists «Molecular biology, biotechnology and biomedicine». </w:t>
            </w:r>
            <w:r w:rsidR="00D83E1A" w:rsidRPr="002E5604">
              <w:rPr>
                <w:sz w:val="26"/>
              </w:rPr>
              <w:t>Аспіранти долучаються до відкритих лекцій, презентацій</w:t>
            </w:r>
            <w:r w:rsidR="00D83E1A" w:rsidRPr="002E5604">
              <w:rPr>
                <w:sz w:val="26"/>
                <w:lang w:val="ru-RU"/>
              </w:rPr>
              <w:t xml:space="preserve"> </w:t>
            </w:r>
            <w:r w:rsidR="00D83E1A" w:rsidRPr="002E5604">
              <w:rPr>
                <w:sz w:val="26"/>
              </w:rPr>
              <w:t xml:space="preserve">провідних зарубіжних вчених </w:t>
            </w:r>
            <w:r w:rsidR="00D83E1A" w:rsidRPr="002E5604">
              <w:rPr>
                <w:sz w:val="26"/>
                <w:lang w:val="ru-RU"/>
              </w:rPr>
              <w:t>та</w:t>
            </w:r>
            <w:r w:rsidR="00D83E1A" w:rsidRPr="002E5604">
              <w:rPr>
                <w:sz w:val="26"/>
              </w:rPr>
              <w:t xml:space="preserve"> міжнародних заходів у МДПУ.</w:t>
            </w:r>
          </w:p>
        </w:tc>
      </w:tr>
      <w:tr w:rsidR="002B6B74" w:rsidRPr="00667DE6" w:rsidTr="00CD4D37">
        <w:trPr>
          <w:trHeight w:val="1121"/>
        </w:trPr>
        <w:tc>
          <w:tcPr>
            <w:tcW w:w="9686" w:type="dxa"/>
          </w:tcPr>
          <w:p w:rsidR="002B6B74" w:rsidRPr="00667DE6" w:rsidRDefault="00FB0F2A" w:rsidP="00CD4D37">
            <w:pPr>
              <w:pStyle w:val="TableParagraph"/>
              <w:ind w:right="110"/>
              <w:jc w:val="both"/>
              <w:rPr>
                <w:b/>
                <w:i/>
                <w:sz w:val="26"/>
              </w:rPr>
            </w:pPr>
            <w:r w:rsidRPr="00667DE6">
              <w:rPr>
                <w:b/>
                <w:sz w:val="26"/>
              </w:rPr>
              <w:t xml:space="preserve">Опишіть участь наукових керівників аспірантів у дослідницьких проектах, результати яких регулярно публікуються та/або практично впроваджуються </w:t>
            </w:r>
          </w:p>
          <w:p w:rsidR="00CD4D37" w:rsidRPr="00667DE6" w:rsidRDefault="00CD4D37" w:rsidP="00CD4D37">
            <w:pPr>
              <w:pStyle w:val="TableParagraph"/>
              <w:ind w:right="110"/>
              <w:jc w:val="both"/>
              <w:rPr>
                <w:i/>
                <w:sz w:val="26"/>
              </w:rPr>
            </w:pPr>
          </w:p>
          <w:p w:rsidR="000D6AEE" w:rsidRPr="003A44CF" w:rsidRDefault="00F52B93" w:rsidP="003A44CF">
            <w:pPr>
              <w:jc w:val="both"/>
              <w:rPr>
                <w:i/>
                <w:sz w:val="26"/>
              </w:rPr>
            </w:pPr>
            <w:r w:rsidRPr="003A44CF">
              <w:rPr>
                <w:sz w:val="20"/>
                <w:szCs w:val="20"/>
                <w:lang w:eastAsia="ru-RU"/>
              </w:rPr>
              <w:t xml:space="preserve">Наукові керівники аспірантів кафедри беруть активну участь у дослідницьких проектах, результати яких регулярно публікуються та практично впроваджуються. </w:t>
            </w:r>
            <w:r w:rsidR="00DB2EB1" w:rsidRPr="003A44CF">
              <w:rPr>
                <w:sz w:val="20"/>
                <w:szCs w:val="20"/>
                <w:lang w:eastAsia="ru-RU"/>
              </w:rPr>
              <w:t>Це пі</w:t>
            </w:r>
            <w:r w:rsidR="0016618A" w:rsidRPr="003A44CF">
              <w:rPr>
                <w:sz w:val="20"/>
                <w:szCs w:val="20"/>
                <w:lang w:eastAsia="ru-RU"/>
              </w:rPr>
              <w:t xml:space="preserve">дтверджується такими прикладами. </w:t>
            </w:r>
            <w:r w:rsidR="00BE3C47" w:rsidRPr="003A44CF">
              <w:rPr>
                <w:sz w:val="20"/>
                <w:szCs w:val="20"/>
                <w:lang w:eastAsia="ru-RU"/>
              </w:rPr>
              <w:t xml:space="preserve">Проф. Солоненко А.М. прийняв участь у виконанні проектів «Біологічні системи природних і антропогенних територій півдня України» (ДР № 0119U101383), у розробці Стратегії регіонального розвитку Запорізької області на період до 2027 року. </w:t>
            </w:r>
            <w:r w:rsidR="00DB2EB1" w:rsidRPr="003A44CF">
              <w:rPr>
                <w:sz w:val="20"/>
                <w:szCs w:val="20"/>
                <w:lang w:eastAsia="ru-RU"/>
              </w:rPr>
              <w:t>П</w:t>
            </w:r>
            <w:r w:rsidRPr="003A44CF">
              <w:rPr>
                <w:sz w:val="20"/>
                <w:szCs w:val="20"/>
                <w:lang w:eastAsia="ru-RU"/>
              </w:rPr>
              <w:t xml:space="preserve">роф. Кошелєв О.І. є учасником </w:t>
            </w:r>
            <w:r w:rsidR="0016618A" w:rsidRPr="003A44CF">
              <w:rPr>
                <w:sz w:val="20"/>
                <w:szCs w:val="20"/>
                <w:lang w:eastAsia="ru-RU"/>
              </w:rPr>
              <w:t>проекту</w:t>
            </w:r>
            <w:r w:rsidRPr="003A44CF">
              <w:rPr>
                <w:sz w:val="20"/>
                <w:szCs w:val="20"/>
                <w:lang w:eastAsia="ru-RU"/>
              </w:rPr>
              <w:t xml:space="preserve"> </w:t>
            </w:r>
            <w:r w:rsidR="00AF005A" w:rsidRPr="003A44CF">
              <w:rPr>
                <w:sz w:val="20"/>
                <w:szCs w:val="20"/>
                <w:lang w:eastAsia="ru-RU"/>
              </w:rPr>
              <w:t>«Оцінка стану орнітофауни території проектованої лінії електропередачі 330 кВ ПС Азовська ВЕС – ПС Молочанська» та «Моніторинг орнітофауни території  проектованої Азовської ВЕС для оцінки можливих загроз птахам від її експлуатації»</w:t>
            </w:r>
            <w:r w:rsidRPr="003A44CF">
              <w:rPr>
                <w:sz w:val="20"/>
                <w:szCs w:val="20"/>
                <w:lang w:eastAsia="ru-RU"/>
              </w:rPr>
              <w:t>.</w:t>
            </w:r>
            <w:r w:rsidR="00DB2EB1" w:rsidRPr="003A44CF">
              <w:rPr>
                <w:sz w:val="20"/>
                <w:szCs w:val="20"/>
                <w:lang w:eastAsia="ru-RU"/>
              </w:rPr>
              <w:t xml:space="preserve"> </w:t>
            </w:r>
            <w:r w:rsidR="00492AC8" w:rsidRPr="003A44CF">
              <w:rPr>
                <w:sz w:val="20"/>
                <w:szCs w:val="20"/>
                <w:lang w:eastAsia="ru-RU"/>
              </w:rPr>
              <w:t>Проф. О. В. Жуков</w:t>
            </w:r>
            <w:r w:rsidR="00E87761" w:rsidRPr="003A44CF">
              <w:rPr>
                <w:sz w:val="20"/>
                <w:szCs w:val="20"/>
                <w:lang w:eastAsia="ru-RU"/>
              </w:rPr>
              <w:t xml:space="preserve"> </w:t>
            </w:r>
            <w:r w:rsidR="00492AC8" w:rsidRPr="003A44CF">
              <w:rPr>
                <w:sz w:val="20"/>
                <w:szCs w:val="20"/>
                <w:lang w:eastAsia="ru-RU"/>
              </w:rPr>
              <w:t xml:space="preserve">брав участь у виконанні міжнародного проекту NATO SPS MYPG4687, результати якого опубліковані </w:t>
            </w:r>
            <w:hyperlink r:id="rId128" w:history="1">
              <w:r w:rsidR="00492AC8" w:rsidRPr="003A44CF">
                <w:rPr>
                  <w:sz w:val="20"/>
                  <w:szCs w:val="20"/>
                  <w:lang w:eastAsia="ru-RU"/>
                </w:rPr>
                <w:t>https://link.springer.com/article/10.1007/s11356-020-09344-5</w:t>
              </w:r>
            </w:hyperlink>
            <w:r w:rsidR="00492AC8" w:rsidRPr="003A44CF">
              <w:rPr>
                <w:sz w:val="20"/>
                <w:szCs w:val="20"/>
                <w:lang w:eastAsia="ru-RU"/>
              </w:rPr>
              <w:t xml:space="preserve"> (</w:t>
            </w:r>
            <w:r w:rsidR="00222BFE" w:rsidRPr="003A44CF">
              <w:rPr>
                <w:sz w:val="20"/>
                <w:szCs w:val="20"/>
                <w:lang w:eastAsia="ru-RU"/>
              </w:rPr>
              <w:t>Q2</w:t>
            </w:r>
            <w:r w:rsidR="00492AC8" w:rsidRPr="003A44CF">
              <w:rPr>
                <w:sz w:val="20"/>
                <w:szCs w:val="20"/>
                <w:lang w:eastAsia="ru-RU"/>
              </w:rPr>
              <w:t xml:space="preserve">) та </w:t>
            </w:r>
            <w:hyperlink r:id="rId129" w:history="1">
              <w:r w:rsidR="00492AC8" w:rsidRPr="003A44CF">
                <w:rPr>
                  <w:sz w:val="20"/>
                  <w:szCs w:val="20"/>
                  <w:lang w:eastAsia="ru-RU"/>
                </w:rPr>
                <w:t>https://link.springer.com/article/10.1007/s13762-020-02865-z</w:t>
              </w:r>
            </w:hyperlink>
            <w:r w:rsidR="00492AC8" w:rsidRPr="003A44CF">
              <w:rPr>
                <w:sz w:val="20"/>
                <w:szCs w:val="20"/>
                <w:lang w:eastAsia="ru-RU"/>
              </w:rPr>
              <w:t xml:space="preserve"> (</w:t>
            </w:r>
            <w:r w:rsidR="00222BFE" w:rsidRPr="003A44CF">
              <w:rPr>
                <w:sz w:val="20"/>
                <w:szCs w:val="20"/>
                <w:lang w:eastAsia="ru-RU"/>
              </w:rPr>
              <w:t>Q2</w:t>
            </w:r>
            <w:r w:rsidR="00492AC8" w:rsidRPr="003A44CF">
              <w:rPr>
                <w:sz w:val="20"/>
                <w:szCs w:val="20"/>
                <w:lang w:eastAsia="ru-RU"/>
              </w:rPr>
              <w:t xml:space="preserve">) та Internal grant agency of J.E.Purkyne University, Czech Republic, grant UJEP-IGA-TC-2019-44-01-2 </w:t>
            </w:r>
            <w:hyperlink r:id="rId130" w:history="1">
              <w:r w:rsidR="00492AC8" w:rsidRPr="003A44CF">
                <w:rPr>
                  <w:sz w:val="20"/>
                  <w:szCs w:val="20"/>
                  <w:lang w:eastAsia="ru-RU"/>
                </w:rPr>
                <w:t>https://www.mdpi.com/2073-4395/10/11/1727</w:t>
              </w:r>
            </w:hyperlink>
            <w:r w:rsidR="00492AC8" w:rsidRPr="003A44CF">
              <w:rPr>
                <w:sz w:val="20"/>
                <w:szCs w:val="20"/>
                <w:lang w:eastAsia="ru-RU"/>
              </w:rPr>
              <w:t xml:space="preserve"> (</w:t>
            </w:r>
            <w:r w:rsidR="00222BFE" w:rsidRPr="003A44CF">
              <w:rPr>
                <w:sz w:val="20"/>
                <w:szCs w:val="20"/>
                <w:lang w:eastAsia="ru-RU"/>
              </w:rPr>
              <w:t>Q1</w:t>
            </w:r>
            <w:r w:rsidR="00492AC8" w:rsidRPr="003A44CF">
              <w:rPr>
                <w:sz w:val="20"/>
                <w:szCs w:val="20"/>
                <w:lang w:eastAsia="ru-RU"/>
              </w:rPr>
              <w:t>)</w:t>
            </w:r>
            <w:r w:rsidR="00A7254B" w:rsidRPr="003A44CF">
              <w:rPr>
                <w:sz w:val="20"/>
                <w:szCs w:val="20"/>
                <w:lang w:eastAsia="ru-RU"/>
              </w:rPr>
              <w:t xml:space="preserve">. Доц. Н. Йоркіна </w:t>
            </w:r>
            <w:r w:rsidR="00A7254B">
              <w:rPr>
                <w:sz w:val="20"/>
                <w:szCs w:val="20"/>
                <w:lang w:eastAsia="ru-RU"/>
              </w:rPr>
              <w:t>приймала участь у проектах:</w:t>
            </w:r>
            <w:r w:rsidR="00A7254B" w:rsidRPr="0071464A">
              <w:rPr>
                <w:sz w:val="20"/>
                <w:szCs w:val="20"/>
                <w:lang w:eastAsia="ru-RU"/>
              </w:rPr>
              <w:t xml:space="preserve"> «Оцінка стану природних та штучних екосистем Північно-Західного Приазов’я»</w:t>
            </w:r>
            <w:r w:rsidR="00A7254B">
              <w:rPr>
                <w:sz w:val="20"/>
                <w:szCs w:val="20"/>
                <w:lang w:eastAsia="ru-RU"/>
              </w:rPr>
              <w:t xml:space="preserve"> (</w:t>
            </w:r>
            <w:r w:rsidR="00A7254B" w:rsidRPr="0071464A">
              <w:rPr>
                <w:sz w:val="20"/>
                <w:szCs w:val="20"/>
                <w:lang w:eastAsia="ru-RU"/>
              </w:rPr>
              <w:t>113V002248</w:t>
            </w:r>
            <w:r w:rsidR="00A7254B">
              <w:rPr>
                <w:sz w:val="20"/>
                <w:szCs w:val="20"/>
                <w:lang w:eastAsia="ru-RU"/>
              </w:rPr>
              <w:t>),</w:t>
            </w:r>
            <w:r w:rsidR="00A7254B" w:rsidRPr="0071464A">
              <w:rPr>
                <w:sz w:val="20"/>
                <w:szCs w:val="20"/>
                <w:lang w:eastAsia="ru-RU"/>
              </w:rPr>
              <w:t xml:space="preserve"> «Інвентаризація міської фауни, растрове картування та створення атласу урбанізованих видів тварин малого міста (Північно-Західне Приазов’я)»</w:t>
            </w:r>
            <w:r w:rsidR="00A7254B">
              <w:rPr>
                <w:sz w:val="20"/>
                <w:szCs w:val="20"/>
                <w:lang w:eastAsia="ru-RU"/>
              </w:rPr>
              <w:t xml:space="preserve"> (</w:t>
            </w:r>
            <w:r w:rsidR="00A7254B" w:rsidRPr="0071464A">
              <w:rPr>
                <w:sz w:val="20"/>
                <w:szCs w:val="20"/>
                <w:lang w:eastAsia="ru-RU"/>
              </w:rPr>
              <w:t>016U006756</w:t>
            </w:r>
            <w:r w:rsidR="00A7254B">
              <w:rPr>
                <w:sz w:val="20"/>
                <w:szCs w:val="20"/>
                <w:lang w:eastAsia="ru-RU"/>
              </w:rPr>
              <w:t>) та</w:t>
            </w:r>
            <w:r w:rsidR="00A7254B" w:rsidRPr="0071464A">
              <w:rPr>
                <w:sz w:val="20"/>
                <w:szCs w:val="20"/>
                <w:lang w:eastAsia="ru-RU"/>
              </w:rPr>
              <w:t xml:space="preserve"> «Дослідження впливу твердих побутових відходів на навколишнє середовище м. Мелітополя, розробка системи їх роздільного збору та утилізації»</w:t>
            </w:r>
            <w:r w:rsidR="00A7254B">
              <w:rPr>
                <w:sz w:val="20"/>
                <w:szCs w:val="20"/>
                <w:lang w:eastAsia="ru-RU"/>
              </w:rPr>
              <w:t xml:space="preserve"> (</w:t>
            </w:r>
            <w:r w:rsidR="00A7254B" w:rsidRPr="0071464A">
              <w:rPr>
                <w:sz w:val="20"/>
                <w:szCs w:val="20"/>
                <w:lang w:eastAsia="ru-RU"/>
              </w:rPr>
              <w:t>0119U001423</w:t>
            </w:r>
            <w:r w:rsidR="00A7254B">
              <w:rPr>
                <w:sz w:val="20"/>
                <w:szCs w:val="20"/>
                <w:lang w:eastAsia="ru-RU"/>
              </w:rPr>
              <w:t>0)</w:t>
            </w:r>
            <w:r w:rsidR="00A7254B" w:rsidRPr="0071464A">
              <w:rPr>
                <w:sz w:val="20"/>
                <w:szCs w:val="20"/>
                <w:lang w:eastAsia="ru-RU"/>
              </w:rPr>
              <w:t>.</w:t>
            </w:r>
            <w:r w:rsidR="007D5148" w:rsidRPr="007D5148">
              <w:rPr>
                <w:sz w:val="20"/>
                <w:szCs w:val="20"/>
                <w:lang w:eastAsia="ru-RU"/>
              </w:rPr>
              <w:t xml:space="preserve"> Проф. О. Кучменко приймала участь у виконанні проектів «Активність атерогенезу та інтенсивність атеросклеротичного ураження коронарних судин з використанням даних мультидетекторної </w:t>
            </w:r>
            <w:r w:rsidR="006F02AC">
              <w:rPr>
                <w:sz w:val="20"/>
                <w:szCs w:val="20"/>
                <w:lang w:eastAsia="ru-RU"/>
              </w:rPr>
              <w:t xml:space="preserve">комп’ютерної томографії на тлі </w:t>
            </w:r>
            <w:r w:rsidR="007D5148" w:rsidRPr="007D5148">
              <w:rPr>
                <w:sz w:val="20"/>
                <w:szCs w:val="20"/>
                <w:lang w:eastAsia="ru-RU"/>
              </w:rPr>
              <w:t xml:space="preserve">ліпідкоригуючої терапії у пацієнтів, що перенесли інфаркт міокарда», </w:t>
            </w:r>
            <w:r w:rsidR="007D5148">
              <w:rPr>
                <w:sz w:val="20"/>
                <w:szCs w:val="20"/>
                <w:lang w:eastAsia="ru-RU"/>
              </w:rPr>
              <w:t>(</w:t>
            </w:r>
            <w:r w:rsidR="007D5148" w:rsidRPr="007D5148">
              <w:rPr>
                <w:sz w:val="20"/>
                <w:szCs w:val="20"/>
                <w:lang w:eastAsia="ru-RU"/>
              </w:rPr>
              <w:t>0111</w:t>
            </w:r>
            <w:r w:rsidR="007D5148" w:rsidRPr="003A44CF">
              <w:rPr>
                <w:sz w:val="20"/>
                <w:szCs w:val="20"/>
                <w:lang w:eastAsia="ru-RU"/>
              </w:rPr>
              <w:t>U</w:t>
            </w:r>
            <w:r w:rsidR="007D5148" w:rsidRPr="007D5148">
              <w:rPr>
                <w:sz w:val="20"/>
                <w:szCs w:val="20"/>
                <w:lang w:eastAsia="ru-RU"/>
              </w:rPr>
              <w:t>007793</w:t>
            </w:r>
            <w:r w:rsidR="007D5148">
              <w:rPr>
                <w:sz w:val="20"/>
                <w:szCs w:val="20"/>
                <w:lang w:eastAsia="ru-RU"/>
              </w:rPr>
              <w:t>)</w:t>
            </w:r>
            <w:r w:rsidR="006F02AC" w:rsidRPr="006F02AC">
              <w:rPr>
                <w:sz w:val="20"/>
                <w:szCs w:val="20"/>
                <w:lang w:eastAsia="ru-RU"/>
              </w:rPr>
              <w:t>,</w:t>
            </w:r>
            <w:r w:rsidR="007D5148">
              <w:rPr>
                <w:sz w:val="20"/>
                <w:szCs w:val="20"/>
                <w:lang w:eastAsia="ru-RU"/>
              </w:rPr>
              <w:t xml:space="preserve"> </w:t>
            </w:r>
            <w:r w:rsidR="007D5148" w:rsidRPr="007D5148">
              <w:rPr>
                <w:sz w:val="20"/>
                <w:szCs w:val="20"/>
                <w:lang w:eastAsia="ru-RU"/>
              </w:rPr>
              <w:t xml:space="preserve">«Клініко-патогенетичні особливості перебігу злоякісної та тяжкої резистентної артеріальної гіпертензії, розробка нових та удосконалення існуючих технологій лікування» </w:t>
            </w:r>
            <w:r w:rsidR="007D5148">
              <w:rPr>
                <w:sz w:val="20"/>
                <w:szCs w:val="20"/>
                <w:lang w:eastAsia="ru-RU"/>
              </w:rPr>
              <w:t>(</w:t>
            </w:r>
            <w:r w:rsidR="007D5148" w:rsidRPr="007D5148">
              <w:rPr>
                <w:sz w:val="20"/>
                <w:szCs w:val="20"/>
                <w:lang w:eastAsia="ru-RU"/>
              </w:rPr>
              <w:t>01/6</w:t>
            </w:r>
            <w:r w:rsidR="007D5148" w:rsidRPr="003A44CF">
              <w:rPr>
                <w:sz w:val="20"/>
                <w:szCs w:val="20"/>
                <w:lang w:eastAsia="ru-RU"/>
              </w:rPr>
              <w:t>U</w:t>
            </w:r>
            <w:r w:rsidR="007D5148" w:rsidRPr="007D5148">
              <w:rPr>
                <w:sz w:val="20"/>
                <w:szCs w:val="20"/>
                <w:lang w:eastAsia="ru-RU"/>
              </w:rPr>
              <w:t>000156</w:t>
            </w:r>
            <w:r w:rsidR="007D5148">
              <w:rPr>
                <w:sz w:val="20"/>
                <w:szCs w:val="20"/>
                <w:lang w:eastAsia="ru-RU"/>
              </w:rPr>
              <w:t>)</w:t>
            </w:r>
            <w:r w:rsidR="006F02AC" w:rsidRPr="006F02AC">
              <w:rPr>
                <w:sz w:val="20"/>
                <w:szCs w:val="20"/>
                <w:lang w:eastAsia="ru-RU"/>
              </w:rPr>
              <w:t xml:space="preserve"> та «Дослідження біохімічних механізмів біологічної активності фізіологічно-активних речовин. Біохімічні механізми розвитку патологічних станів та дії біологічно активних речовин за цих умов</w:t>
            </w:r>
            <w:r w:rsidR="006F02AC">
              <w:rPr>
                <w:sz w:val="20"/>
                <w:szCs w:val="20"/>
                <w:lang w:eastAsia="ru-RU"/>
              </w:rPr>
              <w:t>», № держреєстрації 0119U100157»</w:t>
            </w:r>
            <w:r w:rsidR="007D5148" w:rsidRPr="007D5148">
              <w:rPr>
                <w:sz w:val="20"/>
                <w:szCs w:val="20"/>
                <w:lang w:eastAsia="ru-RU"/>
              </w:rPr>
              <w:t>.</w:t>
            </w:r>
            <w:r w:rsidR="003A44CF">
              <w:rPr>
                <w:sz w:val="20"/>
                <w:szCs w:val="20"/>
                <w:lang w:eastAsia="ru-RU"/>
              </w:rPr>
              <w:t xml:space="preserve"> Проф. </w:t>
            </w:r>
            <w:r w:rsidR="00DD2D18" w:rsidRPr="003A44CF">
              <w:rPr>
                <w:sz w:val="20"/>
                <w:szCs w:val="20"/>
                <w:lang w:eastAsia="ru-RU"/>
              </w:rPr>
              <w:t xml:space="preserve"> Данченко О.О.</w:t>
            </w:r>
            <w:r w:rsidR="003A44CF" w:rsidRPr="003A44CF">
              <w:rPr>
                <w:sz w:val="20"/>
                <w:szCs w:val="20"/>
                <w:lang w:eastAsia="ru-RU"/>
              </w:rPr>
              <w:t xml:space="preserve"> приймає участь у виконанні проекту «Розроблення інноваційних технологій харчової та кулінарної продукції» Напрям досліджень: «Удосконалення технології зберігання м’яса птиці із застосуванням природних фенольних сполук» ДР № 0121U110200 (з 03.2021р.). </w:t>
            </w:r>
            <w:r w:rsidR="000D6AEE" w:rsidRPr="003A44CF">
              <w:rPr>
                <w:sz w:val="20"/>
                <w:szCs w:val="20"/>
                <w:lang w:eastAsia="ru-RU"/>
              </w:rPr>
              <w:t>Щорічно науковими керівниками, в тому числі у співавторстві з міжнародними партнерами та аспірантами публікуються</w:t>
            </w:r>
            <w:r w:rsidR="007D5148" w:rsidRPr="003A44CF">
              <w:rPr>
                <w:sz w:val="20"/>
                <w:szCs w:val="20"/>
                <w:lang w:eastAsia="ru-RU"/>
              </w:rPr>
              <w:t>,</w:t>
            </w:r>
            <w:r w:rsidR="000D6AEE" w:rsidRPr="003A44CF">
              <w:rPr>
                <w:sz w:val="20"/>
                <w:szCs w:val="20"/>
                <w:lang w:eastAsia="ru-RU"/>
              </w:rPr>
              <w:t xml:space="preserve">  результати, </w:t>
            </w:r>
            <w:r w:rsidR="007D5148" w:rsidRPr="003A44CF">
              <w:rPr>
                <w:sz w:val="20"/>
                <w:szCs w:val="20"/>
                <w:lang w:eastAsia="ru-RU"/>
              </w:rPr>
              <w:t>як</w:t>
            </w:r>
            <w:r w:rsidR="006F02AC" w:rsidRPr="003A44CF">
              <w:rPr>
                <w:sz w:val="20"/>
                <w:szCs w:val="20"/>
                <w:lang w:eastAsia="ru-RU"/>
              </w:rPr>
              <w:t>і</w:t>
            </w:r>
            <w:r w:rsidR="007D5148" w:rsidRPr="003A44CF">
              <w:rPr>
                <w:sz w:val="20"/>
                <w:szCs w:val="20"/>
                <w:lang w:eastAsia="ru-RU"/>
              </w:rPr>
              <w:t xml:space="preserve"> </w:t>
            </w:r>
            <w:r w:rsidR="000D6AEE" w:rsidRPr="003A44CF">
              <w:rPr>
                <w:sz w:val="20"/>
                <w:szCs w:val="20"/>
                <w:lang w:eastAsia="ru-RU"/>
              </w:rPr>
              <w:t>отримані при виконанні дослідницьких проектів,  у періодичних виданнях, індексованих науково-метричними базами Scopus та WoS, в тому числі першого та другого квартилів.</w:t>
            </w:r>
          </w:p>
        </w:tc>
      </w:tr>
      <w:tr w:rsidR="002B6B74" w:rsidRPr="00667DE6" w:rsidTr="007C1923">
        <w:trPr>
          <w:trHeight w:val="1274"/>
        </w:trPr>
        <w:tc>
          <w:tcPr>
            <w:tcW w:w="9686" w:type="dxa"/>
          </w:tcPr>
          <w:p w:rsidR="002B6B74" w:rsidRPr="00667DE6" w:rsidRDefault="00FB0F2A">
            <w:pPr>
              <w:pStyle w:val="TableParagraph"/>
              <w:ind w:right="110"/>
              <w:jc w:val="both"/>
              <w:rPr>
                <w:b/>
                <w:i/>
                <w:sz w:val="26"/>
              </w:rPr>
            </w:pPr>
            <w:r w:rsidRPr="00667DE6">
              <w:rPr>
                <w:b/>
                <w:sz w:val="26"/>
              </w:rPr>
              <w:t xml:space="preserve">Опишіть чинні практики дотримання академічної доброчесності у науковій діяльності наукових керівників та аспірантів (ад’юнктів) </w:t>
            </w:r>
          </w:p>
          <w:p w:rsidR="00CD4D37" w:rsidRPr="00667DE6" w:rsidRDefault="00CD4D37">
            <w:pPr>
              <w:pStyle w:val="TableParagraph"/>
              <w:ind w:right="110"/>
              <w:jc w:val="both"/>
              <w:rPr>
                <w:i/>
                <w:sz w:val="26"/>
              </w:rPr>
            </w:pPr>
          </w:p>
          <w:p w:rsidR="00CD4D37" w:rsidRPr="00667DE6" w:rsidRDefault="00172251" w:rsidP="002750B0">
            <w:pPr>
              <w:pStyle w:val="TableParagraph"/>
              <w:ind w:right="110" w:firstLine="337"/>
              <w:jc w:val="both"/>
              <w:rPr>
                <w:i/>
                <w:sz w:val="26"/>
              </w:rPr>
            </w:pPr>
            <w:r w:rsidRPr="00667DE6">
              <w:rPr>
                <w:i/>
                <w:sz w:val="26"/>
              </w:rPr>
              <w:t>Дотримання академічної доброчесності у науковій діяльності наукових керівників та аспірантів Університету та</w:t>
            </w:r>
            <w:r w:rsidR="00281A88" w:rsidRPr="00667DE6">
              <w:rPr>
                <w:i/>
                <w:sz w:val="26"/>
              </w:rPr>
              <w:t>, зокрема,</w:t>
            </w:r>
            <w:r w:rsidRPr="00667DE6">
              <w:rPr>
                <w:i/>
                <w:sz w:val="26"/>
              </w:rPr>
              <w:t xml:space="preserve"> ОНП «</w:t>
            </w:r>
            <w:r w:rsidR="00DD2D18">
              <w:rPr>
                <w:i/>
                <w:sz w:val="26"/>
              </w:rPr>
              <w:t>Бі</w:t>
            </w:r>
            <w:r w:rsidRPr="00667DE6">
              <w:rPr>
                <w:i/>
                <w:sz w:val="26"/>
              </w:rPr>
              <w:t>ологія» регулюється</w:t>
            </w:r>
            <w:r w:rsidR="00281A88" w:rsidRPr="00667DE6">
              <w:t xml:space="preserve"> </w:t>
            </w:r>
            <w:r w:rsidR="00C3319A" w:rsidRPr="00C3319A">
              <w:rPr>
                <w:i/>
                <w:sz w:val="26"/>
              </w:rPr>
              <w:t>Постійною комісією з питань наукової етики та запобігання плагіату в освітній діяльності МДПУ імені Богдана Хмельницького(</w:t>
            </w:r>
            <w:hyperlink r:id="rId131" w:history="1">
              <w:r w:rsidR="00C3319A" w:rsidRPr="00C3319A">
                <w:rPr>
                  <w:rStyle w:val="a6"/>
                  <w:i/>
                  <w:sz w:val="26"/>
                </w:rPr>
                <w:t>https://mdpu.org.ua/postijna-komisiya-z-pitan-naukovoyi-etiki-ta-zapobigannya-plagiatu/normativna-baza-zabezpechennya-yakosti-vishhoyi-osviti/</w:t>
              </w:r>
            </w:hyperlink>
            <w:r w:rsidR="00C3319A" w:rsidRPr="00C3319A">
              <w:rPr>
                <w:i/>
                <w:sz w:val="26"/>
              </w:rPr>
              <w:t>).</w:t>
            </w:r>
            <w:r w:rsidR="00E87761" w:rsidRPr="00E87761">
              <w:rPr>
                <w:i/>
                <w:sz w:val="26"/>
              </w:rPr>
              <w:t xml:space="preserve"> </w:t>
            </w:r>
            <w:r w:rsidR="00C9336F" w:rsidRPr="00667DE6">
              <w:rPr>
                <w:i/>
                <w:sz w:val="26"/>
              </w:rPr>
              <w:t>З метою визначення порядку дотримання академічної доброчесності, яким мають керуватися НПП та здобувачі вищої освіти</w:t>
            </w:r>
            <w:r w:rsidR="00281A88" w:rsidRPr="00667DE6">
              <w:rPr>
                <w:i/>
                <w:sz w:val="26"/>
              </w:rPr>
              <w:t xml:space="preserve">, на випусковій кафедрі </w:t>
            </w:r>
            <w:r w:rsidR="00DD2D18">
              <w:rPr>
                <w:i/>
                <w:sz w:val="26"/>
              </w:rPr>
              <w:t xml:space="preserve">екології, загальної біології та раціонального природокористування, на суміжних біологічних кафедрах </w:t>
            </w:r>
            <w:r w:rsidR="00281A88" w:rsidRPr="00667DE6">
              <w:rPr>
                <w:i/>
                <w:sz w:val="26"/>
              </w:rPr>
              <w:t>та в університеті регулярно проводяться</w:t>
            </w:r>
            <w:r w:rsidR="00C9336F" w:rsidRPr="00667DE6">
              <w:rPr>
                <w:i/>
                <w:sz w:val="26"/>
              </w:rPr>
              <w:t xml:space="preserve"> просвітницькі заходи для НПП та здобувачів вищої освіти</w:t>
            </w:r>
            <w:r w:rsidR="00DD2D18">
              <w:rPr>
                <w:i/>
                <w:sz w:val="26"/>
              </w:rPr>
              <w:t>, у тому числі й аспірантів,</w:t>
            </w:r>
            <w:r w:rsidR="00C9336F" w:rsidRPr="00667DE6">
              <w:rPr>
                <w:i/>
                <w:sz w:val="26"/>
              </w:rPr>
              <w:t xml:space="preserve"> про необхідність дотримання правил академічної доброчесності</w:t>
            </w:r>
            <w:r w:rsidR="00281A88" w:rsidRPr="00667DE6">
              <w:rPr>
                <w:i/>
                <w:sz w:val="26"/>
              </w:rPr>
              <w:t>.</w:t>
            </w:r>
            <w:r w:rsidR="00C9336F" w:rsidRPr="00667DE6">
              <w:rPr>
                <w:i/>
                <w:sz w:val="26"/>
              </w:rPr>
              <w:t xml:space="preserve"> </w:t>
            </w:r>
            <w:r w:rsidR="00DD2D18">
              <w:rPr>
                <w:i/>
                <w:sz w:val="26"/>
              </w:rPr>
              <w:t>Веде</w:t>
            </w:r>
            <w:r w:rsidR="00281A88" w:rsidRPr="00667DE6">
              <w:rPr>
                <w:i/>
                <w:sz w:val="26"/>
              </w:rPr>
              <w:t xml:space="preserve">ться </w:t>
            </w:r>
            <w:r w:rsidR="00C9336F" w:rsidRPr="00667DE6">
              <w:rPr>
                <w:i/>
                <w:sz w:val="26"/>
              </w:rPr>
              <w:t xml:space="preserve">контроль наукових керівників дисертаційних робіт </w:t>
            </w:r>
            <w:r w:rsidR="00281A88" w:rsidRPr="00667DE6">
              <w:rPr>
                <w:i/>
                <w:sz w:val="26"/>
              </w:rPr>
              <w:t>за</w:t>
            </w:r>
            <w:r w:rsidR="00C9336F" w:rsidRPr="00667DE6">
              <w:rPr>
                <w:i/>
                <w:sz w:val="26"/>
              </w:rPr>
              <w:t xml:space="preserve"> правильн</w:t>
            </w:r>
            <w:r w:rsidR="00281A88" w:rsidRPr="00667DE6">
              <w:rPr>
                <w:i/>
                <w:sz w:val="26"/>
              </w:rPr>
              <w:t>им</w:t>
            </w:r>
            <w:r w:rsidR="00C9336F" w:rsidRPr="00667DE6">
              <w:rPr>
                <w:i/>
                <w:sz w:val="26"/>
              </w:rPr>
              <w:t xml:space="preserve"> оформлення</w:t>
            </w:r>
            <w:r w:rsidR="00281A88" w:rsidRPr="00667DE6">
              <w:rPr>
                <w:i/>
                <w:sz w:val="26"/>
              </w:rPr>
              <w:t>м</w:t>
            </w:r>
            <w:r w:rsidR="00C9336F" w:rsidRPr="00667DE6">
              <w:rPr>
                <w:i/>
                <w:sz w:val="26"/>
              </w:rPr>
              <w:t xml:space="preserve"> посилань на джерела інформації у разі запозичень ідей, тверджень, відомостей тощо</w:t>
            </w:r>
            <w:r w:rsidR="00281A88" w:rsidRPr="00667DE6">
              <w:rPr>
                <w:i/>
                <w:sz w:val="26"/>
              </w:rPr>
              <w:t>. Відбувається</w:t>
            </w:r>
            <w:r w:rsidR="00C9336F" w:rsidRPr="00667DE6">
              <w:rPr>
                <w:i/>
                <w:sz w:val="26"/>
              </w:rPr>
              <w:t xml:space="preserve"> перевірка дисертаційних робіт на</w:t>
            </w:r>
            <w:r w:rsidR="00281A88" w:rsidRPr="00667DE6">
              <w:rPr>
                <w:i/>
                <w:sz w:val="26"/>
              </w:rPr>
              <w:t xml:space="preserve"> предмет академічного плагіату.</w:t>
            </w:r>
          </w:p>
          <w:p w:rsidR="00281A88" w:rsidRPr="00667DE6" w:rsidRDefault="00281A88" w:rsidP="002750B0">
            <w:pPr>
              <w:pStyle w:val="TableParagraph"/>
              <w:ind w:right="110" w:firstLine="337"/>
              <w:jc w:val="both"/>
              <w:rPr>
                <w:i/>
                <w:sz w:val="26"/>
              </w:rPr>
            </w:pPr>
          </w:p>
          <w:p w:rsidR="002B6B74" w:rsidRPr="00667DE6" w:rsidRDefault="00FB0F2A" w:rsidP="00CD4D37">
            <w:pPr>
              <w:pStyle w:val="TableParagraph"/>
              <w:ind w:right="108" w:firstLine="67"/>
              <w:jc w:val="both"/>
              <w:rPr>
                <w:b/>
                <w:sz w:val="26"/>
              </w:rPr>
            </w:pPr>
            <w:r w:rsidRPr="00667DE6">
              <w:rPr>
                <w:b/>
                <w:sz w:val="26"/>
              </w:rPr>
              <w:t xml:space="preserve">Продемонструйте, що ЗВО вживає заходів для виключення можливості здійснення наукового керівництва особами, які вчинили порушення академічної доброчесності </w:t>
            </w:r>
          </w:p>
          <w:p w:rsidR="00CD4D37" w:rsidRPr="00667DE6" w:rsidRDefault="00CD4D37" w:rsidP="00CD4D37">
            <w:pPr>
              <w:pStyle w:val="TableParagraph"/>
              <w:ind w:right="108" w:firstLine="67"/>
              <w:jc w:val="both"/>
              <w:rPr>
                <w:i/>
                <w:sz w:val="26"/>
              </w:rPr>
            </w:pPr>
          </w:p>
          <w:p w:rsidR="00CD4D37" w:rsidRPr="00667DE6" w:rsidRDefault="00C3319A" w:rsidP="00DD2D18">
            <w:pPr>
              <w:pStyle w:val="TableParagraph"/>
              <w:ind w:right="108" w:firstLine="337"/>
              <w:jc w:val="both"/>
              <w:rPr>
                <w:i/>
                <w:sz w:val="26"/>
              </w:rPr>
            </w:pPr>
            <w:r w:rsidRPr="00C3319A">
              <w:rPr>
                <w:i/>
                <w:sz w:val="26"/>
              </w:rPr>
              <w:t>В Університеті функціонує постійно діюча комісія з питань наукової етики та запобігання плагіату в освітній діяльності МДПУ (</w:t>
            </w:r>
            <w:hyperlink r:id="rId132" w:history="1">
              <w:r w:rsidRPr="00C3319A">
                <w:rPr>
                  <w:rStyle w:val="a6"/>
                  <w:i/>
                  <w:sz w:val="26"/>
                </w:rPr>
                <w:t>https://mdpu.org.ua/postijna-komisiya-z-pitan-naukovoyi-etiki-ta-zapobigannya-plagiatu/normativna-baza-zabezpechennya-yakosti-vishhoyi-osviti/</w:t>
              </w:r>
            </w:hyperlink>
            <w:r w:rsidRPr="00C3319A">
              <w:rPr>
                <w:i/>
                <w:sz w:val="26"/>
              </w:rPr>
              <w:t xml:space="preserve">  ). </w:t>
            </w:r>
            <w:r w:rsidR="007C1923" w:rsidRPr="00667DE6">
              <w:rPr>
                <w:i/>
                <w:sz w:val="26"/>
              </w:rPr>
              <w:t xml:space="preserve"> Комісія здійснює моніторинг щодо порушень науковими керівниками академічної доброчесності і у випадку виявлення таких порушень відсторонює особу від керівництва науковою діяльністю аспірантів. У межах ОНП «</w:t>
            </w:r>
            <w:r w:rsidR="00DD2D18">
              <w:rPr>
                <w:i/>
                <w:sz w:val="26"/>
              </w:rPr>
              <w:t>Бі</w:t>
            </w:r>
            <w:r w:rsidR="007C1923" w:rsidRPr="00667DE6">
              <w:rPr>
                <w:i/>
                <w:sz w:val="26"/>
              </w:rPr>
              <w:t>ологія» відсутні особи керівників, щодо яких рішенням НАЗЯВО встановлено факт порушення академічної доброчесності.</w:t>
            </w:r>
          </w:p>
        </w:tc>
      </w:tr>
    </w:tbl>
    <w:p w:rsidR="002B6B74" w:rsidRPr="00667DE6" w:rsidRDefault="002B6B74">
      <w:pPr>
        <w:pStyle w:val="a3"/>
        <w:rPr>
          <w:i/>
          <w:sz w:val="20"/>
        </w:rPr>
      </w:pPr>
    </w:p>
    <w:p w:rsidR="002B6B74" w:rsidRPr="00667DE6" w:rsidRDefault="002B6B74">
      <w:pPr>
        <w:pStyle w:val="a3"/>
        <w:spacing w:before="3"/>
        <w:rPr>
          <w:i/>
          <w:sz w:val="23"/>
        </w:rPr>
      </w:pPr>
    </w:p>
    <w:p w:rsidR="002B6B74" w:rsidRPr="00667DE6" w:rsidRDefault="00FB0F2A">
      <w:pPr>
        <w:pStyle w:val="a4"/>
        <w:numPr>
          <w:ilvl w:val="0"/>
          <w:numId w:val="2"/>
        </w:numPr>
        <w:tabs>
          <w:tab w:val="left" w:pos="1324"/>
        </w:tabs>
        <w:ind w:left="1323" w:hanging="394"/>
        <w:rPr>
          <w:b/>
          <w:sz w:val="26"/>
        </w:rPr>
      </w:pPr>
      <w:r w:rsidRPr="00667DE6">
        <w:rPr>
          <w:b/>
          <w:sz w:val="26"/>
        </w:rPr>
        <w:t>Перспективи подальшого розвитку</w:t>
      </w:r>
      <w:r w:rsidRPr="00667DE6">
        <w:rPr>
          <w:b/>
          <w:spacing w:val="2"/>
          <w:sz w:val="26"/>
        </w:rPr>
        <w:t xml:space="preserve"> </w:t>
      </w:r>
      <w:r w:rsidRPr="00667DE6">
        <w:rPr>
          <w:b/>
          <w:sz w:val="26"/>
        </w:rPr>
        <w:t>ОП</w:t>
      </w:r>
    </w:p>
    <w:p w:rsidR="002B6B74" w:rsidRPr="00667DE6" w:rsidRDefault="002B6B74">
      <w:pPr>
        <w:pStyle w:val="a3"/>
        <w:spacing w:before="5"/>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6"/>
      </w:tblGrid>
      <w:tr w:rsidR="002B6B74" w:rsidRPr="00667DE6">
        <w:trPr>
          <w:trHeight w:val="897"/>
        </w:trPr>
        <w:tc>
          <w:tcPr>
            <w:tcW w:w="9686" w:type="dxa"/>
          </w:tcPr>
          <w:p w:rsidR="00CD4D37" w:rsidRPr="00667DE6" w:rsidRDefault="00FB0F2A">
            <w:pPr>
              <w:pStyle w:val="TableParagraph"/>
              <w:spacing w:line="291" w:lineRule="exact"/>
              <w:rPr>
                <w:b/>
                <w:sz w:val="26"/>
              </w:rPr>
            </w:pPr>
            <w:r w:rsidRPr="00667DE6">
              <w:rPr>
                <w:b/>
                <w:sz w:val="26"/>
              </w:rPr>
              <w:t xml:space="preserve">Якими загалом є сильні та слабкі сторони ОП? </w:t>
            </w:r>
          </w:p>
          <w:p w:rsidR="00CD4D37" w:rsidRPr="00667DE6" w:rsidRDefault="00CD4D37">
            <w:pPr>
              <w:pStyle w:val="TableParagraph"/>
              <w:spacing w:line="291" w:lineRule="exact"/>
              <w:rPr>
                <w:sz w:val="26"/>
              </w:rPr>
            </w:pPr>
          </w:p>
          <w:p w:rsidR="00063980" w:rsidRPr="00667DE6" w:rsidRDefault="00DD2D18" w:rsidP="006E1553">
            <w:pPr>
              <w:pStyle w:val="TableParagraph"/>
              <w:spacing w:line="291" w:lineRule="exact"/>
              <w:jc w:val="both"/>
              <w:rPr>
                <w:i/>
                <w:sz w:val="26"/>
              </w:rPr>
            </w:pPr>
            <w:r>
              <w:rPr>
                <w:i/>
                <w:sz w:val="26"/>
              </w:rPr>
              <w:t>С</w:t>
            </w:r>
            <w:r w:rsidR="00366B58" w:rsidRPr="00667DE6">
              <w:rPr>
                <w:i/>
                <w:sz w:val="26"/>
              </w:rPr>
              <w:t>ильн</w:t>
            </w:r>
            <w:r w:rsidR="007C1923" w:rsidRPr="00667DE6">
              <w:rPr>
                <w:i/>
                <w:sz w:val="26"/>
              </w:rPr>
              <w:t>ою</w:t>
            </w:r>
            <w:r w:rsidR="00366B58" w:rsidRPr="00667DE6">
              <w:rPr>
                <w:i/>
                <w:sz w:val="26"/>
              </w:rPr>
              <w:t xml:space="preserve"> стор</w:t>
            </w:r>
            <w:r w:rsidR="007C1923" w:rsidRPr="00667DE6">
              <w:rPr>
                <w:i/>
                <w:sz w:val="26"/>
              </w:rPr>
              <w:t>о</w:t>
            </w:r>
            <w:r w:rsidR="00366B58" w:rsidRPr="00667DE6">
              <w:rPr>
                <w:i/>
                <w:sz w:val="26"/>
              </w:rPr>
              <w:t>н</w:t>
            </w:r>
            <w:r w:rsidR="007C1923" w:rsidRPr="00667DE6">
              <w:rPr>
                <w:i/>
                <w:sz w:val="26"/>
              </w:rPr>
              <w:t>ою</w:t>
            </w:r>
            <w:r w:rsidR="00366B58" w:rsidRPr="00667DE6">
              <w:rPr>
                <w:i/>
                <w:sz w:val="26"/>
              </w:rPr>
              <w:t xml:space="preserve"> ОНП «</w:t>
            </w:r>
            <w:r>
              <w:rPr>
                <w:i/>
                <w:sz w:val="26"/>
              </w:rPr>
              <w:t>Бі</w:t>
            </w:r>
            <w:r w:rsidR="007C1923" w:rsidRPr="00667DE6">
              <w:rPr>
                <w:i/>
                <w:sz w:val="26"/>
              </w:rPr>
              <w:t>ологія</w:t>
            </w:r>
            <w:r w:rsidR="00366B58" w:rsidRPr="00667DE6">
              <w:rPr>
                <w:i/>
                <w:sz w:val="26"/>
              </w:rPr>
              <w:t xml:space="preserve">» є </w:t>
            </w:r>
            <w:r w:rsidR="00C560D9" w:rsidRPr="00667DE6">
              <w:rPr>
                <w:i/>
                <w:sz w:val="26"/>
              </w:rPr>
              <w:t xml:space="preserve">відповідність її актуальним проблемам </w:t>
            </w:r>
            <w:r>
              <w:rPr>
                <w:i/>
                <w:sz w:val="26"/>
              </w:rPr>
              <w:t>бі</w:t>
            </w:r>
            <w:r w:rsidR="00C560D9" w:rsidRPr="00667DE6">
              <w:rPr>
                <w:i/>
                <w:sz w:val="26"/>
              </w:rPr>
              <w:t>ологічної науки та потребам практики</w:t>
            </w:r>
            <w:r>
              <w:rPr>
                <w:i/>
                <w:sz w:val="26"/>
              </w:rPr>
              <w:t>.</w:t>
            </w:r>
            <w:r w:rsidR="00C560D9" w:rsidRPr="00667DE6">
              <w:rPr>
                <w:i/>
                <w:sz w:val="26"/>
              </w:rPr>
              <w:t xml:space="preserve"> </w:t>
            </w:r>
            <w:r>
              <w:rPr>
                <w:i/>
                <w:sz w:val="26"/>
              </w:rPr>
              <w:t>В</w:t>
            </w:r>
            <w:r w:rsidR="00C560D9" w:rsidRPr="00667DE6">
              <w:rPr>
                <w:i/>
                <w:sz w:val="26"/>
              </w:rPr>
              <w:t xml:space="preserve">она враховує регіональній контекст та може бути гнучко адаптована під погляди особистої наукової траєкторії здобувачів вищої освіти. </w:t>
            </w:r>
            <w:r w:rsidR="005F6101" w:rsidRPr="005F6101">
              <w:rPr>
                <w:i/>
                <w:sz w:val="26"/>
              </w:rPr>
              <w:t xml:space="preserve">Це підтверджується зростанням запиту на наукові дослідження біологічного </w:t>
            </w:r>
            <w:r w:rsidR="005F6101">
              <w:rPr>
                <w:i/>
                <w:sz w:val="26"/>
              </w:rPr>
              <w:t>спрямування</w:t>
            </w:r>
            <w:r w:rsidR="005F6101" w:rsidRPr="005F6101">
              <w:rPr>
                <w:i/>
                <w:sz w:val="26"/>
              </w:rPr>
              <w:t>, як на державному, так і міжнародному рівнях (НДР, госпрозрахункові теми, дослідницькі</w:t>
            </w:r>
            <w:r w:rsidR="005F6101">
              <w:rPr>
                <w:i/>
                <w:sz w:val="26"/>
              </w:rPr>
              <w:t xml:space="preserve"> </w:t>
            </w:r>
            <w:r w:rsidR="005F6101" w:rsidRPr="005F6101">
              <w:rPr>
                <w:i/>
                <w:sz w:val="26"/>
              </w:rPr>
              <w:t xml:space="preserve">проєкти) та зацікавленністю роботодавців у </w:t>
            </w:r>
            <w:r w:rsidR="006E1553" w:rsidRPr="005F6101">
              <w:rPr>
                <w:i/>
                <w:sz w:val="26"/>
              </w:rPr>
              <w:t>висококваліфіковани</w:t>
            </w:r>
            <w:r w:rsidR="006E1553">
              <w:rPr>
                <w:i/>
                <w:sz w:val="26"/>
              </w:rPr>
              <w:t>х</w:t>
            </w:r>
            <w:r w:rsidR="006E1553" w:rsidRPr="005F6101">
              <w:rPr>
                <w:i/>
                <w:sz w:val="26"/>
              </w:rPr>
              <w:t xml:space="preserve"> кадра</w:t>
            </w:r>
            <w:r w:rsidR="006E1553">
              <w:rPr>
                <w:i/>
                <w:sz w:val="26"/>
              </w:rPr>
              <w:t xml:space="preserve">х, що є фактором </w:t>
            </w:r>
            <w:r w:rsidR="005F6101" w:rsidRPr="005F6101">
              <w:rPr>
                <w:i/>
                <w:sz w:val="26"/>
              </w:rPr>
              <w:t>конкурентноспроможн</w:t>
            </w:r>
            <w:r w:rsidR="005F6101">
              <w:rPr>
                <w:i/>
                <w:sz w:val="26"/>
              </w:rPr>
              <w:t>ості</w:t>
            </w:r>
            <w:r w:rsidR="005F6101" w:rsidRPr="005F6101">
              <w:rPr>
                <w:i/>
                <w:sz w:val="26"/>
              </w:rPr>
              <w:t xml:space="preserve"> регіональних сфер діяльності</w:t>
            </w:r>
            <w:r w:rsidR="005F6101">
              <w:rPr>
                <w:i/>
                <w:sz w:val="26"/>
              </w:rPr>
              <w:t xml:space="preserve"> </w:t>
            </w:r>
            <w:r w:rsidR="005F6101" w:rsidRPr="005F6101">
              <w:rPr>
                <w:i/>
                <w:sz w:val="26"/>
              </w:rPr>
              <w:t xml:space="preserve">(біотехнології, </w:t>
            </w:r>
            <w:r w:rsidR="006E1553">
              <w:rPr>
                <w:i/>
                <w:sz w:val="26"/>
              </w:rPr>
              <w:t>охорона природи, оцінка впливу на довкілля, біологічний моніторинг та біотестування</w:t>
            </w:r>
            <w:r w:rsidR="005F6101" w:rsidRPr="005F6101">
              <w:rPr>
                <w:i/>
                <w:sz w:val="26"/>
              </w:rPr>
              <w:t xml:space="preserve">, </w:t>
            </w:r>
            <w:r w:rsidR="006E1553">
              <w:rPr>
                <w:i/>
                <w:sz w:val="26"/>
              </w:rPr>
              <w:t xml:space="preserve">рекреація, </w:t>
            </w:r>
            <w:r w:rsidR="005F6101" w:rsidRPr="005F6101">
              <w:rPr>
                <w:i/>
                <w:sz w:val="26"/>
              </w:rPr>
              <w:t>сфера вищої освіти).</w:t>
            </w:r>
            <w:r w:rsidR="006E1553">
              <w:rPr>
                <w:i/>
                <w:sz w:val="26"/>
              </w:rPr>
              <w:t xml:space="preserve"> </w:t>
            </w:r>
            <w:r w:rsidR="00C560D9" w:rsidRPr="00667DE6">
              <w:rPr>
                <w:i/>
                <w:sz w:val="26"/>
              </w:rPr>
              <w:t xml:space="preserve">ОНП </w:t>
            </w:r>
            <w:r>
              <w:rPr>
                <w:i/>
                <w:sz w:val="26"/>
              </w:rPr>
              <w:t>я</w:t>
            </w:r>
            <w:r w:rsidR="00C560D9" w:rsidRPr="00667DE6">
              <w:rPr>
                <w:i/>
                <w:sz w:val="26"/>
              </w:rPr>
              <w:t xml:space="preserve">вляє собою </w:t>
            </w:r>
            <w:r>
              <w:rPr>
                <w:i/>
                <w:sz w:val="26"/>
              </w:rPr>
              <w:t>майданчик</w:t>
            </w:r>
            <w:r w:rsidR="00C560D9" w:rsidRPr="00667DE6">
              <w:rPr>
                <w:i/>
                <w:sz w:val="26"/>
              </w:rPr>
              <w:t xml:space="preserve"> для комунікації досвідчених та молодих науковців, що сприяє генерації нових ідей.</w:t>
            </w:r>
            <w:r w:rsidR="000D6AEE" w:rsidRPr="000D6AEE">
              <w:rPr>
                <w:i/>
                <w:sz w:val="26"/>
              </w:rPr>
              <w:t xml:space="preserve"> </w:t>
            </w:r>
            <w:r w:rsidR="00063980" w:rsidRPr="00667DE6">
              <w:rPr>
                <w:i/>
                <w:sz w:val="26"/>
              </w:rPr>
              <w:t>Сильною стороною ОНП «</w:t>
            </w:r>
            <w:r>
              <w:rPr>
                <w:i/>
                <w:sz w:val="26"/>
              </w:rPr>
              <w:t>Бі</w:t>
            </w:r>
            <w:r w:rsidR="00063980" w:rsidRPr="00667DE6">
              <w:rPr>
                <w:i/>
                <w:sz w:val="26"/>
              </w:rPr>
              <w:t>ологія» є її унікальність та регіональний контекст, які пов</w:t>
            </w:r>
            <w:r w:rsidR="00C560D9" w:rsidRPr="00667DE6">
              <w:rPr>
                <w:i/>
                <w:sz w:val="26"/>
              </w:rPr>
              <w:t>’</w:t>
            </w:r>
            <w:r w:rsidR="00063980" w:rsidRPr="00667DE6">
              <w:rPr>
                <w:i/>
                <w:sz w:val="26"/>
              </w:rPr>
              <w:t xml:space="preserve">язані з </w:t>
            </w:r>
            <w:r>
              <w:rPr>
                <w:i/>
                <w:sz w:val="26"/>
              </w:rPr>
              <w:t>дослідженнями живих організмів у південно-східному регіоні України в безпосередній близькості до узбережжя Азовського моря з відповідними типовими та унікальними біотопами. Цьому спр</w:t>
            </w:r>
            <w:r w:rsidR="00581FD7">
              <w:rPr>
                <w:i/>
                <w:sz w:val="26"/>
              </w:rPr>
              <w:t>ияє потужний кадровий потенціал, більшість якого</w:t>
            </w:r>
            <w:r w:rsidR="00063980" w:rsidRPr="00667DE6">
              <w:rPr>
                <w:i/>
                <w:sz w:val="26"/>
              </w:rPr>
              <w:t xml:space="preserve"> спеціалізу</w:t>
            </w:r>
            <w:r w:rsidR="00581FD7">
              <w:rPr>
                <w:i/>
                <w:sz w:val="26"/>
              </w:rPr>
              <w:t>є</w:t>
            </w:r>
            <w:r w:rsidR="00063980" w:rsidRPr="00667DE6">
              <w:rPr>
                <w:i/>
                <w:sz w:val="26"/>
              </w:rPr>
              <w:t xml:space="preserve">ться саме на </w:t>
            </w:r>
            <w:r w:rsidR="00581FD7">
              <w:rPr>
                <w:i/>
                <w:sz w:val="26"/>
              </w:rPr>
              <w:t xml:space="preserve">біотопах </w:t>
            </w:r>
            <w:r w:rsidR="00063980" w:rsidRPr="00667DE6">
              <w:rPr>
                <w:i/>
                <w:sz w:val="26"/>
              </w:rPr>
              <w:t>приморських територі</w:t>
            </w:r>
            <w:r w:rsidR="00581FD7">
              <w:rPr>
                <w:i/>
                <w:sz w:val="26"/>
              </w:rPr>
              <w:t>й</w:t>
            </w:r>
            <w:r w:rsidR="00063980" w:rsidRPr="00667DE6">
              <w:rPr>
                <w:i/>
                <w:sz w:val="26"/>
              </w:rPr>
              <w:t>.</w:t>
            </w:r>
            <w:r w:rsidR="006E1553">
              <w:rPr>
                <w:i/>
                <w:sz w:val="26"/>
              </w:rPr>
              <w:t xml:space="preserve"> </w:t>
            </w:r>
            <w:r w:rsidR="006E1553" w:rsidRPr="006E1553">
              <w:rPr>
                <w:i/>
                <w:sz w:val="26"/>
              </w:rPr>
              <w:t xml:space="preserve">Перспективним </w:t>
            </w:r>
            <w:r w:rsidR="006E1553">
              <w:rPr>
                <w:i/>
                <w:sz w:val="26"/>
              </w:rPr>
              <w:t>аспектом</w:t>
            </w:r>
            <w:r w:rsidR="006E1553" w:rsidRPr="006E1553">
              <w:rPr>
                <w:i/>
                <w:sz w:val="26"/>
              </w:rPr>
              <w:t xml:space="preserve"> </w:t>
            </w:r>
            <w:r w:rsidR="006E1553">
              <w:rPr>
                <w:i/>
                <w:sz w:val="26"/>
              </w:rPr>
              <w:t xml:space="preserve">в структурі </w:t>
            </w:r>
            <w:r w:rsidR="006E1553" w:rsidRPr="006E1553">
              <w:rPr>
                <w:i/>
                <w:sz w:val="26"/>
              </w:rPr>
              <w:t xml:space="preserve">ОП є </w:t>
            </w:r>
            <w:r w:rsidR="006E1553">
              <w:rPr>
                <w:i/>
                <w:sz w:val="26"/>
              </w:rPr>
              <w:t>орієнтація</w:t>
            </w:r>
            <w:r w:rsidR="006E1553" w:rsidRPr="006E1553">
              <w:rPr>
                <w:i/>
                <w:sz w:val="26"/>
              </w:rPr>
              <w:t xml:space="preserve"> </w:t>
            </w:r>
            <w:r w:rsidR="006E1553">
              <w:rPr>
                <w:i/>
                <w:sz w:val="26"/>
              </w:rPr>
              <w:t>освітніх компонент</w:t>
            </w:r>
            <w:r w:rsidR="006E1553" w:rsidRPr="006E1553">
              <w:rPr>
                <w:i/>
                <w:sz w:val="26"/>
              </w:rPr>
              <w:t xml:space="preserve"> на сучасні</w:t>
            </w:r>
            <w:r w:rsidR="006E1553">
              <w:rPr>
                <w:i/>
                <w:sz w:val="26"/>
              </w:rPr>
              <w:t xml:space="preserve"> </w:t>
            </w:r>
            <w:r w:rsidR="006E1553" w:rsidRPr="006E1553">
              <w:rPr>
                <w:i/>
                <w:sz w:val="26"/>
              </w:rPr>
              <w:t xml:space="preserve">світові тенденції розвитку </w:t>
            </w:r>
            <w:r w:rsidR="006E1553">
              <w:rPr>
                <w:i/>
                <w:sz w:val="26"/>
              </w:rPr>
              <w:t>біологічних</w:t>
            </w:r>
            <w:r w:rsidR="006E1553" w:rsidRPr="006E1553">
              <w:rPr>
                <w:i/>
                <w:sz w:val="26"/>
              </w:rPr>
              <w:t xml:space="preserve"> наук, що формує підґрунтя для  продуктивного поєднання</w:t>
            </w:r>
            <w:r w:rsidR="006E1553">
              <w:rPr>
                <w:i/>
                <w:sz w:val="26"/>
              </w:rPr>
              <w:t xml:space="preserve"> </w:t>
            </w:r>
            <w:r w:rsidR="006E1553" w:rsidRPr="006E1553">
              <w:rPr>
                <w:i/>
                <w:sz w:val="26"/>
              </w:rPr>
              <w:t>фундаментальних знань у галузі біології з формуванням практичних дослідницьких навичок.</w:t>
            </w:r>
            <w:r w:rsidR="006E1553">
              <w:rPr>
                <w:i/>
                <w:sz w:val="26"/>
              </w:rPr>
              <w:t xml:space="preserve"> </w:t>
            </w:r>
            <w:r w:rsidR="00063980" w:rsidRPr="00667DE6">
              <w:rPr>
                <w:i/>
                <w:sz w:val="26"/>
              </w:rPr>
              <w:t>Сильною стороною ОНП є можливість здобувачів користуватися сучасним обладнанням наукови</w:t>
            </w:r>
            <w:r w:rsidR="006E1553">
              <w:rPr>
                <w:i/>
                <w:sz w:val="26"/>
              </w:rPr>
              <w:t>х</w:t>
            </w:r>
            <w:r w:rsidR="00063980" w:rsidRPr="00667DE6">
              <w:rPr>
                <w:i/>
                <w:sz w:val="26"/>
              </w:rPr>
              <w:t xml:space="preserve"> лабораторі</w:t>
            </w:r>
            <w:r w:rsidR="006E1553">
              <w:rPr>
                <w:i/>
                <w:sz w:val="26"/>
              </w:rPr>
              <w:t>й та</w:t>
            </w:r>
            <w:r w:rsidR="00063980" w:rsidRPr="00667DE6">
              <w:rPr>
                <w:i/>
                <w:sz w:val="26"/>
              </w:rPr>
              <w:t xml:space="preserve"> матеріально-технічною базою</w:t>
            </w:r>
            <w:r w:rsidR="006E1553">
              <w:rPr>
                <w:i/>
                <w:sz w:val="26"/>
              </w:rPr>
              <w:t xml:space="preserve"> університету</w:t>
            </w:r>
            <w:r w:rsidR="00063980" w:rsidRPr="00667DE6">
              <w:rPr>
                <w:i/>
                <w:sz w:val="26"/>
              </w:rPr>
              <w:t xml:space="preserve">. </w:t>
            </w:r>
            <w:r w:rsidR="006E1553">
              <w:rPr>
                <w:i/>
                <w:sz w:val="26"/>
              </w:rPr>
              <w:t>В</w:t>
            </w:r>
            <w:r w:rsidR="006E1553" w:rsidRPr="006E1553">
              <w:rPr>
                <w:i/>
                <w:sz w:val="26"/>
              </w:rPr>
              <w:t>икористання інноваційних методів</w:t>
            </w:r>
            <w:r w:rsidR="006E1553">
              <w:rPr>
                <w:i/>
                <w:sz w:val="26"/>
              </w:rPr>
              <w:t xml:space="preserve"> </w:t>
            </w:r>
            <w:r w:rsidR="006E1553" w:rsidRPr="006E1553">
              <w:rPr>
                <w:i/>
                <w:sz w:val="26"/>
              </w:rPr>
              <w:t>викладання та навчання, зокрема освітніх онлайн ресурсів, що дозволяє не знижувати можливості та зберігати темп</w:t>
            </w:r>
            <w:r w:rsidR="006E1553">
              <w:rPr>
                <w:i/>
                <w:sz w:val="26"/>
              </w:rPr>
              <w:t xml:space="preserve"> </w:t>
            </w:r>
            <w:r w:rsidR="006E1553" w:rsidRPr="006E1553">
              <w:rPr>
                <w:i/>
                <w:sz w:val="26"/>
              </w:rPr>
              <w:t>і ефективність освітнього процесу</w:t>
            </w:r>
            <w:r w:rsidR="006E1553">
              <w:rPr>
                <w:i/>
                <w:sz w:val="26"/>
              </w:rPr>
              <w:t xml:space="preserve">. </w:t>
            </w:r>
            <w:r w:rsidR="006E1553" w:rsidRPr="006E1553">
              <w:rPr>
                <w:i/>
                <w:sz w:val="26"/>
              </w:rPr>
              <w:t>Високопрофесійн</w:t>
            </w:r>
            <w:r w:rsidR="006E1553">
              <w:rPr>
                <w:i/>
                <w:sz w:val="26"/>
              </w:rPr>
              <w:t>і</w:t>
            </w:r>
            <w:r w:rsidR="006E1553" w:rsidRPr="006E1553">
              <w:rPr>
                <w:i/>
                <w:sz w:val="26"/>
              </w:rPr>
              <w:t xml:space="preserve"> </w:t>
            </w:r>
            <w:r w:rsidR="006E1553">
              <w:rPr>
                <w:i/>
                <w:sz w:val="26"/>
              </w:rPr>
              <w:t xml:space="preserve">науково-педагогічні </w:t>
            </w:r>
            <w:r w:rsidR="006E1553" w:rsidRPr="006E1553">
              <w:rPr>
                <w:i/>
                <w:sz w:val="26"/>
              </w:rPr>
              <w:t>кадр</w:t>
            </w:r>
            <w:r w:rsidR="006E1553">
              <w:rPr>
                <w:i/>
                <w:sz w:val="26"/>
              </w:rPr>
              <w:t>и</w:t>
            </w:r>
            <w:r w:rsidR="006E1553" w:rsidRPr="006E1553">
              <w:rPr>
                <w:i/>
                <w:sz w:val="26"/>
              </w:rPr>
              <w:t xml:space="preserve"> </w:t>
            </w:r>
            <w:r w:rsidR="006E1553">
              <w:rPr>
                <w:i/>
                <w:sz w:val="26"/>
              </w:rPr>
              <w:t>є</w:t>
            </w:r>
            <w:r w:rsidR="006E1553" w:rsidRPr="006E1553">
              <w:rPr>
                <w:i/>
                <w:sz w:val="26"/>
              </w:rPr>
              <w:t xml:space="preserve"> сильн</w:t>
            </w:r>
            <w:r w:rsidR="006E1553">
              <w:rPr>
                <w:i/>
                <w:sz w:val="26"/>
              </w:rPr>
              <w:t>ою</w:t>
            </w:r>
            <w:r w:rsidR="006E1553" w:rsidRPr="006E1553">
              <w:rPr>
                <w:i/>
                <w:sz w:val="26"/>
              </w:rPr>
              <w:t xml:space="preserve"> стор</w:t>
            </w:r>
            <w:r w:rsidR="006E1553">
              <w:rPr>
                <w:i/>
                <w:sz w:val="26"/>
              </w:rPr>
              <w:t>о</w:t>
            </w:r>
            <w:r w:rsidR="006E1553" w:rsidRPr="006E1553">
              <w:rPr>
                <w:i/>
                <w:sz w:val="26"/>
              </w:rPr>
              <w:t>н</w:t>
            </w:r>
            <w:r w:rsidR="006E1553">
              <w:rPr>
                <w:i/>
                <w:sz w:val="26"/>
              </w:rPr>
              <w:t>ою</w:t>
            </w:r>
            <w:r w:rsidR="006E1553" w:rsidRPr="006E1553">
              <w:rPr>
                <w:i/>
                <w:sz w:val="26"/>
              </w:rPr>
              <w:t xml:space="preserve"> </w:t>
            </w:r>
            <w:r w:rsidR="006E1553">
              <w:rPr>
                <w:i/>
                <w:sz w:val="26"/>
              </w:rPr>
              <w:t>ОНП що підтверджується високими</w:t>
            </w:r>
            <w:r w:rsidR="006E1553" w:rsidRPr="006E1553">
              <w:rPr>
                <w:i/>
                <w:sz w:val="26"/>
              </w:rPr>
              <w:t xml:space="preserve"> науков</w:t>
            </w:r>
            <w:r w:rsidR="006E1553">
              <w:rPr>
                <w:i/>
                <w:sz w:val="26"/>
              </w:rPr>
              <w:t xml:space="preserve">ими </w:t>
            </w:r>
            <w:r w:rsidR="006E1553" w:rsidRPr="006E1553">
              <w:rPr>
                <w:i/>
                <w:sz w:val="26"/>
              </w:rPr>
              <w:t xml:space="preserve">досягнення </w:t>
            </w:r>
            <w:r w:rsidR="006E1553">
              <w:rPr>
                <w:i/>
                <w:sz w:val="26"/>
              </w:rPr>
              <w:t>університету в цілому (атестований напрям «Біологія</w:t>
            </w:r>
            <w:r w:rsidR="00455793">
              <w:rPr>
                <w:i/>
                <w:sz w:val="26"/>
              </w:rPr>
              <w:t xml:space="preserve"> та охорона здоров’я</w:t>
            </w:r>
            <w:r w:rsidR="006E1553">
              <w:rPr>
                <w:i/>
                <w:sz w:val="26"/>
              </w:rPr>
              <w:t>»</w:t>
            </w:r>
            <w:r w:rsidR="00455793">
              <w:rPr>
                <w:i/>
                <w:sz w:val="26"/>
              </w:rPr>
              <w:t>, атестаційна оцінка – 90, група В, наказ 372</w:t>
            </w:r>
            <w:r w:rsidR="006E1553">
              <w:rPr>
                <w:i/>
                <w:sz w:val="26"/>
              </w:rPr>
              <w:t xml:space="preserve">) </w:t>
            </w:r>
            <w:r w:rsidR="006E1553" w:rsidRPr="006E1553">
              <w:rPr>
                <w:i/>
                <w:sz w:val="26"/>
              </w:rPr>
              <w:t>та висок</w:t>
            </w:r>
            <w:r w:rsidR="00455793">
              <w:rPr>
                <w:i/>
                <w:sz w:val="26"/>
              </w:rPr>
              <w:t>ою</w:t>
            </w:r>
            <w:r w:rsidR="006E1553" w:rsidRPr="006E1553">
              <w:rPr>
                <w:i/>
                <w:sz w:val="26"/>
              </w:rPr>
              <w:t xml:space="preserve"> публікаційною активністю та</w:t>
            </w:r>
            <w:r w:rsidR="00455793">
              <w:rPr>
                <w:i/>
                <w:sz w:val="26"/>
              </w:rPr>
              <w:t xml:space="preserve"> </w:t>
            </w:r>
            <w:r w:rsidR="006E1553" w:rsidRPr="006E1553">
              <w:rPr>
                <w:i/>
                <w:sz w:val="26"/>
              </w:rPr>
              <w:t xml:space="preserve">цитованістю викладачів </w:t>
            </w:r>
            <w:r w:rsidR="00455793">
              <w:rPr>
                <w:i/>
                <w:sz w:val="26"/>
              </w:rPr>
              <w:t xml:space="preserve">ОНП </w:t>
            </w:r>
            <w:r w:rsidR="006E1553" w:rsidRPr="006E1553">
              <w:rPr>
                <w:i/>
                <w:sz w:val="26"/>
              </w:rPr>
              <w:t>(</w:t>
            </w:r>
            <w:r w:rsidR="00455793">
              <w:rPr>
                <w:i/>
                <w:sz w:val="26"/>
              </w:rPr>
              <w:t>і</w:t>
            </w:r>
            <w:r w:rsidR="006E1553" w:rsidRPr="006E1553">
              <w:rPr>
                <w:i/>
                <w:sz w:val="26"/>
              </w:rPr>
              <w:t>нде</w:t>
            </w:r>
            <w:r w:rsidR="00455793">
              <w:rPr>
                <w:i/>
                <w:sz w:val="26"/>
              </w:rPr>
              <w:t>к</w:t>
            </w:r>
            <w:r w:rsidR="006E1553" w:rsidRPr="006E1553">
              <w:rPr>
                <w:i/>
                <w:sz w:val="26"/>
              </w:rPr>
              <w:t xml:space="preserve">с Хірша від </w:t>
            </w:r>
            <w:r w:rsidR="00455793">
              <w:rPr>
                <w:i/>
                <w:sz w:val="26"/>
              </w:rPr>
              <w:t>1</w:t>
            </w:r>
            <w:r w:rsidR="006E1553" w:rsidRPr="006E1553">
              <w:rPr>
                <w:i/>
                <w:sz w:val="26"/>
              </w:rPr>
              <w:t xml:space="preserve"> до </w:t>
            </w:r>
            <w:r w:rsidR="00455793">
              <w:rPr>
                <w:i/>
                <w:sz w:val="26"/>
              </w:rPr>
              <w:t>8</w:t>
            </w:r>
            <w:r w:rsidR="006E1553" w:rsidRPr="006E1553">
              <w:rPr>
                <w:i/>
                <w:sz w:val="26"/>
              </w:rPr>
              <w:t>).</w:t>
            </w:r>
          </w:p>
          <w:p w:rsidR="00BF06E7" w:rsidRPr="0002396D" w:rsidRDefault="00BF06E7" w:rsidP="00BF06E7">
            <w:pPr>
              <w:pStyle w:val="TableParagraph"/>
              <w:spacing w:line="291" w:lineRule="exact"/>
              <w:jc w:val="both"/>
              <w:rPr>
                <w:i/>
                <w:sz w:val="26"/>
              </w:rPr>
            </w:pPr>
            <w:r w:rsidRPr="0002396D">
              <w:rPr>
                <w:i/>
                <w:sz w:val="26"/>
              </w:rPr>
              <w:t xml:space="preserve">Слабкі сторони: </w:t>
            </w:r>
          </w:p>
          <w:p w:rsidR="00BF06E7" w:rsidRPr="0002396D" w:rsidRDefault="00455793" w:rsidP="00BF06E7">
            <w:pPr>
              <w:pStyle w:val="TableParagraph"/>
              <w:numPr>
                <w:ilvl w:val="0"/>
                <w:numId w:val="1"/>
              </w:numPr>
              <w:spacing w:line="291" w:lineRule="exact"/>
              <w:jc w:val="both"/>
              <w:rPr>
                <w:i/>
                <w:sz w:val="26"/>
              </w:rPr>
            </w:pPr>
            <w:r>
              <w:rPr>
                <w:i/>
                <w:sz w:val="26"/>
              </w:rPr>
              <w:t>п</w:t>
            </w:r>
            <w:r w:rsidR="00BF06E7" w:rsidRPr="0002396D">
              <w:rPr>
                <w:i/>
                <w:sz w:val="26"/>
              </w:rPr>
              <w:t xml:space="preserve">отребує підвищення мовної підготовки здобувачів за </w:t>
            </w:r>
            <w:r w:rsidR="005F6101" w:rsidRPr="0002396D">
              <w:rPr>
                <w:i/>
                <w:sz w:val="26"/>
              </w:rPr>
              <w:t>освітньою</w:t>
            </w:r>
            <w:r w:rsidR="00BF06E7" w:rsidRPr="0002396D">
              <w:rPr>
                <w:i/>
                <w:sz w:val="26"/>
              </w:rPr>
              <w:t xml:space="preserve"> програмою, що є лімітуючим фактором для участі аспірантів у міжнародних проектах, стажуваннях та програмах академічної мобільності</w:t>
            </w:r>
            <w:r>
              <w:rPr>
                <w:i/>
                <w:sz w:val="26"/>
              </w:rPr>
              <w:t>;</w:t>
            </w:r>
          </w:p>
          <w:p w:rsidR="00BF06E7" w:rsidRPr="0002396D" w:rsidRDefault="00455793" w:rsidP="00BF06E7">
            <w:pPr>
              <w:pStyle w:val="TableParagraph"/>
              <w:numPr>
                <w:ilvl w:val="0"/>
                <w:numId w:val="1"/>
              </w:numPr>
              <w:spacing w:line="291" w:lineRule="exact"/>
              <w:jc w:val="both"/>
              <w:rPr>
                <w:i/>
                <w:sz w:val="26"/>
              </w:rPr>
            </w:pPr>
            <w:r>
              <w:rPr>
                <w:i/>
                <w:sz w:val="26"/>
              </w:rPr>
              <w:t>п</w:t>
            </w:r>
            <w:r w:rsidR="00BF06E7" w:rsidRPr="0002396D">
              <w:rPr>
                <w:i/>
                <w:sz w:val="26"/>
              </w:rPr>
              <w:t>отребує удосконалення загальнонаукова складова та зміщення акценту викладання філософських дисциплін з загальної проблематики на вирішення проблем філософських основ методології наукового дослідження</w:t>
            </w:r>
            <w:r>
              <w:rPr>
                <w:i/>
                <w:sz w:val="26"/>
              </w:rPr>
              <w:t>;</w:t>
            </w:r>
          </w:p>
          <w:p w:rsidR="002B6B74" w:rsidRPr="00667DE6" w:rsidRDefault="00455793" w:rsidP="00BF06E7">
            <w:pPr>
              <w:pStyle w:val="TableParagraph"/>
              <w:numPr>
                <w:ilvl w:val="0"/>
                <w:numId w:val="1"/>
              </w:numPr>
              <w:spacing w:line="291" w:lineRule="exact"/>
              <w:jc w:val="both"/>
              <w:rPr>
                <w:i/>
                <w:sz w:val="26"/>
              </w:rPr>
            </w:pPr>
            <w:r>
              <w:rPr>
                <w:i/>
                <w:sz w:val="26"/>
              </w:rPr>
              <w:t>п</w:t>
            </w:r>
            <w:r w:rsidR="00BF06E7" w:rsidRPr="0002396D">
              <w:rPr>
                <w:i/>
                <w:sz w:val="26"/>
              </w:rPr>
              <w:t>отребує вирішення проблема дуальної освіти. Значне число фахівців-практиків має необхідність оволодіти компететностями дослідника без відриву від виробництва. Також зв’язок з виробництвом  у формі дуальної освіти є важливим фактором підвищення якості викладання на освітньо-науковій програмі.</w:t>
            </w:r>
          </w:p>
        </w:tc>
      </w:tr>
      <w:tr w:rsidR="002B6B74" w:rsidRPr="00667DE6">
        <w:trPr>
          <w:trHeight w:val="1194"/>
        </w:trPr>
        <w:tc>
          <w:tcPr>
            <w:tcW w:w="9686" w:type="dxa"/>
          </w:tcPr>
          <w:p w:rsidR="002B6B74" w:rsidRPr="00667DE6" w:rsidRDefault="00FB0F2A" w:rsidP="00CD4D37">
            <w:pPr>
              <w:pStyle w:val="TableParagraph"/>
              <w:rPr>
                <w:i/>
                <w:sz w:val="26"/>
              </w:rPr>
            </w:pPr>
            <w:r w:rsidRPr="00667DE6">
              <w:rPr>
                <w:b/>
                <w:sz w:val="26"/>
              </w:rPr>
              <w:t>Якими є перспективи розвитку ОП упродовж найближчих 3 років? Які конкретні заходи ЗВО планує здійснити задля реалізації цих перспектив?</w:t>
            </w:r>
            <w:r w:rsidRPr="00667DE6">
              <w:rPr>
                <w:sz w:val="26"/>
              </w:rPr>
              <w:t xml:space="preserve"> </w:t>
            </w:r>
          </w:p>
          <w:p w:rsidR="00CD4D37" w:rsidRPr="00667DE6" w:rsidRDefault="00CD4D37" w:rsidP="00CD4D37">
            <w:pPr>
              <w:pStyle w:val="TableParagraph"/>
              <w:rPr>
                <w:i/>
                <w:sz w:val="26"/>
              </w:rPr>
            </w:pPr>
          </w:p>
          <w:p w:rsidR="004C30F4" w:rsidRPr="0002396D" w:rsidRDefault="004C30F4" w:rsidP="004C30F4">
            <w:pPr>
              <w:pStyle w:val="TableParagraph"/>
              <w:ind w:firstLine="337"/>
              <w:jc w:val="both"/>
              <w:rPr>
                <w:i/>
                <w:sz w:val="26"/>
              </w:rPr>
            </w:pPr>
            <w:r w:rsidRPr="0002396D">
              <w:rPr>
                <w:i/>
                <w:sz w:val="26"/>
              </w:rPr>
              <w:t>Для підвищення рівня інтернаціоналізації освітньої діяльності в межах ОНП перспективним напрямом діяльності є участь у міжнародних проектах та грантах, посилення академічної мобільності, обміну здобувачів та викладачів. Підвищення здатності до роботи у міжнародному середовищі шляхом організації регулярних університетських наукових семінарів за темами науково-дослідної роботи здобувачів ОНП «</w:t>
            </w:r>
            <w:r>
              <w:rPr>
                <w:i/>
                <w:sz w:val="26"/>
              </w:rPr>
              <w:t>Біологія</w:t>
            </w:r>
            <w:r w:rsidRPr="0002396D">
              <w:rPr>
                <w:i/>
                <w:sz w:val="26"/>
              </w:rPr>
              <w:t>» англійською мовою. Основою для виконання цього завдання є підвищення рівня мовної підготовки аспірантів та викладачів ОНП.</w:t>
            </w:r>
          </w:p>
          <w:p w:rsidR="004C30F4" w:rsidRPr="0002396D" w:rsidRDefault="004C30F4" w:rsidP="004C30F4">
            <w:pPr>
              <w:pStyle w:val="TableParagraph"/>
              <w:ind w:firstLine="337"/>
              <w:jc w:val="both"/>
              <w:rPr>
                <w:i/>
                <w:sz w:val="26"/>
              </w:rPr>
            </w:pPr>
            <w:r w:rsidRPr="0002396D">
              <w:rPr>
                <w:i/>
                <w:sz w:val="26"/>
              </w:rPr>
              <w:t>Інший напрям вдосконалення ОНП –</w:t>
            </w:r>
            <w:r>
              <w:rPr>
                <w:i/>
                <w:sz w:val="26"/>
              </w:rPr>
              <w:t xml:space="preserve"> </w:t>
            </w:r>
            <w:r w:rsidRPr="0002396D">
              <w:rPr>
                <w:i/>
                <w:sz w:val="26"/>
              </w:rPr>
              <w:t>оновлювати та переробляти змістовне та методичне забезпечення дисциплін з врахуванням тенденцій розвитку ринку праці та розвитку наукових досліджень, робота з вдосконалення силабусів дисциплін. Посилити діяльність в напрямі популяризації академічної доброчесності. Уточнити зміст філософських дисциплін зі зміщенням акценту на викладання філософських основ методології наукового дослідження.</w:t>
            </w:r>
          </w:p>
          <w:p w:rsidR="00366B58" w:rsidRPr="00667DE6" w:rsidRDefault="004C30F4" w:rsidP="004C30F4">
            <w:pPr>
              <w:pStyle w:val="TableParagraph"/>
              <w:ind w:firstLine="337"/>
              <w:jc w:val="both"/>
              <w:rPr>
                <w:i/>
                <w:sz w:val="26"/>
              </w:rPr>
            </w:pPr>
            <w:r w:rsidRPr="0002396D">
              <w:rPr>
                <w:i/>
                <w:sz w:val="26"/>
              </w:rPr>
              <w:t>Розробити процедури дуальної освіти на освітньо-науковій програмі.</w:t>
            </w:r>
          </w:p>
        </w:tc>
      </w:tr>
    </w:tbl>
    <w:p w:rsidR="002B6B74" w:rsidRPr="00667DE6" w:rsidRDefault="00FB0F2A" w:rsidP="00CD4D37">
      <w:pPr>
        <w:spacing w:before="251"/>
        <w:ind w:left="930"/>
        <w:jc w:val="center"/>
        <w:rPr>
          <w:b/>
          <w:sz w:val="26"/>
        </w:rPr>
      </w:pPr>
      <w:r w:rsidRPr="00667DE6">
        <w:rPr>
          <w:b/>
          <w:sz w:val="26"/>
        </w:rPr>
        <w:t>Запевнення</w:t>
      </w:r>
    </w:p>
    <w:p w:rsidR="002B6B74" w:rsidRPr="00667DE6" w:rsidRDefault="00FB0F2A">
      <w:pPr>
        <w:pStyle w:val="a3"/>
        <w:spacing w:before="65"/>
        <w:ind w:left="219" w:right="237" w:firstLine="710"/>
        <w:jc w:val="both"/>
      </w:pPr>
      <w:r w:rsidRPr="00667DE6">
        <w:t>Запевняємо, що уся інформація, наведена у звіті та доданих до нього документах, є достовірною.</w:t>
      </w:r>
    </w:p>
    <w:p w:rsidR="002B6B74" w:rsidRPr="00667DE6" w:rsidRDefault="00FB0F2A">
      <w:pPr>
        <w:pStyle w:val="a3"/>
        <w:spacing w:before="2"/>
        <w:ind w:left="219" w:right="229" w:firstLine="710"/>
        <w:jc w:val="both"/>
      </w:pPr>
      <w:r w:rsidRPr="00667DE6">
        <w:t>Гарантуємо, що ЗВО за запитом експертної групи надасть будь-які документи та додаткову інформацію, яка стосується освітньої програми та/або освітньої діяльності за цією освітньою програмою.</w:t>
      </w:r>
    </w:p>
    <w:p w:rsidR="002B6B74" w:rsidRPr="00667DE6" w:rsidRDefault="00FB0F2A">
      <w:pPr>
        <w:pStyle w:val="a3"/>
        <w:ind w:left="219" w:right="228" w:firstLine="710"/>
        <w:jc w:val="both"/>
      </w:pPr>
      <w:r w:rsidRPr="00667DE6">
        <w:t>Надаємо згоду на опрацювання та оприлюднення цих відомостей про самооцінювання та усіх доданих до нього документів у повному обсязі у відкритому доступі.</w:t>
      </w:r>
    </w:p>
    <w:p w:rsidR="002B6B74" w:rsidRPr="00667DE6" w:rsidRDefault="00FB0F2A">
      <w:pPr>
        <w:pStyle w:val="a3"/>
        <w:spacing w:line="298" w:lineRule="exact"/>
        <w:ind w:left="930"/>
      </w:pPr>
      <w:r w:rsidRPr="00667DE6">
        <w:t>Додатки:</w:t>
      </w:r>
    </w:p>
    <w:p w:rsidR="002B6B74" w:rsidRPr="00667DE6" w:rsidRDefault="00FB0F2A">
      <w:pPr>
        <w:pStyle w:val="a3"/>
        <w:ind w:left="930" w:right="1294"/>
      </w:pPr>
      <w:r w:rsidRPr="00667DE6">
        <w:t>Таблиця 1. Інформація про обов’язкові освітні компоненти ОП Таблиця 2. Зведена інформація про викладачів ОП</w:t>
      </w:r>
    </w:p>
    <w:p w:rsidR="002B6B74" w:rsidRPr="00667DE6" w:rsidRDefault="00FB0F2A">
      <w:pPr>
        <w:pStyle w:val="a3"/>
        <w:spacing w:line="242" w:lineRule="auto"/>
        <w:ind w:left="219" w:firstLine="710"/>
      </w:pPr>
      <w:r w:rsidRPr="00667DE6">
        <w:t>Таблиця 3. Матриця відповідності програмних результатів навчання, освітніх компонентів, методів навчання та оцінювання</w:t>
      </w:r>
    </w:p>
    <w:p w:rsidR="002B6B74" w:rsidRPr="00667DE6" w:rsidRDefault="00FB0F2A">
      <w:pPr>
        <w:pStyle w:val="a3"/>
        <w:spacing w:line="242" w:lineRule="auto"/>
        <w:ind w:left="219" w:firstLine="710"/>
      </w:pPr>
      <w:r w:rsidRPr="00667DE6">
        <w:t>Документ підписаний кваліфікованим електронним підписом/кваліфікованою електронною печаткою.</w:t>
      </w:r>
    </w:p>
    <w:p w:rsidR="002B6B74" w:rsidRPr="00667DE6" w:rsidRDefault="002B6B74">
      <w:pPr>
        <w:pStyle w:val="a3"/>
        <w:spacing w:before="4"/>
        <w:rPr>
          <w:sz w:val="23"/>
        </w:rPr>
      </w:pPr>
    </w:p>
    <w:p w:rsidR="002B6B74" w:rsidRPr="00667DE6" w:rsidRDefault="00FB0F2A">
      <w:pPr>
        <w:pStyle w:val="a3"/>
        <w:spacing w:before="1"/>
        <w:ind w:left="930"/>
      </w:pPr>
      <w:r w:rsidRPr="00667DE6">
        <w:t>Керівник ЗВО</w:t>
      </w:r>
    </w:p>
    <w:p w:rsidR="002B6B74" w:rsidRPr="00667DE6" w:rsidRDefault="00FB0F2A">
      <w:pPr>
        <w:ind w:left="930"/>
        <w:rPr>
          <w:b/>
          <w:sz w:val="26"/>
        </w:rPr>
      </w:pPr>
      <w:r w:rsidRPr="00667DE6">
        <w:rPr>
          <w:b/>
          <w:sz w:val="26"/>
        </w:rPr>
        <w:t>&lt;ПІБ керівника ЗВО&gt;</w:t>
      </w:r>
    </w:p>
    <w:p w:rsidR="0097659B" w:rsidRPr="00667DE6" w:rsidRDefault="0097659B">
      <w:pPr>
        <w:ind w:left="930"/>
        <w:rPr>
          <w:b/>
          <w:sz w:val="26"/>
        </w:rPr>
      </w:pPr>
    </w:p>
    <w:p w:rsidR="002B6B74" w:rsidRPr="00667DE6" w:rsidRDefault="002B6B74">
      <w:pPr>
        <w:rPr>
          <w:sz w:val="26"/>
        </w:rPr>
        <w:sectPr w:rsidR="002B6B74" w:rsidRPr="00667DE6">
          <w:pgSz w:w="12240" w:h="15840"/>
          <w:pgMar w:top="1180" w:right="620" w:bottom="280" w:left="1480" w:header="720" w:footer="720" w:gutter="0"/>
          <w:cols w:space="720"/>
        </w:sectPr>
      </w:pPr>
    </w:p>
    <w:p w:rsidR="002B6B74" w:rsidRPr="00667DE6" w:rsidRDefault="00FB0F2A">
      <w:pPr>
        <w:spacing w:before="67"/>
        <w:ind w:right="1218"/>
        <w:jc w:val="right"/>
        <w:rPr>
          <w:b/>
          <w:sz w:val="26"/>
        </w:rPr>
      </w:pPr>
      <w:r w:rsidRPr="00667DE6">
        <w:rPr>
          <w:b/>
          <w:sz w:val="26"/>
        </w:rPr>
        <w:t>Додаток</w:t>
      </w:r>
    </w:p>
    <w:p w:rsidR="002B6B74" w:rsidRPr="00667DE6" w:rsidRDefault="00FB0F2A" w:rsidP="00675CB0">
      <w:pPr>
        <w:pStyle w:val="a3"/>
        <w:spacing w:before="88"/>
        <w:jc w:val="center"/>
      </w:pPr>
      <w:r w:rsidRPr="00667DE6">
        <w:rPr>
          <w:b/>
        </w:rPr>
        <w:t xml:space="preserve">Таблиця 1. </w:t>
      </w:r>
      <w:r w:rsidRPr="00667DE6">
        <w:t>Інформація про обов’язкові освітні компоненти ОП</w:t>
      </w:r>
    </w:p>
    <w:p w:rsidR="00675CB0" w:rsidRPr="00667DE6" w:rsidRDefault="00675CB0" w:rsidP="00675CB0">
      <w:pPr>
        <w:pStyle w:val="a3"/>
        <w:spacing w:before="88"/>
        <w:jc w:val="cente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4"/>
        <w:gridCol w:w="1701"/>
        <w:gridCol w:w="3250"/>
        <w:gridCol w:w="6556"/>
      </w:tblGrid>
      <w:tr w:rsidR="002B6B74" w:rsidRPr="00667DE6" w:rsidTr="00E247F6">
        <w:trPr>
          <w:trHeight w:val="1795"/>
        </w:trPr>
        <w:tc>
          <w:tcPr>
            <w:tcW w:w="2854" w:type="dxa"/>
            <w:vAlign w:val="center"/>
          </w:tcPr>
          <w:p w:rsidR="002B6B74" w:rsidRPr="00667DE6" w:rsidRDefault="00FB0F2A" w:rsidP="00E247F6">
            <w:pPr>
              <w:pStyle w:val="TableParagraph"/>
              <w:ind w:left="10"/>
              <w:jc w:val="center"/>
              <w:rPr>
                <w:b/>
                <w:sz w:val="26"/>
              </w:rPr>
            </w:pPr>
            <w:r w:rsidRPr="00667DE6">
              <w:rPr>
                <w:b/>
                <w:sz w:val="26"/>
              </w:rPr>
              <w:t>Назва освітнього компонент</w:t>
            </w:r>
            <w:r w:rsidR="00675CB0" w:rsidRPr="00667DE6">
              <w:rPr>
                <w:b/>
                <w:sz w:val="26"/>
              </w:rPr>
              <w:t>у</w:t>
            </w:r>
          </w:p>
        </w:tc>
        <w:tc>
          <w:tcPr>
            <w:tcW w:w="1701" w:type="dxa"/>
            <w:vAlign w:val="center"/>
          </w:tcPr>
          <w:p w:rsidR="002B6B74" w:rsidRPr="00667DE6" w:rsidRDefault="00FB0F2A" w:rsidP="00E247F6">
            <w:pPr>
              <w:pStyle w:val="TableParagraph"/>
              <w:spacing w:line="296" w:lineRule="exact"/>
              <w:ind w:left="32"/>
              <w:jc w:val="center"/>
              <w:rPr>
                <w:b/>
                <w:sz w:val="26"/>
              </w:rPr>
            </w:pPr>
            <w:r w:rsidRPr="00667DE6">
              <w:rPr>
                <w:b/>
                <w:sz w:val="26"/>
              </w:rPr>
              <w:t>Вид компонент</w:t>
            </w:r>
            <w:r w:rsidR="00675CB0" w:rsidRPr="00667DE6">
              <w:rPr>
                <w:b/>
                <w:sz w:val="26"/>
              </w:rPr>
              <w:t>у</w:t>
            </w:r>
          </w:p>
        </w:tc>
        <w:tc>
          <w:tcPr>
            <w:tcW w:w="3250" w:type="dxa"/>
            <w:vAlign w:val="center"/>
          </w:tcPr>
          <w:p w:rsidR="002B6B74" w:rsidRPr="00667DE6" w:rsidRDefault="00FB0F2A" w:rsidP="00E247F6">
            <w:pPr>
              <w:pStyle w:val="TableParagraph"/>
              <w:ind w:left="446" w:right="439" w:hanging="5"/>
              <w:jc w:val="center"/>
              <w:rPr>
                <w:b/>
                <w:sz w:val="26"/>
              </w:rPr>
            </w:pPr>
            <w:r w:rsidRPr="00667DE6">
              <w:rPr>
                <w:b/>
                <w:sz w:val="26"/>
              </w:rPr>
              <w:t xml:space="preserve">Поле для </w:t>
            </w:r>
            <w:r w:rsidRPr="00667DE6">
              <w:rPr>
                <w:b/>
                <w:w w:val="95"/>
                <w:sz w:val="26"/>
              </w:rPr>
              <w:t>завантаження</w:t>
            </w:r>
          </w:p>
          <w:p w:rsidR="002B6B74" w:rsidRPr="00667DE6" w:rsidRDefault="00FB0F2A" w:rsidP="00E247F6">
            <w:pPr>
              <w:pStyle w:val="TableParagraph"/>
              <w:spacing w:line="242" w:lineRule="auto"/>
              <w:ind w:left="129" w:right="123"/>
              <w:jc w:val="center"/>
              <w:rPr>
                <w:b/>
                <w:sz w:val="26"/>
              </w:rPr>
            </w:pPr>
            <w:r w:rsidRPr="00667DE6">
              <w:rPr>
                <w:b/>
                <w:sz w:val="26"/>
              </w:rPr>
              <w:t xml:space="preserve">силабуса або </w:t>
            </w:r>
            <w:r w:rsidRPr="00667DE6">
              <w:rPr>
                <w:b/>
                <w:spacing w:val="-3"/>
                <w:sz w:val="26"/>
              </w:rPr>
              <w:t xml:space="preserve">інших </w:t>
            </w:r>
            <w:r w:rsidRPr="00667DE6">
              <w:rPr>
                <w:b/>
                <w:sz w:val="26"/>
              </w:rPr>
              <w:t>навчально-</w:t>
            </w:r>
          </w:p>
          <w:p w:rsidR="002B6B74" w:rsidRPr="00667DE6" w:rsidRDefault="00FB0F2A" w:rsidP="00E247F6">
            <w:pPr>
              <w:pStyle w:val="TableParagraph"/>
              <w:spacing w:line="298" w:lineRule="exact"/>
              <w:ind w:left="129" w:right="119"/>
              <w:jc w:val="center"/>
              <w:rPr>
                <w:b/>
                <w:sz w:val="26"/>
              </w:rPr>
            </w:pPr>
            <w:r w:rsidRPr="00667DE6">
              <w:rPr>
                <w:b/>
                <w:w w:val="95"/>
                <w:sz w:val="26"/>
              </w:rPr>
              <w:t xml:space="preserve">методичних </w:t>
            </w:r>
            <w:r w:rsidRPr="00667DE6">
              <w:rPr>
                <w:b/>
                <w:sz w:val="26"/>
              </w:rPr>
              <w:t>матеріалів</w:t>
            </w:r>
          </w:p>
        </w:tc>
        <w:tc>
          <w:tcPr>
            <w:tcW w:w="6556" w:type="dxa"/>
            <w:vAlign w:val="center"/>
          </w:tcPr>
          <w:p w:rsidR="002B6B74" w:rsidRPr="00667DE6" w:rsidRDefault="00FB0F2A" w:rsidP="00E247F6">
            <w:pPr>
              <w:pStyle w:val="TableParagraph"/>
              <w:ind w:left="690" w:right="487" w:hanging="202"/>
              <w:jc w:val="center"/>
              <w:rPr>
                <w:b/>
                <w:sz w:val="26"/>
              </w:rPr>
            </w:pPr>
            <w:r w:rsidRPr="00667DE6">
              <w:rPr>
                <w:b/>
                <w:sz w:val="26"/>
              </w:rPr>
              <w:t>Якщо освітній</w:t>
            </w:r>
            <w:r w:rsidRPr="00667DE6">
              <w:rPr>
                <w:b/>
                <w:spacing w:val="-14"/>
                <w:sz w:val="26"/>
              </w:rPr>
              <w:t xml:space="preserve"> </w:t>
            </w:r>
            <w:r w:rsidRPr="00667DE6">
              <w:rPr>
                <w:b/>
                <w:sz w:val="26"/>
              </w:rPr>
              <w:t>компонент потребує</w:t>
            </w:r>
            <w:r w:rsidRPr="00667DE6">
              <w:rPr>
                <w:b/>
                <w:spacing w:val="-2"/>
                <w:sz w:val="26"/>
              </w:rPr>
              <w:t xml:space="preserve"> </w:t>
            </w:r>
            <w:r w:rsidRPr="00667DE6">
              <w:rPr>
                <w:b/>
                <w:sz w:val="26"/>
              </w:rPr>
              <w:t>спеціального</w:t>
            </w:r>
          </w:p>
          <w:p w:rsidR="002B6B74" w:rsidRPr="00667DE6" w:rsidRDefault="00FB0F2A" w:rsidP="00E247F6">
            <w:pPr>
              <w:pStyle w:val="TableParagraph"/>
              <w:ind w:left="162" w:right="170" w:firstLine="52"/>
              <w:jc w:val="center"/>
              <w:rPr>
                <w:b/>
                <w:sz w:val="26"/>
              </w:rPr>
            </w:pPr>
            <w:r w:rsidRPr="00667DE6">
              <w:rPr>
                <w:b/>
                <w:sz w:val="26"/>
              </w:rPr>
              <w:t>матеріально-технічного та/або інформаційного забезпечення, наведіть відомості щодо</w:t>
            </w:r>
            <w:r w:rsidRPr="00667DE6">
              <w:rPr>
                <w:b/>
                <w:spacing w:val="-20"/>
                <w:sz w:val="26"/>
              </w:rPr>
              <w:t xml:space="preserve"> </w:t>
            </w:r>
            <w:r w:rsidRPr="00667DE6">
              <w:rPr>
                <w:b/>
                <w:sz w:val="26"/>
              </w:rPr>
              <w:t>нього*</w:t>
            </w:r>
          </w:p>
        </w:tc>
      </w:tr>
      <w:tr w:rsidR="00E247F6" w:rsidRPr="00667DE6" w:rsidTr="00E247F6">
        <w:trPr>
          <w:trHeight w:val="295"/>
        </w:trPr>
        <w:tc>
          <w:tcPr>
            <w:tcW w:w="2854" w:type="dxa"/>
            <w:vAlign w:val="center"/>
          </w:tcPr>
          <w:p w:rsidR="00E247F6" w:rsidRPr="00E247F6" w:rsidRDefault="00E247F6" w:rsidP="00E247F6">
            <w:pPr>
              <w:rPr>
                <w:sz w:val="24"/>
                <w:szCs w:val="24"/>
              </w:rPr>
            </w:pPr>
            <w:r w:rsidRPr="00E247F6">
              <w:rPr>
                <w:sz w:val="24"/>
                <w:szCs w:val="24"/>
              </w:rPr>
              <w:t>Філософія сучасного світу</w:t>
            </w:r>
          </w:p>
        </w:tc>
        <w:tc>
          <w:tcPr>
            <w:tcW w:w="1701" w:type="dxa"/>
          </w:tcPr>
          <w:p w:rsidR="00E247F6" w:rsidRPr="00667DE6" w:rsidRDefault="00E247F6" w:rsidP="00675CB0">
            <w:pPr>
              <w:jc w:val="center"/>
              <w:rPr>
                <w:sz w:val="24"/>
                <w:szCs w:val="24"/>
              </w:rPr>
            </w:pPr>
            <w:r w:rsidRPr="00667DE6">
              <w:rPr>
                <w:sz w:val="24"/>
                <w:szCs w:val="24"/>
              </w:rPr>
              <w:t>Навчальна дисципліна</w:t>
            </w:r>
          </w:p>
        </w:tc>
        <w:tc>
          <w:tcPr>
            <w:tcW w:w="3250" w:type="dxa"/>
          </w:tcPr>
          <w:p w:rsidR="00E247F6" w:rsidRPr="00667DE6" w:rsidRDefault="00E247F6" w:rsidP="003A13D4">
            <w:pPr>
              <w:pStyle w:val="TableParagraph"/>
              <w:ind w:left="0"/>
            </w:pPr>
          </w:p>
        </w:tc>
        <w:tc>
          <w:tcPr>
            <w:tcW w:w="6556" w:type="dxa"/>
            <w:vAlign w:val="center"/>
          </w:tcPr>
          <w:p w:rsidR="00E247F6" w:rsidRPr="00667DE6" w:rsidRDefault="00E247F6" w:rsidP="00E247F6">
            <w:pPr>
              <w:rPr>
                <w:sz w:val="24"/>
                <w:szCs w:val="24"/>
                <w:lang w:val="ru-RU"/>
              </w:rPr>
            </w:pPr>
            <w:r w:rsidRPr="00667DE6">
              <w:rPr>
                <w:sz w:val="24"/>
                <w:szCs w:val="24"/>
              </w:rPr>
              <w:t xml:space="preserve">Проектор для здійснення мультимедійних презентацій </w:t>
            </w:r>
            <w:r w:rsidRPr="00667DE6">
              <w:rPr>
                <w:sz w:val="24"/>
                <w:szCs w:val="24"/>
                <w:lang w:val="ru-RU"/>
              </w:rPr>
              <w:t>Epson (2019).</w:t>
            </w:r>
          </w:p>
        </w:tc>
      </w:tr>
      <w:tr w:rsidR="00E247F6" w:rsidRPr="00667DE6" w:rsidTr="00E247F6">
        <w:trPr>
          <w:trHeight w:val="297"/>
        </w:trPr>
        <w:tc>
          <w:tcPr>
            <w:tcW w:w="2854" w:type="dxa"/>
            <w:vAlign w:val="center"/>
          </w:tcPr>
          <w:p w:rsidR="00E247F6" w:rsidRPr="00E247F6" w:rsidRDefault="00E247F6" w:rsidP="00E247F6">
            <w:pPr>
              <w:rPr>
                <w:sz w:val="24"/>
                <w:szCs w:val="24"/>
              </w:rPr>
            </w:pPr>
            <w:r w:rsidRPr="00E247F6">
              <w:rPr>
                <w:sz w:val="24"/>
                <w:szCs w:val="24"/>
              </w:rPr>
              <w:t>Іноземна мова у науковому спілкуванні</w:t>
            </w:r>
          </w:p>
        </w:tc>
        <w:tc>
          <w:tcPr>
            <w:tcW w:w="1701" w:type="dxa"/>
          </w:tcPr>
          <w:p w:rsidR="00E247F6" w:rsidRPr="00667DE6" w:rsidRDefault="00E247F6" w:rsidP="00675CB0">
            <w:pPr>
              <w:jc w:val="center"/>
              <w:rPr>
                <w:sz w:val="24"/>
                <w:szCs w:val="24"/>
              </w:rPr>
            </w:pPr>
            <w:r w:rsidRPr="00667DE6">
              <w:rPr>
                <w:sz w:val="24"/>
                <w:szCs w:val="24"/>
              </w:rPr>
              <w:t>Навчальна дисципліна</w:t>
            </w:r>
          </w:p>
        </w:tc>
        <w:tc>
          <w:tcPr>
            <w:tcW w:w="3250" w:type="dxa"/>
          </w:tcPr>
          <w:p w:rsidR="00E247F6" w:rsidRPr="00667DE6" w:rsidRDefault="00E247F6" w:rsidP="003A13D4">
            <w:pPr>
              <w:pStyle w:val="TableParagraph"/>
              <w:ind w:left="0"/>
            </w:pPr>
          </w:p>
        </w:tc>
        <w:tc>
          <w:tcPr>
            <w:tcW w:w="6556" w:type="dxa"/>
            <w:vAlign w:val="center"/>
          </w:tcPr>
          <w:p w:rsidR="00E247F6" w:rsidRPr="00667DE6" w:rsidRDefault="00E247F6" w:rsidP="00E247F6">
            <w:pPr>
              <w:rPr>
                <w:sz w:val="24"/>
                <w:szCs w:val="24"/>
              </w:rPr>
            </w:pPr>
            <w:r w:rsidRPr="00667DE6">
              <w:rPr>
                <w:sz w:val="24"/>
                <w:szCs w:val="24"/>
              </w:rPr>
              <w:t>Мультимедійний проектор для презентацій Epson (2019), ноутбук HP (2019).</w:t>
            </w:r>
          </w:p>
        </w:tc>
      </w:tr>
      <w:tr w:rsidR="00E247F6" w:rsidRPr="00667DE6" w:rsidTr="00E247F6">
        <w:trPr>
          <w:trHeight w:val="297"/>
        </w:trPr>
        <w:tc>
          <w:tcPr>
            <w:tcW w:w="2854" w:type="dxa"/>
            <w:vAlign w:val="center"/>
          </w:tcPr>
          <w:p w:rsidR="00E247F6" w:rsidRPr="00E247F6" w:rsidRDefault="00E247F6" w:rsidP="00E247F6">
            <w:pPr>
              <w:rPr>
                <w:sz w:val="24"/>
                <w:szCs w:val="24"/>
              </w:rPr>
            </w:pPr>
            <w:r w:rsidRPr="00E247F6">
              <w:rPr>
                <w:sz w:val="24"/>
                <w:szCs w:val="24"/>
              </w:rPr>
              <w:t>Методика наукового аналізу та розробки дисертаційного проекту</w:t>
            </w:r>
          </w:p>
        </w:tc>
        <w:tc>
          <w:tcPr>
            <w:tcW w:w="1701" w:type="dxa"/>
          </w:tcPr>
          <w:p w:rsidR="00E247F6" w:rsidRPr="00667DE6" w:rsidRDefault="00E247F6" w:rsidP="00675CB0">
            <w:pPr>
              <w:jc w:val="center"/>
              <w:rPr>
                <w:sz w:val="24"/>
                <w:szCs w:val="24"/>
              </w:rPr>
            </w:pPr>
            <w:r w:rsidRPr="00667DE6">
              <w:rPr>
                <w:sz w:val="24"/>
                <w:szCs w:val="24"/>
              </w:rPr>
              <w:t>Навчальна дисципліна</w:t>
            </w:r>
          </w:p>
        </w:tc>
        <w:tc>
          <w:tcPr>
            <w:tcW w:w="3250" w:type="dxa"/>
          </w:tcPr>
          <w:p w:rsidR="00E247F6" w:rsidRPr="00667DE6" w:rsidRDefault="00E247F6" w:rsidP="003A13D4">
            <w:pPr>
              <w:pStyle w:val="TableParagraph"/>
              <w:ind w:left="0"/>
            </w:pPr>
          </w:p>
        </w:tc>
        <w:tc>
          <w:tcPr>
            <w:tcW w:w="6556" w:type="dxa"/>
            <w:vAlign w:val="center"/>
          </w:tcPr>
          <w:p w:rsidR="00E247F6" w:rsidRPr="00667DE6" w:rsidRDefault="00E247F6" w:rsidP="00E247F6">
            <w:pPr>
              <w:rPr>
                <w:sz w:val="24"/>
                <w:szCs w:val="24"/>
              </w:rPr>
            </w:pPr>
            <w:r w:rsidRPr="00667DE6">
              <w:rPr>
                <w:sz w:val="24"/>
                <w:szCs w:val="24"/>
              </w:rPr>
              <w:t>Мультимедійний проектор для презентацій Epson (2019), ноутбук HP (2019).</w:t>
            </w:r>
          </w:p>
        </w:tc>
      </w:tr>
      <w:tr w:rsidR="00E247F6" w:rsidRPr="00667DE6" w:rsidTr="00E247F6">
        <w:trPr>
          <w:trHeight w:val="297"/>
        </w:trPr>
        <w:tc>
          <w:tcPr>
            <w:tcW w:w="2854" w:type="dxa"/>
            <w:vAlign w:val="center"/>
          </w:tcPr>
          <w:p w:rsidR="00E247F6" w:rsidRPr="00E247F6" w:rsidRDefault="00E247F6" w:rsidP="00E247F6">
            <w:pPr>
              <w:rPr>
                <w:sz w:val="24"/>
                <w:szCs w:val="24"/>
              </w:rPr>
            </w:pPr>
            <w:r w:rsidRPr="00E247F6">
              <w:rPr>
                <w:sz w:val="24"/>
                <w:szCs w:val="24"/>
              </w:rPr>
              <w:t>Сучасні інформаційно-комунікаційні технології в науковій, науково-педагогічній та професійній діяльності (за фаховим спрямуванням)</w:t>
            </w:r>
          </w:p>
        </w:tc>
        <w:tc>
          <w:tcPr>
            <w:tcW w:w="1701" w:type="dxa"/>
          </w:tcPr>
          <w:p w:rsidR="00E247F6" w:rsidRPr="00667DE6" w:rsidRDefault="00E247F6" w:rsidP="00675CB0">
            <w:pPr>
              <w:jc w:val="center"/>
              <w:rPr>
                <w:sz w:val="24"/>
                <w:szCs w:val="24"/>
              </w:rPr>
            </w:pPr>
            <w:r w:rsidRPr="00667DE6">
              <w:rPr>
                <w:sz w:val="24"/>
                <w:szCs w:val="24"/>
              </w:rPr>
              <w:t>Навчальна дисципліна</w:t>
            </w:r>
          </w:p>
        </w:tc>
        <w:tc>
          <w:tcPr>
            <w:tcW w:w="3250" w:type="dxa"/>
          </w:tcPr>
          <w:p w:rsidR="00E247F6" w:rsidRPr="00667DE6" w:rsidRDefault="00E247F6" w:rsidP="003A13D4">
            <w:pPr>
              <w:pStyle w:val="TableParagraph"/>
              <w:ind w:left="0"/>
            </w:pPr>
          </w:p>
        </w:tc>
        <w:tc>
          <w:tcPr>
            <w:tcW w:w="6556" w:type="dxa"/>
            <w:vAlign w:val="center"/>
          </w:tcPr>
          <w:p w:rsidR="00E247F6" w:rsidRPr="00667DE6" w:rsidRDefault="00E247F6" w:rsidP="00E247F6">
            <w:pPr>
              <w:rPr>
                <w:sz w:val="24"/>
                <w:szCs w:val="24"/>
              </w:rPr>
            </w:pPr>
            <w:r w:rsidRPr="00667DE6">
              <w:rPr>
                <w:sz w:val="24"/>
                <w:szCs w:val="24"/>
              </w:rPr>
              <w:t>Комп’ютерний клас</w:t>
            </w:r>
            <w:r w:rsidRPr="00667DE6">
              <w:t xml:space="preserve"> із </w:t>
            </w:r>
            <w:r w:rsidRPr="00667DE6">
              <w:rPr>
                <w:sz w:val="24"/>
                <w:szCs w:val="24"/>
              </w:rPr>
              <w:t>9 комп’ютерів (LG 19M38A ‒ 2019 р.) з каналами доступу до мережі Internet та спеціалізованим безкоштовним програмним забезпеченням(</w:t>
            </w:r>
            <w:r w:rsidRPr="00667DE6">
              <w:rPr>
                <w:sz w:val="24"/>
                <w:szCs w:val="24"/>
                <w:lang w:val="en-US"/>
              </w:rPr>
              <w:t>QGIS</w:t>
            </w:r>
            <w:r w:rsidRPr="00667DE6">
              <w:rPr>
                <w:sz w:val="24"/>
                <w:szCs w:val="24"/>
              </w:rPr>
              <w:t>)</w:t>
            </w:r>
          </w:p>
        </w:tc>
      </w:tr>
      <w:tr w:rsidR="00E247F6" w:rsidRPr="00667DE6" w:rsidTr="00E247F6">
        <w:trPr>
          <w:trHeight w:val="297"/>
        </w:trPr>
        <w:tc>
          <w:tcPr>
            <w:tcW w:w="2854" w:type="dxa"/>
            <w:vAlign w:val="center"/>
          </w:tcPr>
          <w:p w:rsidR="00E247F6" w:rsidRPr="00E247F6" w:rsidRDefault="00E247F6" w:rsidP="00E247F6">
            <w:pPr>
              <w:rPr>
                <w:sz w:val="24"/>
                <w:szCs w:val="24"/>
              </w:rPr>
            </w:pPr>
            <w:r w:rsidRPr="00E247F6">
              <w:rPr>
                <w:sz w:val="24"/>
                <w:szCs w:val="24"/>
              </w:rPr>
              <w:t>Сучасні проблеми екології</w:t>
            </w:r>
          </w:p>
        </w:tc>
        <w:tc>
          <w:tcPr>
            <w:tcW w:w="1701" w:type="dxa"/>
          </w:tcPr>
          <w:p w:rsidR="00E247F6" w:rsidRPr="00667DE6" w:rsidRDefault="00E247F6" w:rsidP="00675CB0">
            <w:pPr>
              <w:jc w:val="center"/>
              <w:rPr>
                <w:sz w:val="24"/>
                <w:szCs w:val="24"/>
              </w:rPr>
            </w:pPr>
            <w:r w:rsidRPr="00667DE6">
              <w:rPr>
                <w:sz w:val="24"/>
                <w:szCs w:val="24"/>
              </w:rPr>
              <w:t>Навчальна дисципліна</w:t>
            </w:r>
          </w:p>
        </w:tc>
        <w:tc>
          <w:tcPr>
            <w:tcW w:w="3250" w:type="dxa"/>
          </w:tcPr>
          <w:p w:rsidR="00E247F6" w:rsidRPr="00667DE6" w:rsidRDefault="00E247F6" w:rsidP="003A13D4">
            <w:pPr>
              <w:pStyle w:val="TableParagraph"/>
              <w:ind w:left="0"/>
            </w:pPr>
          </w:p>
        </w:tc>
        <w:tc>
          <w:tcPr>
            <w:tcW w:w="6556" w:type="dxa"/>
            <w:vAlign w:val="center"/>
          </w:tcPr>
          <w:p w:rsidR="00E247F6" w:rsidRPr="00667DE6" w:rsidRDefault="00E247F6" w:rsidP="00E247F6">
            <w:pPr>
              <w:rPr>
                <w:sz w:val="24"/>
                <w:szCs w:val="24"/>
              </w:rPr>
            </w:pPr>
            <w:r w:rsidRPr="00667DE6">
              <w:rPr>
                <w:sz w:val="24"/>
                <w:szCs w:val="24"/>
              </w:rPr>
              <w:t xml:space="preserve">Мультимедійний проектор для презентацій Epson (2019), ноутбук </w:t>
            </w:r>
            <w:r w:rsidRPr="00667DE6">
              <w:rPr>
                <w:sz w:val="24"/>
                <w:szCs w:val="24"/>
                <w:lang w:val="en-US"/>
              </w:rPr>
              <w:t>HP</w:t>
            </w:r>
            <w:r w:rsidRPr="00667DE6">
              <w:rPr>
                <w:sz w:val="24"/>
                <w:szCs w:val="24"/>
                <w:lang w:val="ru-RU"/>
              </w:rPr>
              <w:t xml:space="preserve"> (2019)</w:t>
            </w:r>
            <w:r w:rsidRPr="00667DE6">
              <w:rPr>
                <w:sz w:val="24"/>
                <w:szCs w:val="24"/>
              </w:rPr>
              <w:t>.</w:t>
            </w:r>
          </w:p>
        </w:tc>
      </w:tr>
      <w:tr w:rsidR="00E247F6" w:rsidRPr="00667DE6" w:rsidTr="00E247F6">
        <w:trPr>
          <w:trHeight w:val="297"/>
        </w:trPr>
        <w:tc>
          <w:tcPr>
            <w:tcW w:w="2854" w:type="dxa"/>
            <w:vAlign w:val="center"/>
          </w:tcPr>
          <w:p w:rsidR="00E247F6" w:rsidRPr="00E247F6" w:rsidRDefault="00E247F6" w:rsidP="00E247F6">
            <w:pPr>
              <w:rPr>
                <w:sz w:val="24"/>
                <w:szCs w:val="24"/>
              </w:rPr>
            </w:pPr>
            <w:r w:rsidRPr="00E247F6">
              <w:rPr>
                <w:sz w:val="24"/>
                <w:szCs w:val="24"/>
              </w:rPr>
              <w:t>Стратегії охорони довкілля  та оптимізації  природокористування</w:t>
            </w:r>
          </w:p>
        </w:tc>
        <w:tc>
          <w:tcPr>
            <w:tcW w:w="1701" w:type="dxa"/>
          </w:tcPr>
          <w:p w:rsidR="00E247F6" w:rsidRPr="00667DE6" w:rsidRDefault="00E247F6" w:rsidP="00675CB0">
            <w:pPr>
              <w:jc w:val="center"/>
              <w:rPr>
                <w:sz w:val="24"/>
                <w:szCs w:val="24"/>
              </w:rPr>
            </w:pPr>
            <w:r w:rsidRPr="00667DE6">
              <w:rPr>
                <w:sz w:val="24"/>
                <w:szCs w:val="24"/>
              </w:rPr>
              <w:t>Навчальна дисципліна</w:t>
            </w:r>
          </w:p>
        </w:tc>
        <w:tc>
          <w:tcPr>
            <w:tcW w:w="3250" w:type="dxa"/>
          </w:tcPr>
          <w:p w:rsidR="00E247F6" w:rsidRPr="00667DE6" w:rsidRDefault="00E247F6" w:rsidP="003A13D4">
            <w:pPr>
              <w:pStyle w:val="TableParagraph"/>
              <w:ind w:left="0"/>
            </w:pPr>
          </w:p>
        </w:tc>
        <w:tc>
          <w:tcPr>
            <w:tcW w:w="6556" w:type="dxa"/>
            <w:vAlign w:val="center"/>
          </w:tcPr>
          <w:p w:rsidR="00E247F6" w:rsidRPr="00667DE6" w:rsidRDefault="00E247F6" w:rsidP="00E247F6">
            <w:pPr>
              <w:rPr>
                <w:sz w:val="24"/>
                <w:szCs w:val="24"/>
              </w:rPr>
            </w:pPr>
            <w:r w:rsidRPr="00667DE6">
              <w:rPr>
                <w:sz w:val="24"/>
                <w:szCs w:val="24"/>
              </w:rPr>
              <w:t>Мультимедійний проектор для презентацій Epson (2019), ноутбук HP (2019).</w:t>
            </w:r>
          </w:p>
        </w:tc>
      </w:tr>
      <w:tr w:rsidR="00E247F6" w:rsidRPr="00667DE6" w:rsidTr="00E247F6">
        <w:trPr>
          <w:trHeight w:val="297"/>
        </w:trPr>
        <w:tc>
          <w:tcPr>
            <w:tcW w:w="2854" w:type="dxa"/>
            <w:vAlign w:val="center"/>
          </w:tcPr>
          <w:p w:rsidR="00E247F6" w:rsidRPr="00E247F6" w:rsidRDefault="00E247F6" w:rsidP="00E247F6">
            <w:pPr>
              <w:rPr>
                <w:sz w:val="24"/>
                <w:szCs w:val="24"/>
              </w:rPr>
            </w:pPr>
            <w:r w:rsidRPr="00E247F6">
              <w:rPr>
                <w:sz w:val="24"/>
                <w:szCs w:val="24"/>
              </w:rPr>
              <w:t>Геоінформаційний аналіз та моделювання екосистем</w:t>
            </w:r>
          </w:p>
        </w:tc>
        <w:tc>
          <w:tcPr>
            <w:tcW w:w="1701" w:type="dxa"/>
          </w:tcPr>
          <w:p w:rsidR="00E247F6" w:rsidRPr="00667DE6" w:rsidRDefault="00E247F6" w:rsidP="00675CB0">
            <w:pPr>
              <w:jc w:val="center"/>
              <w:rPr>
                <w:sz w:val="24"/>
                <w:szCs w:val="24"/>
              </w:rPr>
            </w:pPr>
            <w:r w:rsidRPr="00667DE6">
              <w:rPr>
                <w:sz w:val="24"/>
                <w:szCs w:val="24"/>
              </w:rPr>
              <w:t>Навчальна дисципліна</w:t>
            </w:r>
          </w:p>
        </w:tc>
        <w:tc>
          <w:tcPr>
            <w:tcW w:w="3250" w:type="dxa"/>
          </w:tcPr>
          <w:p w:rsidR="00E247F6" w:rsidRPr="00667DE6" w:rsidRDefault="00E247F6" w:rsidP="003A13D4">
            <w:pPr>
              <w:pStyle w:val="TableParagraph"/>
              <w:ind w:left="0"/>
            </w:pPr>
          </w:p>
        </w:tc>
        <w:tc>
          <w:tcPr>
            <w:tcW w:w="6556" w:type="dxa"/>
            <w:vAlign w:val="center"/>
          </w:tcPr>
          <w:p w:rsidR="00E247F6" w:rsidRPr="00667DE6" w:rsidRDefault="00E247F6" w:rsidP="00E247F6">
            <w:pPr>
              <w:rPr>
                <w:sz w:val="24"/>
                <w:szCs w:val="24"/>
              </w:rPr>
            </w:pPr>
            <w:r w:rsidRPr="00667DE6">
              <w:rPr>
                <w:sz w:val="24"/>
                <w:szCs w:val="24"/>
              </w:rPr>
              <w:t>Мультимедійний проектор для презентацій Epson (2019), ноутбук HP (2019).</w:t>
            </w:r>
          </w:p>
        </w:tc>
      </w:tr>
      <w:tr w:rsidR="00E247F6" w:rsidRPr="00667DE6" w:rsidTr="00E247F6">
        <w:trPr>
          <w:trHeight w:val="297"/>
        </w:trPr>
        <w:tc>
          <w:tcPr>
            <w:tcW w:w="2854" w:type="dxa"/>
            <w:vAlign w:val="center"/>
          </w:tcPr>
          <w:p w:rsidR="00E247F6" w:rsidRPr="00E247F6" w:rsidRDefault="00E247F6" w:rsidP="00E247F6">
            <w:pPr>
              <w:rPr>
                <w:sz w:val="24"/>
                <w:szCs w:val="24"/>
              </w:rPr>
            </w:pPr>
            <w:r w:rsidRPr="00E247F6">
              <w:rPr>
                <w:sz w:val="24"/>
                <w:szCs w:val="24"/>
              </w:rPr>
              <w:t>Виробнича (педагогічна) практика</w:t>
            </w:r>
          </w:p>
        </w:tc>
        <w:tc>
          <w:tcPr>
            <w:tcW w:w="1701" w:type="dxa"/>
          </w:tcPr>
          <w:p w:rsidR="00E247F6" w:rsidRPr="00667DE6" w:rsidRDefault="00E247F6" w:rsidP="00675CB0">
            <w:pPr>
              <w:jc w:val="center"/>
              <w:rPr>
                <w:sz w:val="24"/>
                <w:szCs w:val="24"/>
              </w:rPr>
            </w:pPr>
            <w:r w:rsidRPr="00667DE6">
              <w:rPr>
                <w:sz w:val="24"/>
                <w:szCs w:val="24"/>
              </w:rPr>
              <w:t>Практика</w:t>
            </w:r>
          </w:p>
        </w:tc>
        <w:tc>
          <w:tcPr>
            <w:tcW w:w="3250" w:type="dxa"/>
          </w:tcPr>
          <w:p w:rsidR="00E247F6" w:rsidRPr="00667DE6" w:rsidRDefault="00E247F6" w:rsidP="003A13D4">
            <w:pPr>
              <w:pStyle w:val="TableParagraph"/>
              <w:ind w:left="0"/>
            </w:pPr>
          </w:p>
        </w:tc>
        <w:tc>
          <w:tcPr>
            <w:tcW w:w="6556" w:type="dxa"/>
            <w:vAlign w:val="center"/>
          </w:tcPr>
          <w:p w:rsidR="00E247F6" w:rsidRPr="00667DE6" w:rsidRDefault="00E247F6" w:rsidP="00E247F6">
            <w:pPr>
              <w:rPr>
                <w:sz w:val="24"/>
                <w:szCs w:val="24"/>
                <w:lang w:val="ru-RU"/>
              </w:rPr>
            </w:pPr>
            <w:r w:rsidRPr="00667DE6">
              <w:rPr>
                <w:sz w:val="24"/>
                <w:szCs w:val="24"/>
                <w:lang w:val="ru-RU"/>
              </w:rPr>
              <w:t>Матеріальне забезпечення бази проходження практики</w:t>
            </w:r>
          </w:p>
        </w:tc>
      </w:tr>
    </w:tbl>
    <w:p w:rsidR="002B6B74" w:rsidRPr="00667DE6" w:rsidRDefault="00FB0F2A">
      <w:pPr>
        <w:ind w:left="233" w:right="1222" w:firstLine="710"/>
        <w:jc w:val="both"/>
        <w:rPr>
          <w:i/>
          <w:sz w:val="26"/>
        </w:rPr>
      </w:pPr>
      <w:r w:rsidRPr="00667DE6">
        <w:rPr>
          <w:i/>
          <w:sz w:val="26"/>
        </w:rPr>
        <w:t>* наводять відомості, як мінімум, щодо наявності відповідного матеріально-технічного забезпечення, його достатності для реалізації ОП; для обладнання/устаткування – також кількість, рік введення в експлуатацію, рік останнього ремонту; для програмного забезпечення – також кількість ліцензій та версія програмного забезпечення</w:t>
      </w:r>
    </w:p>
    <w:p w:rsidR="002B6B74" w:rsidRPr="00667DE6" w:rsidRDefault="002B6B74">
      <w:pPr>
        <w:pStyle w:val="a3"/>
        <w:rPr>
          <w:i/>
        </w:rPr>
      </w:pPr>
    </w:p>
    <w:p w:rsidR="00675CB0" w:rsidRPr="00667DE6" w:rsidRDefault="00675CB0">
      <w:pPr>
        <w:pStyle w:val="a3"/>
        <w:rPr>
          <w:i/>
        </w:rPr>
      </w:pPr>
    </w:p>
    <w:p w:rsidR="00675CB0" w:rsidRPr="00667DE6" w:rsidRDefault="00675CB0">
      <w:pPr>
        <w:pStyle w:val="a3"/>
        <w:rPr>
          <w:i/>
        </w:rPr>
      </w:pPr>
    </w:p>
    <w:p w:rsidR="002B6B74" w:rsidRPr="00667DE6" w:rsidRDefault="00FB0F2A" w:rsidP="002D2FC3">
      <w:pPr>
        <w:jc w:val="center"/>
        <w:rPr>
          <w:sz w:val="26"/>
        </w:rPr>
      </w:pPr>
      <w:r w:rsidRPr="00667DE6">
        <w:rPr>
          <w:b/>
          <w:sz w:val="26"/>
        </w:rPr>
        <w:t xml:space="preserve">Таблиця 2. </w:t>
      </w:r>
      <w:r w:rsidRPr="00667DE6">
        <w:rPr>
          <w:sz w:val="26"/>
        </w:rPr>
        <w:t>Зведена інформація про викладачів</w:t>
      </w:r>
    </w:p>
    <w:p w:rsidR="002B6B74" w:rsidRPr="00667DE6" w:rsidRDefault="002B6B74">
      <w:pPr>
        <w:pStyle w:val="a3"/>
        <w:spacing w:before="5"/>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7"/>
        <w:gridCol w:w="1701"/>
        <w:gridCol w:w="1559"/>
        <w:gridCol w:w="2835"/>
        <w:gridCol w:w="1417"/>
        <w:gridCol w:w="1701"/>
        <w:gridCol w:w="3544"/>
      </w:tblGrid>
      <w:tr w:rsidR="002B6B74" w:rsidRPr="00E247F6" w:rsidTr="00B728BC">
        <w:trPr>
          <w:trHeight w:val="1795"/>
        </w:trPr>
        <w:tc>
          <w:tcPr>
            <w:tcW w:w="1427" w:type="dxa"/>
            <w:vAlign w:val="center"/>
          </w:tcPr>
          <w:p w:rsidR="002B6B74" w:rsidRPr="00E247F6" w:rsidRDefault="00FB0F2A" w:rsidP="00B728BC">
            <w:pPr>
              <w:pStyle w:val="TableParagraph"/>
              <w:spacing w:line="296" w:lineRule="exact"/>
              <w:ind w:left="10"/>
              <w:jc w:val="center"/>
              <w:rPr>
                <w:b/>
                <w:sz w:val="20"/>
                <w:szCs w:val="20"/>
              </w:rPr>
            </w:pPr>
            <w:r w:rsidRPr="00E247F6">
              <w:rPr>
                <w:b/>
                <w:sz w:val="20"/>
                <w:szCs w:val="20"/>
              </w:rPr>
              <w:t>ПІБ викладача</w:t>
            </w:r>
          </w:p>
        </w:tc>
        <w:tc>
          <w:tcPr>
            <w:tcW w:w="1701" w:type="dxa"/>
            <w:vAlign w:val="center"/>
          </w:tcPr>
          <w:p w:rsidR="002B6B74" w:rsidRPr="00E247F6" w:rsidRDefault="00FB0F2A" w:rsidP="00B728BC">
            <w:pPr>
              <w:pStyle w:val="TableParagraph"/>
              <w:spacing w:line="296" w:lineRule="exact"/>
              <w:ind w:left="10"/>
              <w:jc w:val="center"/>
              <w:rPr>
                <w:b/>
                <w:sz w:val="20"/>
                <w:szCs w:val="20"/>
              </w:rPr>
            </w:pPr>
            <w:r w:rsidRPr="00E247F6">
              <w:rPr>
                <w:b/>
                <w:sz w:val="20"/>
                <w:szCs w:val="20"/>
              </w:rPr>
              <w:t>Посада</w:t>
            </w:r>
          </w:p>
        </w:tc>
        <w:tc>
          <w:tcPr>
            <w:tcW w:w="1559" w:type="dxa"/>
            <w:vAlign w:val="center"/>
          </w:tcPr>
          <w:p w:rsidR="002B6B74" w:rsidRPr="00E247F6" w:rsidRDefault="00FB0F2A" w:rsidP="00B728BC">
            <w:pPr>
              <w:pStyle w:val="TableParagraph"/>
              <w:ind w:left="10" w:hanging="6"/>
              <w:jc w:val="center"/>
              <w:rPr>
                <w:b/>
                <w:sz w:val="20"/>
                <w:szCs w:val="20"/>
              </w:rPr>
            </w:pPr>
            <w:r w:rsidRPr="00E247F6">
              <w:rPr>
                <w:b/>
                <w:sz w:val="20"/>
                <w:szCs w:val="20"/>
              </w:rPr>
              <w:t xml:space="preserve">Структурний підрозділ, у якому </w:t>
            </w:r>
            <w:r w:rsidRPr="00E247F6">
              <w:rPr>
                <w:b/>
                <w:spacing w:val="-3"/>
                <w:sz w:val="20"/>
                <w:szCs w:val="20"/>
              </w:rPr>
              <w:t xml:space="preserve">працює </w:t>
            </w:r>
            <w:r w:rsidRPr="00E247F6">
              <w:rPr>
                <w:b/>
                <w:sz w:val="20"/>
                <w:szCs w:val="20"/>
              </w:rPr>
              <w:t>викладач</w:t>
            </w:r>
          </w:p>
        </w:tc>
        <w:tc>
          <w:tcPr>
            <w:tcW w:w="2835" w:type="dxa"/>
            <w:vAlign w:val="center"/>
          </w:tcPr>
          <w:p w:rsidR="002B6B74" w:rsidRPr="00E247F6" w:rsidRDefault="00FB0F2A" w:rsidP="00B728BC">
            <w:pPr>
              <w:pStyle w:val="TableParagraph"/>
              <w:spacing w:line="242" w:lineRule="auto"/>
              <w:ind w:left="10"/>
              <w:jc w:val="center"/>
              <w:rPr>
                <w:b/>
                <w:sz w:val="20"/>
                <w:szCs w:val="20"/>
              </w:rPr>
            </w:pPr>
            <w:r w:rsidRPr="00E247F6">
              <w:rPr>
                <w:b/>
                <w:sz w:val="20"/>
                <w:szCs w:val="20"/>
              </w:rPr>
              <w:t>Інформація про</w:t>
            </w:r>
          </w:p>
          <w:p w:rsidR="002B6B74" w:rsidRPr="00E247F6" w:rsidRDefault="00FB0F2A" w:rsidP="00B728BC">
            <w:pPr>
              <w:pStyle w:val="TableParagraph"/>
              <w:ind w:left="10"/>
              <w:jc w:val="center"/>
              <w:rPr>
                <w:b/>
                <w:sz w:val="20"/>
                <w:szCs w:val="20"/>
              </w:rPr>
            </w:pPr>
            <w:r w:rsidRPr="00E247F6">
              <w:rPr>
                <w:b/>
                <w:sz w:val="20"/>
                <w:szCs w:val="20"/>
              </w:rPr>
              <w:t>кваліфікацію викладача</w:t>
            </w:r>
          </w:p>
        </w:tc>
        <w:tc>
          <w:tcPr>
            <w:tcW w:w="1417" w:type="dxa"/>
            <w:vAlign w:val="center"/>
          </w:tcPr>
          <w:p w:rsidR="002B6B74" w:rsidRPr="00E247F6" w:rsidRDefault="00FB0F2A" w:rsidP="00B728BC">
            <w:pPr>
              <w:pStyle w:val="TableParagraph"/>
              <w:ind w:left="10"/>
              <w:jc w:val="center"/>
              <w:rPr>
                <w:b/>
                <w:sz w:val="20"/>
                <w:szCs w:val="20"/>
              </w:rPr>
            </w:pPr>
            <w:r w:rsidRPr="00E247F6">
              <w:rPr>
                <w:b/>
                <w:sz w:val="20"/>
                <w:szCs w:val="20"/>
              </w:rPr>
              <w:t>Стаж науково- педагогічної роботи</w:t>
            </w:r>
          </w:p>
        </w:tc>
        <w:tc>
          <w:tcPr>
            <w:tcW w:w="1701" w:type="dxa"/>
            <w:vAlign w:val="center"/>
          </w:tcPr>
          <w:p w:rsidR="002B6B74" w:rsidRPr="00E247F6" w:rsidRDefault="00FB0F2A" w:rsidP="00B728BC">
            <w:pPr>
              <w:pStyle w:val="TableParagraph"/>
              <w:ind w:left="10" w:hanging="5"/>
              <w:jc w:val="center"/>
              <w:rPr>
                <w:b/>
                <w:sz w:val="20"/>
                <w:szCs w:val="20"/>
              </w:rPr>
            </w:pPr>
            <w:r w:rsidRPr="00E247F6">
              <w:rPr>
                <w:b/>
                <w:sz w:val="20"/>
                <w:szCs w:val="20"/>
              </w:rPr>
              <w:t>Навчальні дисципліни, що їх викладає</w:t>
            </w:r>
          </w:p>
          <w:p w:rsidR="002B6B74" w:rsidRPr="00E247F6" w:rsidRDefault="00FB0F2A" w:rsidP="00B728BC">
            <w:pPr>
              <w:pStyle w:val="TableParagraph"/>
              <w:spacing w:before="6" w:line="298" w:lineRule="exact"/>
              <w:ind w:left="10"/>
              <w:jc w:val="center"/>
              <w:rPr>
                <w:b/>
                <w:sz w:val="20"/>
                <w:szCs w:val="20"/>
              </w:rPr>
            </w:pPr>
            <w:r w:rsidRPr="00E247F6">
              <w:rPr>
                <w:b/>
                <w:sz w:val="20"/>
                <w:szCs w:val="20"/>
              </w:rPr>
              <w:t>викладач на ОП</w:t>
            </w:r>
          </w:p>
        </w:tc>
        <w:tc>
          <w:tcPr>
            <w:tcW w:w="3544" w:type="dxa"/>
            <w:vAlign w:val="center"/>
          </w:tcPr>
          <w:p w:rsidR="002B6B74" w:rsidRPr="00E247F6" w:rsidRDefault="00FB0F2A" w:rsidP="00B728BC">
            <w:pPr>
              <w:pStyle w:val="TableParagraph"/>
              <w:spacing w:line="296" w:lineRule="exact"/>
              <w:ind w:left="10"/>
              <w:jc w:val="center"/>
              <w:rPr>
                <w:b/>
                <w:sz w:val="20"/>
                <w:szCs w:val="20"/>
              </w:rPr>
            </w:pPr>
            <w:r w:rsidRPr="00E247F6">
              <w:rPr>
                <w:b/>
                <w:sz w:val="20"/>
                <w:szCs w:val="20"/>
              </w:rPr>
              <w:t>Обґрунтування</w:t>
            </w:r>
          </w:p>
        </w:tc>
      </w:tr>
      <w:tr w:rsidR="003A13D4" w:rsidRPr="00E247F6" w:rsidTr="002D2FC3">
        <w:trPr>
          <w:trHeight w:val="300"/>
        </w:trPr>
        <w:tc>
          <w:tcPr>
            <w:tcW w:w="1427" w:type="dxa"/>
          </w:tcPr>
          <w:p w:rsidR="003A13D4" w:rsidRPr="00E247F6" w:rsidRDefault="003A13D4" w:rsidP="003A13D4">
            <w:pPr>
              <w:ind w:left="10"/>
              <w:jc w:val="center"/>
              <w:rPr>
                <w:sz w:val="20"/>
                <w:szCs w:val="20"/>
              </w:rPr>
            </w:pPr>
            <w:r w:rsidRPr="00E247F6">
              <w:rPr>
                <w:sz w:val="20"/>
                <w:szCs w:val="20"/>
              </w:rPr>
              <w:t>Троїцька</w:t>
            </w:r>
          </w:p>
          <w:p w:rsidR="003A13D4" w:rsidRPr="00E247F6" w:rsidRDefault="003A13D4" w:rsidP="003A13D4">
            <w:pPr>
              <w:ind w:left="10"/>
              <w:jc w:val="center"/>
              <w:rPr>
                <w:sz w:val="20"/>
                <w:szCs w:val="20"/>
              </w:rPr>
            </w:pPr>
            <w:r w:rsidRPr="00E247F6">
              <w:rPr>
                <w:sz w:val="20"/>
                <w:szCs w:val="20"/>
              </w:rPr>
              <w:t>Тамара Серафимівна</w:t>
            </w:r>
          </w:p>
        </w:tc>
        <w:tc>
          <w:tcPr>
            <w:tcW w:w="1701" w:type="dxa"/>
          </w:tcPr>
          <w:p w:rsidR="003A13D4" w:rsidRPr="00E247F6" w:rsidRDefault="003A13D4" w:rsidP="00675CB0">
            <w:pPr>
              <w:jc w:val="center"/>
              <w:rPr>
                <w:sz w:val="20"/>
                <w:szCs w:val="20"/>
              </w:rPr>
            </w:pPr>
            <w:r w:rsidRPr="00E247F6">
              <w:rPr>
                <w:sz w:val="20"/>
                <w:szCs w:val="20"/>
              </w:rPr>
              <w:t xml:space="preserve">Професор кафедри </w:t>
            </w:r>
          </w:p>
        </w:tc>
        <w:tc>
          <w:tcPr>
            <w:tcW w:w="1559" w:type="dxa"/>
          </w:tcPr>
          <w:p w:rsidR="003A13D4" w:rsidRPr="00E247F6" w:rsidRDefault="00675CB0" w:rsidP="00675CB0">
            <w:pPr>
              <w:pStyle w:val="TableParagraph"/>
              <w:ind w:left="0"/>
              <w:rPr>
                <w:sz w:val="20"/>
                <w:szCs w:val="20"/>
              </w:rPr>
            </w:pPr>
            <w:r w:rsidRPr="00E247F6">
              <w:rPr>
                <w:sz w:val="20"/>
                <w:szCs w:val="20"/>
              </w:rPr>
              <w:t>Кафедра історії, археології та філософії</w:t>
            </w:r>
          </w:p>
        </w:tc>
        <w:tc>
          <w:tcPr>
            <w:tcW w:w="2835" w:type="dxa"/>
          </w:tcPr>
          <w:p w:rsidR="003A13D4" w:rsidRPr="00E247F6" w:rsidRDefault="00675CB0" w:rsidP="00B76E1F">
            <w:pPr>
              <w:pStyle w:val="TableParagraph"/>
              <w:numPr>
                <w:ilvl w:val="0"/>
                <w:numId w:val="8"/>
              </w:numPr>
              <w:tabs>
                <w:tab w:val="left" w:pos="279"/>
              </w:tabs>
              <w:ind w:left="138" w:hanging="77"/>
              <w:rPr>
                <w:sz w:val="20"/>
                <w:szCs w:val="20"/>
              </w:rPr>
            </w:pPr>
            <w:r w:rsidRPr="00E247F6">
              <w:rPr>
                <w:sz w:val="20"/>
                <w:szCs w:val="20"/>
              </w:rPr>
              <w:t>Тюменський державний університет, 1977 р. спеціальність історія, кваліфікація – історик, викладач історії та суспільствознавства</w:t>
            </w:r>
            <w:r w:rsidR="00B76E1F" w:rsidRPr="00E247F6">
              <w:rPr>
                <w:sz w:val="20"/>
                <w:szCs w:val="20"/>
              </w:rPr>
              <w:t>, диплом 08.06.1977 р.</w:t>
            </w:r>
          </w:p>
          <w:p w:rsidR="00B76E1F" w:rsidRPr="00E247F6" w:rsidRDefault="00B76E1F" w:rsidP="00B76E1F">
            <w:pPr>
              <w:pStyle w:val="TableParagraph"/>
              <w:numPr>
                <w:ilvl w:val="0"/>
                <w:numId w:val="8"/>
              </w:numPr>
              <w:tabs>
                <w:tab w:val="left" w:pos="279"/>
              </w:tabs>
              <w:ind w:left="138" w:hanging="77"/>
              <w:rPr>
                <w:sz w:val="20"/>
                <w:szCs w:val="20"/>
              </w:rPr>
            </w:pPr>
            <w:r w:rsidRPr="00E247F6">
              <w:rPr>
                <w:sz w:val="20"/>
                <w:szCs w:val="20"/>
              </w:rPr>
              <w:t>Доктор філософських наук, 033 Філософія, 09.01.10 – філософія освіти «Українська філософська антропологія як теоретико-методологічна основа підготовки педагога», 2008, диплом ДД №006578 від 21.05.2008 р.</w:t>
            </w:r>
          </w:p>
          <w:p w:rsidR="00B76E1F" w:rsidRPr="00E247F6" w:rsidRDefault="00B76E1F" w:rsidP="00F3595C">
            <w:pPr>
              <w:pStyle w:val="TableParagraph"/>
              <w:numPr>
                <w:ilvl w:val="0"/>
                <w:numId w:val="8"/>
              </w:numPr>
              <w:tabs>
                <w:tab w:val="left" w:pos="279"/>
              </w:tabs>
              <w:ind w:left="138" w:hanging="77"/>
              <w:rPr>
                <w:sz w:val="20"/>
                <w:szCs w:val="20"/>
              </w:rPr>
            </w:pPr>
            <w:r w:rsidRPr="00E247F6">
              <w:rPr>
                <w:sz w:val="20"/>
                <w:szCs w:val="20"/>
              </w:rPr>
              <w:t>Професор кафедри філософії, атестат 12 ПР №002758 від 30.10.2009 р.</w:t>
            </w:r>
          </w:p>
        </w:tc>
        <w:tc>
          <w:tcPr>
            <w:tcW w:w="1417" w:type="dxa"/>
          </w:tcPr>
          <w:p w:rsidR="003A13D4" w:rsidRPr="00E247F6" w:rsidRDefault="00B76E1F" w:rsidP="00F3595C">
            <w:pPr>
              <w:pStyle w:val="TableParagraph"/>
              <w:ind w:left="0"/>
              <w:jc w:val="center"/>
              <w:rPr>
                <w:sz w:val="20"/>
                <w:szCs w:val="20"/>
              </w:rPr>
            </w:pPr>
            <w:r w:rsidRPr="00E247F6">
              <w:rPr>
                <w:sz w:val="20"/>
                <w:szCs w:val="20"/>
              </w:rPr>
              <w:t>4</w:t>
            </w:r>
            <w:r w:rsidR="00F3595C" w:rsidRPr="00E247F6">
              <w:rPr>
                <w:sz w:val="20"/>
                <w:szCs w:val="20"/>
              </w:rPr>
              <w:t>1</w:t>
            </w:r>
          </w:p>
        </w:tc>
        <w:tc>
          <w:tcPr>
            <w:tcW w:w="1701" w:type="dxa"/>
          </w:tcPr>
          <w:p w:rsidR="003A13D4" w:rsidRPr="00E247F6" w:rsidRDefault="003A13D4" w:rsidP="003A13D4">
            <w:pPr>
              <w:ind w:left="4" w:right="-47"/>
              <w:rPr>
                <w:sz w:val="20"/>
                <w:szCs w:val="20"/>
              </w:rPr>
            </w:pPr>
            <w:r w:rsidRPr="00E247F6">
              <w:rPr>
                <w:sz w:val="20"/>
                <w:szCs w:val="20"/>
              </w:rPr>
              <w:t>Філософія сучасного світу</w:t>
            </w:r>
          </w:p>
        </w:tc>
        <w:tc>
          <w:tcPr>
            <w:tcW w:w="3544" w:type="dxa"/>
          </w:tcPr>
          <w:p w:rsidR="002938C2" w:rsidRPr="00E247F6" w:rsidRDefault="00BE2ECA" w:rsidP="00A90E63">
            <w:pPr>
              <w:pStyle w:val="TableParagraph"/>
              <w:numPr>
                <w:ilvl w:val="0"/>
                <w:numId w:val="16"/>
              </w:numPr>
              <w:tabs>
                <w:tab w:val="left" w:pos="281"/>
              </w:tabs>
              <w:ind w:left="139" w:hanging="76"/>
              <w:rPr>
                <w:b/>
                <w:sz w:val="20"/>
                <w:szCs w:val="20"/>
              </w:rPr>
            </w:pPr>
            <w:r w:rsidRPr="00E247F6">
              <w:rPr>
                <w:b/>
                <w:sz w:val="20"/>
                <w:szCs w:val="20"/>
              </w:rPr>
              <w:t>Статті у наукометричних БД Scopus,</w:t>
            </w:r>
            <w:r w:rsidRPr="00E247F6">
              <w:rPr>
                <w:sz w:val="20"/>
                <w:szCs w:val="20"/>
              </w:rPr>
              <w:t xml:space="preserve"> </w:t>
            </w:r>
            <w:r w:rsidRPr="00E247F6">
              <w:rPr>
                <w:b/>
                <w:sz w:val="20"/>
                <w:szCs w:val="20"/>
              </w:rPr>
              <w:t>WoS:</w:t>
            </w:r>
          </w:p>
          <w:p w:rsidR="00BE2ECA" w:rsidRPr="00E247F6" w:rsidRDefault="00BE2ECA" w:rsidP="00BE2ECA">
            <w:pPr>
              <w:pStyle w:val="TableParagraph"/>
              <w:ind w:left="0"/>
              <w:rPr>
                <w:sz w:val="20"/>
                <w:szCs w:val="20"/>
              </w:rPr>
            </w:pPr>
            <w:r w:rsidRPr="00E247F6">
              <w:rPr>
                <w:sz w:val="20"/>
                <w:szCs w:val="20"/>
              </w:rPr>
              <w:t xml:space="preserve">Troitska T. S., Troitska O. M., Krylova A. M., Popravko O. V. Reconstruction and dialogua in the recovery of the lost paradigm «human-nature» // SGEM 2019 : All Rights Reserved by the International Multidisciplinary Scientific GeoConference SGEM (Albena, Bulgaria, 30 June-6 July 2019). Sofia, 2019. V. 19. P. 629-635. </w:t>
            </w:r>
          </w:p>
          <w:p w:rsidR="00BE2ECA" w:rsidRPr="00E247F6" w:rsidRDefault="00FC5262" w:rsidP="00BE2ECA">
            <w:pPr>
              <w:pStyle w:val="TableParagraph"/>
              <w:ind w:left="0"/>
              <w:rPr>
                <w:sz w:val="20"/>
                <w:szCs w:val="20"/>
              </w:rPr>
            </w:pPr>
            <w:r w:rsidRPr="00E247F6">
              <w:rPr>
                <w:b/>
                <w:sz w:val="20"/>
                <w:szCs w:val="20"/>
              </w:rPr>
              <w:t xml:space="preserve">2. </w:t>
            </w:r>
            <w:r w:rsidR="00BE2ECA" w:rsidRPr="00E247F6">
              <w:rPr>
                <w:b/>
                <w:sz w:val="20"/>
                <w:szCs w:val="20"/>
              </w:rPr>
              <w:t>Статті у фахових виданнях:</w:t>
            </w:r>
          </w:p>
          <w:p w:rsidR="00BE2ECA" w:rsidRPr="00E247F6" w:rsidRDefault="00BE2ECA" w:rsidP="00BE2ECA">
            <w:pPr>
              <w:pStyle w:val="TableParagraph"/>
              <w:ind w:left="0"/>
              <w:rPr>
                <w:sz w:val="20"/>
                <w:szCs w:val="20"/>
              </w:rPr>
            </w:pPr>
            <w:r w:rsidRPr="00E247F6">
              <w:rPr>
                <w:sz w:val="20"/>
                <w:szCs w:val="20"/>
              </w:rPr>
              <w:t xml:space="preserve">1. T. Troitska, Y. Lytvyna Dialog in language-culture practices: methodological foundations // Versus. – 2016. – №1. – Р. 83-86. </w:t>
            </w:r>
          </w:p>
          <w:p w:rsidR="00BE2ECA" w:rsidRPr="00E247F6" w:rsidRDefault="00BE2ECA" w:rsidP="00BE2ECA">
            <w:pPr>
              <w:pStyle w:val="TableParagraph"/>
              <w:ind w:left="0"/>
              <w:rPr>
                <w:sz w:val="20"/>
                <w:szCs w:val="20"/>
              </w:rPr>
            </w:pPr>
            <w:r w:rsidRPr="00E247F6">
              <w:rPr>
                <w:sz w:val="20"/>
                <w:szCs w:val="20"/>
              </w:rPr>
              <w:t xml:space="preserve">2. Троїцька Т.С., Тараненко Г.Г. Цілісність людини у трансдисциплінарному синтезі: спроба філософської кристалізації // Актуальні проблеми філософії та соціології. 2017. №15. ? С. 139-141. 3. Троїцька Т.С. В поисках методологических оснований постнеклассической науки: ресемантизация философской методологи // Культура народов Причорноморья.-Симферополь, 2014.-№268.-С.181-185 </w:t>
            </w:r>
          </w:p>
          <w:p w:rsidR="00BE2ECA" w:rsidRPr="00E247F6" w:rsidRDefault="00BE2ECA" w:rsidP="00BE2ECA">
            <w:pPr>
              <w:pStyle w:val="TableParagraph"/>
              <w:ind w:left="0"/>
              <w:rPr>
                <w:sz w:val="20"/>
                <w:szCs w:val="20"/>
              </w:rPr>
            </w:pPr>
            <w:r w:rsidRPr="00E247F6">
              <w:rPr>
                <w:sz w:val="20"/>
                <w:szCs w:val="20"/>
              </w:rPr>
              <w:t>4.Троїцька Т.С. Політична ідентичність студентства в системі ціннісних орієнтацій і толерантнісного зростання // Гуманітарний вісник Запорізької державної академіі.-Запоріжжя: ЗДІА, 2014. – 250 с.-Вип.69.-С.90-98. 5. Троїцька Т.С. Методологічні орієнтири інтеграці</w:t>
            </w:r>
            <w:r w:rsidR="00A6276A" w:rsidRPr="00E247F6">
              <w:rPr>
                <w:sz w:val="20"/>
                <w:szCs w:val="20"/>
              </w:rPr>
              <w:t>ї</w:t>
            </w:r>
            <w:r w:rsidRPr="00E247F6">
              <w:rPr>
                <w:sz w:val="20"/>
                <w:szCs w:val="20"/>
              </w:rPr>
              <w:t xml:space="preserve"> толерантності в культурно-освітній простір // Грані.-Дніпропетровськ, 2014.-№4(108).-С.80-85. Фахове видання</w:t>
            </w:r>
            <w:r w:rsidR="00A6276A" w:rsidRPr="00E247F6">
              <w:rPr>
                <w:sz w:val="20"/>
                <w:szCs w:val="20"/>
              </w:rPr>
              <w:t>.</w:t>
            </w:r>
          </w:p>
          <w:p w:rsidR="00A6276A" w:rsidRPr="00E247F6" w:rsidRDefault="00FC5262" w:rsidP="00BE2ECA">
            <w:pPr>
              <w:pStyle w:val="TableParagraph"/>
              <w:ind w:left="0"/>
              <w:rPr>
                <w:b/>
                <w:sz w:val="20"/>
                <w:szCs w:val="20"/>
              </w:rPr>
            </w:pPr>
            <w:r w:rsidRPr="00E247F6">
              <w:rPr>
                <w:b/>
                <w:sz w:val="20"/>
                <w:szCs w:val="20"/>
              </w:rPr>
              <w:t>3. Монографії:</w:t>
            </w:r>
          </w:p>
          <w:p w:rsidR="00FC5262" w:rsidRPr="00E247F6" w:rsidRDefault="00FC5262" w:rsidP="00BE2ECA">
            <w:pPr>
              <w:pStyle w:val="TableParagraph"/>
              <w:ind w:left="0"/>
              <w:rPr>
                <w:sz w:val="20"/>
                <w:szCs w:val="20"/>
              </w:rPr>
            </w:pPr>
            <w:r w:rsidRPr="00E247F6">
              <w:rPr>
                <w:sz w:val="20"/>
                <w:szCs w:val="20"/>
              </w:rPr>
              <w:t>Axiology of nature as a spiritual answer to the challenges of sustainable development // Axiological survey of the modern cultural-educational practices of personality: [monograph] Melitopol: Melitopol Bohdan Khmelnytsky State Pedagogical University Press, 2016. – 208 p. – P.4-8, 49-56.</w:t>
            </w:r>
          </w:p>
          <w:p w:rsidR="00FC5262" w:rsidRPr="00E247F6" w:rsidRDefault="00FC5262" w:rsidP="00FC5262">
            <w:pPr>
              <w:pStyle w:val="TableParagraph"/>
              <w:numPr>
                <w:ilvl w:val="0"/>
                <w:numId w:val="8"/>
              </w:numPr>
              <w:tabs>
                <w:tab w:val="left" w:pos="281"/>
              </w:tabs>
              <w:ind w:left="139" w:hanging="76"/>
              <w:rPr>
                <w:b/>
                <w:sz w:val="20"/>
                <w:szCs w:val="20"/>
              </w:rPr>
            </w:pPr>
            <w:r w:rsidRPr="00E247F6">
              <w:rPr>
                <w:b/>
                <w:sz w:val="20"/>
                <w:szCs w:val="20"/>
              </w:rPr>
              <w:t>Керівництво здобувачами:</w:t>
            </w:r>
          </w:p>
          <w:p w:rsidR="00FC5262" w:rsidRPr="00E247F6" w:rsidRDefault="00FC5262" w:rsidP="00BE2ECA">
            <w:pPr>
              <w:pStyle w:val="TableParagraph"/>
              <w:ind w:left="0"/>
              <w:rPr>
                <w:sz w:val="20"/>
                <w:szCs w:val="20"/>
              </w:rPr>
            </w:pPr>
            <w:r w:rsidRPr="00E247F6">
              <w:rPr>
                <w:sz w:val="20"/>
                <w:szCs w:val="20"/>
              </w:rPr>
              <w:t>Захищена дисертація у 2018 р. Мілько Н.Є. «Підготовка майбутніх учителів іноземної мови до організації міжкультурного діалогу в навчальному процесі» - 015 Професійна освіта (13.00.04), Спецрада К.18.053.01.</w:t>
            </w:r>
          </w:p>
          <w:p w:rsidR="00FC5262" w:rsidRPr="00E247F6" w:rsidRDefault="00FC5262" w:rsidP="00BE2ECA">
            <w:pPr>
              <w:pStyle w:val="TableParagraph"/>
              <w:ind w:left="0"/>
              <w:rPr>
                <w:sz w:val="20"/>
                <w:szCs w:val="20"/>
              </w:rPr>
            </w:pPr>
            <w:r w:rsidRPr="00E247F6">
              <w:rPr>
                <w:b/>
                <w:sz w:val="20"/>
                <w:szCs w:val="20"/>
              </w:rPr>
              <w:t>8.</w:t>
            </w:r>
            <w:r w:rsidRPr="00E247F6">
              <w:rPr>
                <w:sz w:val="20"/>
                <w:szCs w:val="20"/>
              </w:rPr>
              <w:t xml:space="preserve"> Заступник головного редактора фахового журналу «Versus».</w:t>
            </w:r>
          </w:p>
          <w:p w:rsidR="00FC5262" w:rsidRPr="00E247F6" w:rsidRDefault="00FC5262" w:rsidP="00BE2ECA">
            <w:pPr>
              <w:pStyle w:val="TableParagraph"/>
              <w:ind w:left="0"/>
              <w:rPr>
                <w:sz w:val="20"/>
                <w:szCs w:val="20"/>
              </w:rPr>
            </w:pPr>
            <w:r w:rsidRPr="00E247F6">
              <w:rPr>
                <w:b/>
                <w:sz w:val="20"/>
                <w:szCs w:val="20"/>
              </w:rPr>
              <w:t>9.</w:t>
            </w:r>
            <w:r w:rsidRPr="00E247F6">
              <w:rPr>
                <w:sz w:val="20"/>
                <w:szCs w:val="20"/>
              </w:rPr>
              <w:t xml:space="preserve"> Член журі Всеукраїнського конкурсу захистів науково-дослідницьких робіт учнів – членів Національного центру «Мала академія наук України», Запоріжжя, 2019 р.</w:t>
            </w:r>
          </w:p>
          <w:p w:rsidR="00FC5262" w:rsidRPr="00E247F6" w:rsidRDefault="00FC5262" w:rsidP="00BE2ECA">
            <w:pPr>
              <w:pStyle w:val="TableParagraph"/>
              <w:ind w:left="0"/>
              <w:rPr>
                <w:sz w:val="20"/>
                <w:szCs w:val="20"/>
              </w:rPr>
            </w:pPr>
            <w:r w:rsidRPr="00E247F6">
              <w:rPr>
                <w:b/>
                <w:sz w:val="20"/>
                <w:szCs w:val="20"/>
              </w:rPr>
              <w:t>10.</w:t>
            </w:r>
            <w:r w:rsidRPr="00E247F6">
              <w:rPr>
                <w:sz w:val="20"/>
                <w:szCs w:val="20"/>
              </w:rPr>
              <w:t xml:space="preserve"> Завідувач кафедри філософії МДПУ імені Б. Хмельницького; голова секції аналітики суспільно-політичних, культурно-освітніх і релігійних процесів кафедри історії, археології і філософії.</w:t>
            </w:r>
          </w:p>
          <w:p w:rsidR="00FC5262" w:rsidRPr="00E247F6" w:rsidRDefault="00FC5262" w:rsidP="00BE2ECA">
            <w:pPr>
              <w:pStyle w:val="TableParagraph"/>
              <w:ind w:left="0"/>
              <w:rPr>
                <w:sz w:val="20"/>
                <w:szCs w:val="20"/>
              </w:rPr>
            </w:pPr>
            <w:r w:rsidRPr="00E247F6">
              <w:rPr>
                <w:b/>
                <w:sz w:val="20"/>
                <w:szCs w:val="20"/>
              </w:rPr>
              <w:t>11.</w:t>
            </w:r>
            <w:r w:rsidRPr="00E247F6">
              <w:rPr>
                <w:sz w:val="20"/>
                <w:szCs w:val="20"/>
              </w:rPr>
              <w:t xml:space="preserve"> Спеціалізована вчена рада Д 26.053.16. НПУ ім. М.П. Драгоманова 2. Спеціалізована вчена рада Д 26.456.01 Інституту вищої освіти НАПН України 3. Спеціалізована вчена рада Д 64.053.07 , Харк. нац. пед. ун-ту ім. Г.С. Сковороди.</w:t>
            </w:r>
          </w:p>
          <w:p w:rsidR="00FC5262" w:rsidRPr="00E247F6" w:rsidRDefault="00FC5262" w:rsidP="00BE2ECA">
            <w:pPr>
              <w:pStyle w:val="TableParagraph"/>
              <w:ind w:left="0"/>
              <w:rPr>
                <w:sz w:val="20"/>
                <w:szCs w:val="20"/>
              </w:rPr>
            </w:pPr>
            <w:r w:rsidRPr="00E247F6">
              <w:rPr>
                <w:b/>
                <w:sz w:val="20"/>
                <w:szCs w:val="20"/>
              </w:rPr>
              <w:t>13.</w:t>
            </w:r>
            <w:r w:rsidRPr="00E247F6">
              <w:rPr>
                <w:sz w:val="20"/>
                <w:szCs w:val="20"/>
              </w:rPr>
              <w:t xml:space="preserve"> 1. Троїцька Т.С. Релігійна етика у філософсько-педагогічному дискурсі : навч.-метод. посіб. / К.С. Аверіна, О.М. Троїцька, Т.С. Троїцька – Мелітопольський державний педагогічний університет імені Богдана Хмельницького.– Мелітополь : ФОП Однорог Т.В., 2018. – 141 с. </w:t>
            </w:r>
          </w:p>
          <w:p w:rsidR="00FC5262" w:rsidRPr="00E247F6" w:rsidRDefault="00FC5262" w:rsidP="00BE2ECA">
            <w:pPr>
              <w:pStyle w:val="TableParagraph"/>
              <w:ind w:left="0"/>
              <w:rPr>
                <w:sz w:val="20"/>
                <w:szCs w:val="20"/>
              </w:rPr>
            </w:pPr>
            <w:r w:rsidRPr="00E247F6">
              <w:rPr>
                <w:sz w:val="20"/>
                <w:szCs w:val="20"/>
              </w:rPr>
              <w:t xml:space="preserve">2. Троїцька Т.С., Троїцька О.М., Методичні рекомендації до самостійної роботи з навчальної дисципліни «Глобальні проблеми сучасності». – Мелітополь, 2018. – 26 с. </w:t>
            </w:r>
          </w:p>
          <w:p w:rsidR="00FC5262" w:rsidRPr="00E247F6" w:rsidRDefault="00FC5262" w:rsidP="00BE2ECA">
            <w:pPr>
              <w:pStyle w:val="TableParagraph"/>
              <w:ind w:left="0"/>
              <w:rPr>
                <w:sz w:val="20"/>
                <w:szCs w:val="20"/>
              </w:rPr>
            </w:pPr>
            <w:r w:rsidRPr="00E247F6">
              <w:rPr>
                <w:sz w:val="20"/>
                <w:szCs w:val="20"/>
              </w:rPr>
              <w:t>3. Троїцька Т.С. Методичні рекомендації до семінарських занять з дисципліни «Філософія і методологія науки» – Мелітополь, 2018. – 28 с.</w:t>
            </w:r>
          </w:p>
          <w:p w:rsidR="00FC5262" w:rsidRPr="00E247F6" w:rsidRDefault="00FC5262" w:rsidP="00BE2ECA">
            <w:pPr>
              <w:pStyle w:val="TableParagraph"/>
              <w:ind w:left="0"/>
              <w:rPr>
                <w:sz w:val="20"/>
                <w:szCs w:val="20"/>
              </w:rPr>
            </w:pPr>
            <w:r w:rsidRPr="00E247F6">
              <w:rPr>
                <w:b/>
                <w:sz w:val="20"/>
                <w:szCs w:val="20"/>
              </w:rPr>
              <w:t>15.</w:t>
            </w:r>
            <w:r w:rsidRPr="00E247F6">
              <w:rPr>
                <w:sz w:val="20"/>
                <w:szCs w:val="20"/>
              </w:rPr>
              <w:t xml:space="preserve"> 1. Конструктивізм і діалог у викликах сучасній традиційній освіті (доповідь на всеукраїнській конференції «Нова українська школа», 2019, Мелітополь) </w:t>
            </w:r>
          </w:p>
          <w:p w:rsidR="00FC5262" w:rsidRPr="00E247F6" w:rsidRDefault="00FC5262" w:rsidP="00BE2ECA">
            <w:pPr>
              <w:pStyle w:val="TableParagraph"/>
              <w:ind w:left="0"/>
              <w:rPr>
                <w:sz w:val="20"/>
                <w:szCs w:val="20"/>
              </w:rPr>
            </w:pPr>
            <w:r w:rsidRPr="00E247F6">
              <w:rPr>
                <w:sz w:val="20"/>
                <w:szCs w:val="20"/>
              </w:rPr>
              <w:t xml:space="preserve">2.Ще раз про гуманізм (доповідь на міжнародній конференції «Гармонізація культурно-освітнього простору», 2014, Мелітополь) </w:t>
            </w:r>
          </w:p>
          <w:p w:rsidR="00FC5262" w:rsidRPr="00E247F6" w:rsidRDefault="00FC5262" w:rsidP="00BE2ECA">
            <w:pPr>
              <w:pStyle w:val="TableParagraph"/>
              <w:ind w:left="0"/>
              <w:rPr>
                <w:sz w:val="20"/>
                <w:szCs w:val="20"/>
              </w:rPr>
            </w:pPr>
            <w:r w:rsidRPr="00E247F6">
              <w:rPr>
                <w:sz w:val="20"/>
                <w:szCs w:val="20"/>
              </w:rPr>
              <w:t xml:space="preserve">3. Мова як відображення ціннісно-смислового конструкту багатокультурного єднання (доповідь на ІІ Міжрегіональному семінарі-практикумі «Мова як носій нематеріальної культурної спадщини», 2019, Мелітополь) </w:t>
            </w:r>
          </w:p>
          <w:p w:rsidR="00FC5262" w:rsidRPr="00E247F6" w:rsidRDefault="00FC5262" w:rsidP="00BE2ECA">
            <w:pPr>
              <w:pStyle w:val="TableParagraph"/>
              <w:ind w:left="0"/>
              <w:rPr>
                <w:sz w:val="20"/>
                <w:szCs w:val="20"/>
              </w:rPr>
            </w:pPr>
            <w:r w:rsidRPr="00E247F6">
              <w:rPr>
                <w:sz w:val="20"/>
                <w:szCs w:val="20"/>
              </w:rPr>
              <w:t xml:space="preserve">4. Інформативно-мовний аспект акме-руху homo educandus (доповідь на всеукраїнській конференції «Мова у полікультурному суспільстві», 2018, Мелітополь) </w:t>
            </w:r>
          </w:p>
          <w:p w:rsidR="00FC5262" w:rsidRPr="00E247F6" w:rsidRDefault="00FC5262" w:rsidP="00BE2ECA">
            <w:pPr>
              <w:pStyle w:val="TableParagraph"/>
              <w:ind w:left="0"/>
              <w:rPr>
                <w:sz w:val="20"/>
                <w:szCs w:val="20"/>
              </w:rPr>
            </w:pPr>
            <w:r w:rsidRPr="00E247F6">
              <w:rPr>
                <w:sz w:val="20"/>
                <w:szCs w:val="20"/>
              </w:rPr>
              <w:t>5. Ще раз про полікультурний діалог, або чому ми у XXI ст. н.е. стали «досократиками»? (доповідь на міжнародній науково-практичній конференції «Праксеологічний вимір професійної підготовки майбутнього фахівця»,2018, Полтава).</w:t>
            </w:r>
          </w:p>
          <w:p w:rsidR="00FC5262" w:rsidRPr="00E247F6" w:rsidRDefault="00FC5262" w:rsidP="00BE2ECA">
            <w:pPr>
              <w:pStyle w:val="TableParagraph"/>
              <w:ind w:left="0"/>
              <w:rPr>
                <w:sz w:val="20"/>
                <w:szCs w:val="20"/>
              </w:rPr>
            </w:pPr>
            <w:r w:rsidRPr="00E247F6">
              <w:rPr>
                <w:b/>
                <w:sz w:val="20"/>
                <w:szCs w:val="20"/>
              </w:rPr>
              <w:t>16.</w:t>
            </w:r>
            <w:r w:rsidRPr="00E247F6">
              <w:rPr>
                <w:sz w:val="20"/>
                <w:szCs w:val="20"/>
              </w:rPr>
              <w:t xml:space="preserve"> Член тьюторської асоціації України.</w:t>
            </w:r>
          </w:p>
          <w:p w:rsidR="00FC5262" w:rsidRPr="00E247F6" w:rsidRDefault="00FC5262" w:rsidP="00BE2ECA">
            <w:pPr>
              <w:pStyle w:val="TableParagraph"/>
              <w:ind w:left="0"/>
              <w:rPr>
                <w:sz w:val="20"/>
                <w:szCs w:val="20"/>
              </w:rPr>
            </w:pPr>
            <w:r w:rsidRPr="00E247F6">
              <w:rPr>
                <w:b/>
                <w:sz w:val="20"/>
                <w:szCs w:val="20"/>
              </w:rPr>
              <w:t>18.</w:t>
            </w:r>
            <w:r w:rsidRPr="00E247F6">
              <w:rPr>
                <w:sz w:val="20"/>
                <w:szCs w:val="20"/>
              </w:rPr>
              <w:t xml:space="preserve"> Національно-культурні товариства м. Мелітополь Навчальні заклади за проектом міжкультурної інтеграції Відділ стратегічного планування Мелітопольського виконкому Громадська організація «Батьківська порада».</w:t>
            </w:r>
          </w:p>
        </w:tc>
      </w:tr>
      <w:tr w:rsidR="003A13D4" w:rsidRPr="00E247F6" w:rsidTr="002D2FC3">
        <w:trPr>
          <w:trHeight w:val="297"/>
        </w:trPr>
        <w:tc>
          <w:tcPr>
            <w:tcW w:w="1427" w:type="dxa"/>
          </w:tcPr>
          <w:p w:rsidR="003A13D4" w:rsidRPr="00E247F6" w:rsidRDefault="0013558A" w:rsidP="0013558A">
            <w:pPr>
              <w:ind w:left="10"/>
              <w:jc w:val="center"/>
              <w:rPr>
                <w:sz w:val="20"/>
                <w:szCs w:val="20"/>
              </w:rPr>
            </w:pPr>
            <w:r w:rsidRPr="00E247F6">
              <w:rPr>
                <w:sz w:val="20"/>
                <w:szCs w:val="20"/>
              </w:rPr>
              <w:t>Денисенко Надія Валері</w:t>
            </w:r>
            <w:r w:rsidR="00F3595C" w:rsidRPr="00E247F6">
              <w:rPr>
                <w:sz w:val="20"/>
                <w:szCs w:val="20"/>
              </w:rPr>
              <w:t>ї</w:t>
            </w:r>
            <w:r w:rsidRPr="00E247F6">
              <w:rPr>
                <w:sz w:val="20"/>
                <w:szCs w:val="20"/>
              </w:rPr>
              <w:t>вна</w:t>
            </w:r>
          </w:p>
        </w:tc>
        <w:tc>
          <w:tcPr>
            <w:tcW w:w="1701" w:type="dxa"/>
          </w:tcPr>
          <w:p w:rsidR="003A13D4" w:rsidRPr="00E247F6" w:rsidRDefault="002938C2" w:rsidP="003A13D4">
            <w:pPr>
              <w:jc w:val="center"/>
              <w:rPr>
                <w:sz w:val="20"/>
                <w:szCs w:val="20"/>
              </w:rPr>
            </w:pPr>
            <w:r w:rsidRPr="00E247F6">
              <w:rPr>
                <w:sz w:val="20"/>
                <w:szCs w:val="20"/>
              </w:rPr>
              <w:t>Доцент кафедри</w:t>
            </w:r>
          </w:p>
        </w:tc>
        <w:tc>
          <w:tcPr>
            <w:tcW w:w="1559" w:type="dxa"/>
          </w:tcPr>
          <w:p w:rsidR="003A13D4" w:rsidRPr="00E247F6" w:rsidRDefault="002938C2" w:rsidP="002938C2">
            <w:pPr>
              <w:pStyle w:val="TableParagraph"/>
              <w:ind w:left="0"/>
              <w:rPr>
                <w:sz w:val="20"/>
                <w:szCs w:val="20"/>
              </w:rPr>
            </w:pPr>
            <w:r w:rsidRPr="00E247F6">
              <w:rPr>
                <w:sz w:val="20"/>
                <w:szCs w:val="20"/>
              </w:rPr>
              <w:t>Кафедра германської філології</w:t>
            </w:r>
          </w:p>
        </w:tc>
        <w:tc>
          <w:tcPr>
            <w:tcW w:w="2835" w:type="dxa"/>
          </w:tcPr>
          <w:p w:rsidR="003A13D4" w:rsidRPr="00E247F6" w:rsidRDefault="00F3595C" w:rsidP="00F3595C">
            <w:pPr>
              <w:pStyle w:val="TableParagraph"/>
              <w:numPr>
                <w:ilvl w:val="0"/>
                <w:numId w:val="11"/>
              </w:numPr>
              <w:tabs>
                <w:tab w:val="left" w:pos="279"/>
              </w:tabs>
              <w:ind w:left="138" w:hanging="77"/>
              <w:rPr>
                <w:sz w:val="20"/>
                <w:szCs w:val="20"/>
              </w:rPr>
            </w:pPr>
            <w:r w:rsidRPr="00E247F6">
              <w:rPr>
                <w:sz w:val="20"/>
                <w:szCs w:val="20"/>
              </w:rPr>
              <w:t>Мелітопольський державний педагогічний університет Спеціальність «Мова(англійська, німецька) і література, кваліфікація вчитель англійської, німецької мов та зарубіжної літератури (диплом АР№15686378 від 25.06.2001 р.)</w:t>
            </w:r>
          </w:p>
          <w:p w:rsidR="00F3595C" w:rsidRPr="00E247F6" w:rsidRDefault="00F3595C" w:rsidP="00F3595C">
            <w:pPr>
              <w:pStyle w:val="TableParagraph"/>
              <w:numPr>
                <w:ilvl w:val="0"/>
                <w:numId w:val="11"/>
              </w:numPr>
              <w:tabs>
                <w:tab w:val="left" w:pos="61"/>
                <w:tab w:val="left" w:pos="421"/>
              </w:tabs>
              <w:ind w:left="138" w:hanging="77"/>
              <w:rPr>
                <w:sz w:val="20"/>
                <w:szCs w:val="20"/>
              </w:rPr>
            </w:pPr>
            <w:r w:rsidRPr="00E247F6">
              <w:rPr>
                <w:sz w:val="20"/>
                <w:szCs w:val="20"/>
              </w:rPr>
              <w:t>Диплом кандидата філологічних наук із спеціальності «Перекладознавство» ДК  № 004256, від 19.01 2012р.*</w:t>
            </w:r>
          </w:p>
          <w:p w:rsidR="00F3595C" w:rsidRPr="00E247F6" w:rsidRDefault="00F3595C" w:rsidP="00F3595C">
            <w:pPr>
              <w:pStyle w:val="TableParagraph"/>
              <w:numPr>
                <w:ilvl w:val="0"/>
                <w:numId w:val="11"/>
              </w:numPr>
              <w:tabs>
                <w:tab w:val="left" w:pos="61"/>
                <w:tab w:val="left" w:pos="279"/>
              </w:tabs>
              <w:ind w:left="138" w:hanging="77"/>
              <w:rPr>
                <w:sz w:val="20"/>
                <w:szCs w:val="20"/>
              </w:rPr>
            </w:pPr>
            <w:r w:rsidRPr="00E247F6">
              <w:rPr>
                <w:sz w:val="20"/>
                <w:szCs w:val="20"/>
              </w:rPr>
              <w:t>Атестат доцента кафедри англійської філології та методики викладання англійської мови 12ДЦ №041291 від 15.02.2015*</w:t>
            </w:r>
          </w:p>
        </w:tc>
        <w:tc>
          <w:tcPr>
            <w:tcW w:w="1417" w:type="dxa"/>
          </w:tcPr>
          <w:p w:rsidR="003A13D4" w:rsidRPr="00E247F6" w:rsidRDefault="00F3595C" w:rsidP="00B76E1F">
            <w:pPr>
              <w:pStyle w:val="TableParagraph"/>
              <w:ind w:left="0"/>
              <w:jc w:val="center"/>
              <w:rPr>
                <w:sz w:val="20"/>
                <w:szCs w:val="20"/>
              </w:rPr>
            </w:pPr>
            <w:r w:rsidRPr="00E247F6">
              <w:rPr>
                <w:sz w:val="20"/>
                <w:szCs w:val="20"/>
              </w:rPr>
              <w:t>12</w:t>
            </w:r>
          </w:p>
        </w:tc>
        <w:tc>
          <w:tcPr>
            <w:tcW w:w="1701" w:type="dxa"/>
          </w:tcPr>
          <w:p w:rsidR="003A13D4" w:rsidRPr="00E247F6" w:rsidRDefault="003A13D4" w:rsidP="003A13D4">
            <w:pPr>
              <w:ind w:left="4" w:right="-47"/>
              <w:rPr>
                <w:sz w:val="20"/>
                <w:szCs w:val="20"/>
              </w:rPr>
            </w:pPr>
            <w:r w:rsidRPr="00E247F6">
              <w:rPr>
                <w:sz w:val="20"/>
                <w:szCs w:val="20"/>
              </w:rPr>
              <w:t>Іноземна мова у науковому спілкуванні</w:t>
            </w:r>
          </w:p>
        </w:tc>
        <w:tc>
          <w:tcPr>
            <w:tcW w:w="3544" w:type="dxa"/>
          </w:tcPr>
          <w:p w:rsidR="002938C2" w:rsidRPr="00E247F6" w:rsidRDefault="002938C2" w:rsidP="00FC5262">
            <w:pPr>
              <w:pStyle w:val="TableParagraph"/>
              <w:numPr>
                <w:ilvl w:val="0"/>
                <w:numId w:val="15"/>
              </w:numPr>
              <w:tabs>
                <w:tab w:val="left" w:pos="281"/>
              </w:tabs>
              <w:ind w:left="139" w:hanging="76"/>
              <w:rPr>
                <w:b/>
                <w:sz w:val="20"/>
                <w:szCs w:val="20"/>
              </w:rPr>
            </w:pPr>
            <w:r w:rsidRPr="00E247F6">
              <w:rPr>
                <w:b/>
                <w:sz w:val="20"/>
                <w:szCs w:val="20"/>
              </w:rPr>
              <w:t xml:space="preserve">Статті у БД Scopus, </w:t>
            </w:r>
            <w:r w:rsidRPr="00E247F6">
              <w:rPr>
                <w:b/>
                <w:sz w:val="20"/>
                <w:szCs w:val="20"/>
                <w:lang w:val="en-US"/>
              </w:rPr>
              <w:t>WoS</w:t>
            </w:r>
            <w:r w:rsidRPr="00E247F6">
              <w:rPr>
                <w:b/>
                <w:sz w:val="20"/>
                <w:szCs w:val="20"/>
              </w:rPr>
              <w:t>:</w:t>
            </w:r>
          </w:p>
          <w:p w:rsidR="003A13D4" w:rsidRPr="00E247F6" w:rsidRDefault="002938C2" w:rsidP="003A13D4">
            <w:pPr>
              <w:pStyle w:val="TableParagraph"/>
              <w:ind w:left="0"/>
              <w:rPr>
                <w:sz w:val="20"/>
                <w:szCs w:val="20"/>
              </w:rPr>
            </w:pPr>
            <w:r w:rsidRPr="00E247F6">
              <w:rPr>
                <w:sz w:val="20"/>
                <w:szCs w:val="20"/>
              </w:rPr>
              <w:t>Мілько Н.Є., Баранцова І.О., Денисенко Н.В., Троїцька О.М., Коноваленко Т.В., Дюжикова Т.М., Муртазієв Е.Г. та інші Methodologacal Guidelines of Dialogization of Cultural and Educational Practices/ Н.Є. Мілько, І.О.Баранцова, Н.В. Денисенко, О.М. Троїцька, Т.В. Коноваленко, Т.М. Дюжикова, Е.Г. Муртазієв та інші // Journal of History, Culture and Art Research ISSN 2147-0626 Web of Science.</w:t>
            </w:r>
          </w:p>
          <w:p w:rsidR="002938C2" w:rsidRPr="00E247F6" w:rsidRDefault="004F08AF" w:rsidP="003A13D4">
            <w:pPr>
              <w:pStyle w:val="TableParagraph"/>
              <w:ind w:left="0"/>
              <w:rPr>
                <w:b/>
                <w:sz w:val="20"/>
                <w:szCs w:val="20"/>
              </w:rPr>
            </w:pPr>
            <w:r w:rsidRPr="00E247F6">
              <w:rPr>
                <w:b/>
                <w:sz w:val="20"/>
                <w:szCs w:val="20"/>
              </w:rPr>
              <w:t xml:space="preserve">2. </w:t>
            </w:r>
            <w:r w:rsidR="002938C2" w:rsidRPr="00E247F6">
              <w:rPr>
                <w:b/>
                <w:sz w:val="20"/>
                <w:szCs w:val="20"/>
              </w:rPr>
              <w:t>Статті у періодичних фахових виданнях:</w:t>
            </w:r>
          </w:p>
          <w:p w:rsidR="002938C2" w:rsidRPr="00E247F6" w:rsidRDefault="002938C2" w:rsidP="002938C2">
            <w:pPr>
              <w:pStyle w:val="TableParagraph"/>
              <w:rPr>
                <w:sz w:val="20"/>
                <w:szCs w:val="20"/>
              </w:rPr>
            </w:pPr>
            <w:r w:rsidRPr="00E247F6">
              <w:rPr>
                <w:sz w:val="20"/>
                <w:szCs w:val="20"/>
              </w:rPr>
              <w:t>1. Денисенко Н.В. Досягнення емфатичності в англо-українських художніх перекладах Наукові праці Кам»янець – Подільського національного університету імені Івана Огієнка:Філологічні науки .Випуск 39. - Кам»янець – Подільський:Аксіома, 2015.-336с.</w:t>
            </w:r>
          </w:p>
          <w:p w:rsidR="002938C2" w:rsidRPr="00E247F6" w:rsidRDefault="002938C2" w:rsidP="002938C2">
            <w:pPr>
              <w:pStyle w:val="TableParagraph"/>
              <w:rPr>
                <w:sz w:val="20"/>
                <w:szCs w:val="20"/>
              </w:rPr>
            </w:pPr>
            <w:r w:rsidRPr="00E247F6">
              <w:rPr>
                <w:sz w:val="20"/>
                <w:szCs w:val="20"/>
              </w:rPr>
              <w:t>2. Троїцька, О. М. та Денисенко, Н. В. (2018) Діалогізація компетентнісного зростання майбутнього фахівця: методологічна рефлексія. Українська професійна освіта (3). с. 44-50. ISSN 2519-8254</w:t>
            </w:r>
          </w:p>
          <w:p w:rsidR="002938C2" w:rsidRPr="00E247F6" w:rsidRDefault="002938C2" w:rsidP="002938C2">
            <w:pPr>
              <w:pStyle w:val="TableParagraph"/>
              <w:rPr>
                <w:sz w:val="20"/>
                <w:szCs w:val="20"/>
              </w:rPr>
            </w:pPr>
            <w:r w:rsidRPr="00E247F6">
              <w:rPr>
                <w:sz w:val="20"/>
                <w:szCs w:val="20"/>
              </w:rPr>
              <w:t>3. Денисенко, Н. В. (2017) Філософський вимір розгортання комунікативного простору: пошук конструктів його гармонізації. Актуальні проблеми філософії та соціології (18). с. 36-39. ISSN ISSN 2410-3071</w:t>
            </w:r>
          </w:p>
          <w:p w:rsidR="002938C2" w:rsidRPr="00E247F6" w:rsidRDefault="002938C2" w:rsidP="002938C2">
            <w:pPr>
              <w:pStyle w:val="TableParagraph"/>
              <w:rPr>
                <w:sz w:val="20"/>
                <w:szCs w:val="20"/>
              </w:rPr>
            </w:pPr>
            <w:r w:rsidRPr="00E247F6">
              <w:rPr>
                <w:sz w:val="20"/>
                <w:szCs w:val="20"/>
              </w:rPr>
              <w:t>4. Денисенко, Н. В. (2017) Комунікативно-діалогічна компетентність майбутнього фахівця: філософсько-освітня рефлексія. Вісник львівського університету. Серія: Філософсько-політологічні студії (14). с. 37-42. ISSN ISSN 2307-1664</w:t>
            </w:r>
          </w:p>
          <w:p w:rsidR="002938C2" w:rsidRPr="00E247F6" w:rsidRDefault="002938C2" w:rsidP="002938C2">
            <w:pPr>
              <w:pStyle w:val="TableParagraph"/>
              <w:ind w:left="0"/>
              <w:rPr>
                <w:sz w:val="20"/>
                <w:szCs w:val="20"/>
              </w:rPr>
            </w:pPr>
            <w:r w:rsidRPr="00E247F6">
              <w:rPr>
                <w:sz w:val="20"/>
                <w:szCs w:val="20"/>
              </w:rPr>
              <w:t>5. Денисенко, Н. В. (2017) Філософсько-освітні засади формування комунікативної компетентності майбутнього вчителя нової генерації. Науковий вісник Мелітопольського державного педагогічного університету, 2 (19). с. 25-29. ISSN ISSN 2219-5203.</w:t>
            </w:r>
          </w:p>
          <w:p w:rsidR="002938C2" w:rsidRPr="00E247F6" w:rsidRDefault="004F08AF" w:rsidP="002938C2">
            <w:pPr>
              <w:pStyle w:val="TableParagraph"/>
              <w:ind w:left="0"/>
              <w:rPr>
                <w:b/>
                <w:sz w:val="20"/>
                <w:szCs w:val="20"/>
              </w:rPr>
            </w:pPr>
            <w:r w:rsidRPr="00E247F6">
              <w:rPr>
                <w:b/>
                <w:sz w:val="20"/>
                <w:szCs w:val="20"/>
              </w:rPr>
              <w:t xml:space="preserve">3. </w:t>
            </w:r>
            <w:r w:rsidR="002938C2" w:rsidRPr="00E247F6">
              <w:rPr>
                <w:b/>
                <w:sz w:val="20"/>
                <w:szCs w:val="20"/>
              </w:rPr>
              <w:t xml:space="preserve">Монографії, </w:t>
            </w:r>
            <w:r w:rsidRPr="00E247F6">
              <w:rPr>
                <w:b/>
                <w:sz w:val="20"/>
                <w:szCs w:val="20"/>
              </w:rPr>
              <w:t xml:space="preserve">підручники, </w:t>
            </w:r>
            <w:r w:rsidR="002938C2" w:rsidRPr="00E247F6">
              <w:rPr>
                <w:b/>
                <w:sz w:val="20"/>
                <w:szCs w:val="20"/>
              </w:rPr>
              <w:t>навч. посібники:</w:t>
            </w:r>
          </w:p>
          <w:p w:rsidR="002938C2" w:rsidRPr="00E247F6" w:rsidRDefault="002938C2" w:rsidP="002938C2">
            <w:pPr>
              <w:pStyle w:val="TableParagraph"/>
              <w:rPr>
                <w:sz w:val="20"/>
                <w:szCs w:val="20"/>
              </w:rPr>
            </w:pPr>
            <w:r w:rsidRPr="00E247F6">
              <w:rPr>
                <w:sz w:val="20"/>
                <w:szCs w:val="20"/>
              </w:rPr>
              <w:t>1. Денисенко Н.В. Теоретичний курс основної іноземної мови (граматика): Навчальний посібник. Мелітополь: «Однорог», 2019. 120с.</w:t>
            </w:r>
          </w:p>
          <w:p w:rsidR="002938C2" w:rsidRPr="00E247F6" w:rsidRDefault="002938C2" w:rsidP="002938C2">
            <w:pPr>
              <w:pStyle w:val="TableParagraph"/>
              <w:rPr>
                <w:sz w:val="20"/>
                <w:szCs w:val="20"/>
              </w:rPr>
            </w:pPr>
            <w:r w:rsidRPr="00E247F6">
              <w:rPr>
                <w:sz w:val="20"/>
                <w:szCs w:val="20"/>
              </w:rPr>
              <w:t>2. Денисенко Н.В. Теорія та практика перекладу: Навчальний посібник. Мелітополь: Видавництво МДПУ ім.Б. Хмельницького, 2014р. 95с.</w:t>
            </w:r>
          </w:p>
          <w:p w:rsidR="002938C2" w:rsidRPr="00E247F6" w:rsidRDefault="002938C2" w:rsidP="002938C2">
            <w:pPr>
              <w:pStyle w:val="TableParagraph"/>
              <w:rPr>
                <w:sz w:val="20"/>
                <w:szCs w:val="20"/>
              </w:rPr>
            </w:pPr>
            <w:r w:rsidRPr="00E247F6">
              <w:rPr>
                <w:sz w:val="20"/>
                <w:szCs w:val="20"/>
              </w:rPr>
              <w:t>3. Денисенко Н.В. Стилістика англійської мови: Навчальний посібник. Мелітополь:Видавництво МДПУ ім.Б. Хмельницького, 2019р. 95с.</w:t>
            </w:r>
          </w:p>
          <w:p w:rsidR="002938C2" w:rsidRPr="00E247F6" w:rsidRDefault="002938C2" w:rsidP="002938C2">
            <w:pPr>
              <w:pStyle w:val="TableParagraph"/>
              <w:rPr>
                <w:sz w:val="20"/>
                <w:szCs w:val="20"/>
              </w:rPr>
            </w:pPr>
            <w:r w:rsidRPr="00E247F6">
              <w:rPr>
                <w:sz w:val="20"/>
                <w:szCs w:val="20"/>
              </w:rPr>
              <w:t>4. Денисенко Н.В. English for Upper Graduates: підручник. / / ТОВ «Колор Принт»; авт. кол.: Коноваленко Т.В., Денисенко Н.В., Матюха Г.В. та ін. Мелітополь, 2018. С.</w:t>
            </w:r>
            <w:r w:rsidR="004F08AF" w:rsidRPr="00E247F6">
              <w:rPr>
                <w:sz w:val="20"/>
                <w:szCs w:val="20"/>
              </w:rPr>
              <w:t xml:space="preserve"> 108.</w:t>
            </w:r>
          </w:p>
          <w:p w:rsidR="004F08AF" w:rsidRPr="00E247F6" w:rsidRDefault="004F08AF" w:rsidP="004F08AF">
            <w:pPr>
              <w:pStyle w:val="TableParagraph"/>
              <w:ind w:left="0"/>
              <w:rPr>
                <w:b/>
                <w:sz w:val="20"/>
                <w:szCs w:val="20"/>
              </w:rPr>
            </w:pPr>
            <w:r w:rsidRPr="00E247F6">
              <w:rPr>
                <w:b/>
                <w:sz w:val="20"/>
                <w:szCs w:val="20"/>
              </w:rPr>
              <w:t>5. Участь у міжнародних наукових проєктах:</w:t>
            </w:r>
          </w:p>
          <w:p w:rsidR="004F08AF" w:rsidRPr="00E247F6" w:rsidRDefault="004F08AF" w:rsidP="004F08AF">
            <w:pPr>
              <w:pStyle w:val="TableParagraph"/>
              <w:rPr>
                <w:sz w:val="20"/>
                <w:szCs w:val="20"/>
              </w:rPr>
            </w:pPr>
            <w:r w:rsidRPr="00E247F6">
              <w:rPr>
                <w:sz w:val="20"/>
                <w:szCs w:val="20"/>
              </w:rPr>
              <w:t>Проєкт Британської Ради в Україні та Міністерства освіти та науки України «Шкільний вчитель нового покоління» (2015-2019 р.)</w:t>
            </w:r>
          </w:p>
          <w:p w:rsidR="004F08AF" w:rsidRPr="00E247F6" w:rsidRDefault="004F08AF" w:rsidP="004F08AF">
            <w:pPr>
              <w:pStyle w:val="TableParagraph"/>
              <w:rPr>
                <w:sz w:val="20"/>
                <w:szCs w:val="20"/>
              </w:rPr>
            </w:pPr>
            <w:r w:rsidRPr="00E247F6">
              <w:rPr>
                <w:sz w:val="20"/>
                <w:szCs w:val="20"/>
              </w:rPr>
              <w:t>Участь у Міжнародному проєкті «Вивчай та розрізняй: інфо-медійна грамотність» Сертифікат додається.</w:t>
            </w:r>
          </w:p>
          <w:p w:rsidR="004F08AF" w:rsidRPr="00E247F6" w:rsidRDefault="004F08AF" w:rsidP="004F08AF">
            <w:pPr>
              <w:pStyle w:val="TableParagraph"/>
              <w:rPr>
                <w:b/>
                <w:sz w:val="20"/>
                <w:szCs w:val="20"/>
              </w:rPr>
            </w:pPr>
            <w:r w:rsidRPr="00E247F6">
              <w:rPr>
                <w:b/>
                <w:sz w:val="20"/>
                <w:szCs w:val="20"/>
              </w:rPr>
              <w:t>6. Проведення навчальних занять іноземною мовою:</w:t>
            </w:r>
          </w:p>
          <w:p w:rsidR="004F08AF" w:rsidRPr="00E247F6" w:rsidRDefault="004F08AF" w:rsidP="004F08AF">
            <w:pPr>
              <w:pStyle w:val="TableParagraph"/>
              <w:rPr>
                <w:sz w:val="20"/>
                <w:szCs w:val="20"/>
              </w:rPr>
            </w:pPr>
            <w:r w:rsidRPr="00E247F6">
              <w:rPr>
                <w:sz w:val="20"/>
                <w:szCs w:val="20"/>
              </w:rPr>
              <w:t>Основна іноземна мова, Теорія та практика перекладу.</w:t>
            </w:r>
          </w:p>
          <w:p w:rsidR="004F08AF" w:rsidRPr="00E247F6" w:rsidRDefault="004F08AF" w:rsidP="004F08AF">
            <w:pPr>
              <w:pStyle w:val="TableParagraph"/>
              <w:rPr>
                <w:b/>
                <w:sz w:val="20"/>
                <w:szCs w:val="20"/>
              </w:rPr>
            </w:pPr>
            <w:r w:rsidRPr="00E247F6">
              <w:rPr>
                <w:b/>
                <w:sz w:val="20"/>
                <w:szCs w:val="20"/>
              </w:rPr>
              <w:t>9. Наукове керівництво переможцем олімпіад чи конкурсів:</w:t>
            </w:r>
          </w:p>
          <w:p w:rsidR="004F08AF" w:rsidRPr="00E247F6" w:rsidRDefault="004F08AF" w:rsidP="004F08AF">
            <w:pPr>
              <w:pStyle w:val="TableParagraph"/>
              <w:rPr>
                <w:sz w:val="20"/>
                <w:szCs w:val="20"/>
              </w:rPr>
            </w:pPr>
            <w:r w:rsidRPr="00E247F6">
              <w:rPr>
                <w:sz w:val="20"/>
                <w:szCs w:val="20"/>
              </w:rPr>
              <w:t xml:space="preserve">Катерина Фурсова, зайняла ІІІ місце на ІІ етапі Всеукраїнських конкурсів-захистів науково-дослідницьких робіт учнів – членів Національного центру «Мала академія наук України»; </w:t>
            </w:r>
          </w:p>
          <w:p w:rsidR="004F08AF" w:rsidRPr="00E247F6" w:rsidRDefault="004F08AF" w:rsidP="004F08AF">
            <w:pPr>
              <w:pStyle w:val="TableParagraph"/>
              <w:rPr>
                <w:sz w:val="20"/>
                <w:szCs w:val="20"/>
              </w:rPr>
            </w:pPr>
            <w:r w:rsidRPr="00E247F6">
              <w:rPr>
                <w:sz w:val="20"/>
                <w:szCs w:val="20"/>
              </w:rPr>
              <w:t>участь у журі олімпіад чи конкурсів «Мала академія наук України»</w:t>
            </w:r>
          </w:p>
          <w:p w:rsidR="004F08AF" w:rsidRPr="00E247F6" w:rsidRDefault="004F08AF" w:rsidP="004F08AF">
            <w:pPr>
              <w:pStyle w:val="TableParagraph"/>
              <w:rPr>
                <w:sz w:val="20"/>
                <w:szCs w:val="20"/>
              </w:rPr>
            </w:pPr>
            <w:r w:rsidRPr="00E247F6">
              <w:rPr>
                <w:b/>
                <w:sz w:val="20"/>
                <w:szCs w:val="20"/>
              </w:rPr>
              <w:t xml:space="preserve">10. Організаційна робота на керівних посадах. </w:t>
            </w:r>
            <w:r w:rsidRPr="00E247F6">
              <w:rPr>
                <w:sz w:val="20"/>
                <w:szCs w:val="20"/>
              </w:rPr>
              <w:t>Начальник Центру моніторингу та експертизи якості освітнього процесу МДПУ імені Богдана Хмельницького</w:t>
            </w:r>
          </w:p>
          <w:p w:rsidR="004F08AF" w:rsidRPr="00E247F6" w:rsidRDefault="004F08AF" w:rsidP="004F08AF">
            <w:pPr>
              <w:pStyle w:val="TableParagraph"/>
              <w:rPr>
                <w:sz w:val="20"/>
                <w:szCs w:val="20"/>
              </w:rPr>
            </w:pPr>
          </w:p>
          <w:p w:rsidR="004F08AF" w:rsidRPr="00E247F6" w:rsidRDefault="004F08AF" w:rsidP="004F08AF">
            <w:pPr>
              <w:pStyle w:val="TableParagraph"/>
              <w:rPr>
                <w:b/>
                <w:sz w:val="20"/>
                <w:szCs w:val="20"/>
              </w:rPr>
            </w:pPr>
            <w:r w:rsidRPr="00E247F6">
              <w:rPr>
                <w:b/>
                <w:sz w:val="20"/>
                <w:szCs w:val="20"/>
              </w:rPr>
              <w:t>12. Авторські свідоцтва та патенти:</w:t>
            </w:r>
          </w:p>
          <w:p w:rsidR="004F08AF" w:rsidRPr="00E247F6" w:rsidRDefault="004F08AF" w:rsidP="004F08AF">
            <w:pPr>
              <w:pStyle w:val="TableParagraph"/>
              <w:rPr>
                <w:sz w:val="20"/>
                <w:szCs w:val="20"/>
              </w:rPr>
            </w:pPr>
            <w:r w:rsidRPr="00E247F6">
              <w:rPr>
                <w:sz w:val="20"/>
                <w:szCs w:val="20"/>
              </w:rPr>
              <w:t>1. Свідоцтво № 82245 від 12.10.2018р.</w:t>
            </w:r>
          </w:p>
          <w:p w:rsidR="004F08AF" w:rsidRPr="00E247F6" w:rsidRDefault="004F08AF" w:rsidP="004F08AF">
            <w:pPr>
              <w:pStyle w:val="TableParagraph"/>
              <w:rPr>
                <w:sz w:val="20"/>
                <w:szCs w:val="20"/>
              </w:rPr>
            </w:pPr>
            <w:r w:rsidRPr="00E247F6">
              <w:rPr>
                <w:sz w:val="20"/>
                <w:szCs w:val="20"/>
              </w:rPr>
              <w:t>2. Свідоцтво № 64863 від 08 квітня 2016 року</w:t>
            </w:r>
          </w:p>
          <w:p w:rsidR="004F08AF" w:rsidRPr="00E247F6" w:rsidRDefault="004F08AF" w:rsidP="004F08AF">
            <w:pPr>
              <w:pStyle w:val="TableParagraph"/>
              <w:rPr>
                <w:sz w:val="20"/>
                <w:szCs w:val="20"/>
              </w:rPr>
            </w:pPr>
            <w:r w:rsidRPr="00E247F6">
              <w:rPr>
                <w:sz w:val="20"/>
                <w:szCs w:val="20"/>
              </w:rPr>
              <w:t>3. Свідоцтво №85253 від 4 лютого 2019 року</w:t>
            </w:r>
          </w:p>
          <w:p w:rsidR="004F08AF" w:rsidRPr="00E247F6" w:rsidRDefault="004F08AF" w:rsidP="004F08AF">
            <w:pPr>
              <w:pStyle w:val="TableParagraph"/>
              <w:rPr>
                <w:sz w:val="20"/>
                <w:szCs w:val="20"/>
              </w:rPr>
            </w:pPr>
            <w:r w:rsidRPr="00E247F6">
              <w:rPr>
                <w:sz w:val="20"/>
                <w:szCs w:val="20"/>
              </w:rPr>
              <w:t>4. Свідоцтво №85327 від 5 лютого 2019 року</w:t>
            </w:r>
          </w:p>
          <w:p w:rsidR="004F08AF" w:rsidRPr="00E247F6" w:rsidRDefault="004F08AF" w:rsidP="004F08AF">
            <w:pPr>
              <w:pStyle w:val="TableParagraph"/>
              <w:rPr>
                <w:sz w:val="20"/>
                <w:szCs w:val="20"/>
              </w:rPr>
            </w:pPr>
            <w:r w:rsidRPr="00E247F6">
              <w:rPr>
                <w:sz w:val="20"/>
                <w:szCs w:val="20"/>
              </w:rPr>
              <w:t>5. Свідоцтво№85328 від 5 лютого 2019 року</w:t>
            </w:r>
          </w:p>
          <w:p w:rsidR="004F08AF" w:rsidRPr="00E247F6" w:rsidRDefault="004F08AF" w:rsidP="004F08AF">
            <w:pPr>
              <w:pStyle w:val="TableParagraph"/>
              <w:rPr>
                <w:b/>
                <w:sz w:val="20"/>
                <w:szCs w:val="20"/>
              </w:rPr>
            </w:pPr>
            <w:r w:rsidRPr="00E247F6">
              <w:rPr>
                <w:b/>
                <w:sz w:val="20"/>
                <w:szCs w:val="20"/>
              </w:rPr>
              <w:t>13.</w:t>
            </w:r>
            <w:r w:rsidR="006F3E64" w:rsidRPr="00E247F6">
              <w:rPr>
                <w:b/>
                <w:sz w:val="20"/>
                <w:szCs w:val="20"/>
              </w:rPr>
              <w:t xml:space="preserve"> Навчально-методичні посібники:</w:t>
            </w:r>
          </w:p>
          <w:p w:rsidR="004F08AF" w:rsidRPr="00E247F6" w:rsidRDefault="004F08AF" w:rsidP="004F08AF">
            <w:pPr>
              <w:pStyle w:val="TableParagraph"/>
              <w:rPr>
                <w:sz w:val="20"/>
                <w:szCs w:val="20"/>
              </w:rPr>
            </w:pPr>
            <w:r w:rsidRPr="00E247F6">
              <w:rPr>
                <w:sz w:val="20"/>
                <w:szCs w:val="20"/>
              </w:rPr>
              <w:t>1 Методичні рекомендації до написання дипломних робіт на здобуття окр «магістр» для студентів філологічного факультету / Уклад. Т.В.Коноваленко, Г.В.Матюха, Н.В.Денисенко. Т.В.Насалевич. – Мелітополь, 2018р. – 28 с.</w:t>
            </w:r>
          </w:p>
          <w:p w:rsidR="004F08AF" w:rsidRPr="00E247F6" w:rsidRDefault="004F08AF" w:rsidP="004F08AF">
            <w:pPr>
              <w:pStyle w:val="TableParagraph"/>
              <w:rPr>
                <w:sz w:val="20"/>
                <w:szCs w:val="20"/>
              </w:rPr>
            </w:pPr>
            <w:r w:rsidRPr="00E247F6">
              <w:rPr>
                <w:sz w:val="20"/>
                <w:szCs w:val="20"/>
              </w:rPr>
              <w:t>2. «Теоретичний курс основної іноземної мови (граматика)» Навчальний посібник - «Однорог». Мелітополь., 2019р. 120 с.</w:t>
            </w:r>
          </w:p>
          <w:p w:rsidR="004F08AF" w:rsidRPr="00E247F6" w:rsidRDefault="004F08AF" w:rsidP="004F08AF">
            <w:pPr>
              <w:pStyle w:val="TableParagraph"/>
              <w:rPr>
                <w:sz w:val="20"/>
                <w:szCs w:val="20"/>
              </w:rPr>
            </w:pPr>
            <w:r w:rsidRPr="00E247F6">
              <w:rPr>
                <w:sz w:val="20"/>
                <w:szCs w:val="20"/>
              </w:rPr>
              <w:t>3. English Lexicology (навчальний посібник) Навчальний посібникНавчальний посібник/Укладачі: к.пед.н. Гуров С.Ю, к.пед.н. Гурова Т.Ю., к.пед.н. Матюха Г.В., к.пед.н. Коноваленко Т.В., к.філол.н. Денисенко Н.В., Мілько Н.Є..-Мелітополь:Видавництво МДПУ ім.Б. Хмельницького, 2014р.</w:t>
            </w:r>
          </w:p>
          <w:p w:rsidR="004F08AF" w:rsidRPr="00E247F6" w:rsidRDefault="004F08AF" w:rsidP="004F08AF">
            <w:pPr>
              <w:pStyle w:val="TableParagraph"/>
              <w:rPr>
                <w:b/>
                <w:sz w:val="20"/>
                <w:szCs w:val="20"/>
              </w:rPr>
            </w:pPr>
            <w:r w:rsidRPr="00E247F6">
              <w:rPr>
                <w:b/>
                <w:sz w:val="20"/>
                <w:szCs w:val="20"/>
              </w:rPr>
              <w:t>14.</w:t>
            </w:r>
            <w:r w:rsidR="006F3E64" w:rsidRPr="00E247F6">
              <w:rPr>
                <w:b/>
                <w:sz w:val="20"/>
                <w:szCs w:val="20"/>
              </w:rPr>
              <w:t xml:space="preserve"> Робота у складі журі конкурсів, олімпіад:</w:t>
            </w:r>
          </w:p>
          <w:p w:rsidR="004F08AF" w:rsidRPr="00E247F6" w:rsidRDefault="004F08AF" w:rsidP="004F08AF">
            <w:pPr>
              <w:pStyle w:val="TableParagraph"/>
              <w:rPr>
                <w:sz w:val="20"/>
                <w:szCs w:val="20"/>
              </w:rPr>
            </w:pPr>
            <w:r w:rsidRPr="00E247F6">
              <w:rPr>
                <w:sz w:val="20"/>
                <w:szCs w:val="20"/>
              </w:rPr>
              <w:t>Робота у складі журі Всеукраїнського конкурсу студентських наукових робіт Київ, КНЛУ ,2018р. Наказ №733/03 від 12.04.2018р.</w:t>
            </w:r>
          </w:p>
          <w:p w:rsidR="004F08AF" w:rsidRPr="00E247F6" w:rsidRDefault="004F08AF" w:rsidP="004F08AF">
            <w:pPr>
              <w:pStyle w:val="TableParagraph"/>
              <w:rPr>
                <w:b/>
                <w:sz w:val="20"/>
                <w:szCs w:val="20"/>
              </w:rPr>
            </w:pPr>
            <w:r w:rsidRPr="00E247F6">
              <w:rPr>
                <w:b/>
                <w:sz w:val="20"/>
                <w:szCs w:val="20"/>
              </w:rPr>
              <w:t>16.</w:t>
            </w:r>
            <w:r w:rsidR="006F3E64" w:rsidRPr="00E247F6">
              <w:rPr>
                <w:b/>
                <w:sz w:val="20"/>
                <w:szCs w:val="20"/>
              </w:rPr>
              <w:t xml:space="preserve"> Участь у професійних об’єднаннях за спеціальністю:</w:t>
            </w:r>
          </w:p>
          <w:p w:rsidR="004F08AF" w:rsidRPr="00E247F6" w:rsidRDefault="004F08AF" w:rsidP="004F08AF">
            <w:pPr>
              <w:pStyle w:val="TableParagraph"/>
              <w:rPr>
                <w:sz w:val="20"/>
                <w:szCs w:val="20"/>
              </w:rPr>
            </w:pPr>
            <w:r w:rsidRPr="00E247F6">
              <w:rPr>
                <w:sz w:val="20"/>
                <w:szCs w:val="20"/>
              </w:rPr>
              <w:t>Міжнародна організація викладачів англійської мови TESOL Свідоцтво №17 від 17.10.2019р</w:t>
            </w:r>
          </w:p>
        </w:tc>
      </w:tr>
      <w:tr w:rsidR="00A147CF" w:rsidRPr="00E247F6" w:rsidTr="002D2FC3">
        <w:trPr>
          <w:trHeight w:val="297"/>
        </w:trPr>
        <w:tc>
          <w:tcPr>
            <w:tcW w:w="1427" w:type="dxa"/>
          </w:tcPr>
          <w:p w:rsidR="00A147CF" w:rsidRPr="00E247F6" w:rsidRDefault="00A147CF" w:rsidP="00AC2B0D">
            <w:pPr>
              <w:ind w:left="10"/>
              <w:jc w:val="center"/>
              <w:rPr>
                <w:sz w:val="20"/>
                <w:szCs w:val="20"/>
              </w:rPr>
            </w:pPr>
          </w:p>
        </w:tc>
        <w:tc>
          <w:tcPr>
            <w:tcW w:w="1701" w:type="dxa"/>
          </w:tcPr>
          <w:p w:rsidR="00A147CF" w:rsidRPr="00E247F6" w:rsidRDefault="00A147CF" w:rsidP="00AC2B0D">
            <w:pPr>
              <w:jc w:val="center"/>
              <w:rPr>
                <w:sz w:val="20"/>
                <w:szCs w:val="20"/>
              </w:rPr>
            </w:pPr>
          </w:p>
        </w:tc>
        <w:tc>
          <w:tcPr>
            <w:tcW w:w="1559" w:type="dxa"/>
          </w:tcPr>
          <w:p w:rsidR="00A147CF" w:rsidRPr="00E247F6" w:rsidRDefault="00A147CF" w:rsidP="00AC2B0D">
            <w:pPr>
              <w:pStyle w:val="TableParagraph"/>
              <w:ind w:left="0"/>
              <w:jc w:val="center"/>
              <w:rPr>
                <w:sz w:val="20"/>
                <w:szCs w:val="20"/>
              </w:rPr>
            </w:pPr>
          </w:p>
        </w:tc>
        <w:tc>
          <w:tcPr>
            <w:tcW w:w="2835" w:type="dxa"/>
          </w:tcPr>
          <w:p w:rsidR="00A147CF" w:rsidRPr="00E247F6" w:rsidRDefault="00A147CF" w:rsidP="00A147CF">
            <w:pPr>
              <w:pStyle w:val="TableParagraph"/>
              <w:tabs>
                <w:tab w:val="left" w:pos="279"/>
              </w:tabs>
              <w:ind w:left="138"/>
              <w:rPr>
                <w:sz w:val="20"/>
                <w:szCs w:val="20"/>
              </w:rPr>
            </w:pPr>
          </w:p>
        </w:tc>
        <w:tc>
          <w:tcPr>
            <w:tcW w:w="1417" w:type="dxa"/>
          </w:tcPr>
          <w:p w:rsidR="00A147CF" w:rsidRPr="00E247F6" w:rsidRDefault="00A147CF" w:rsidP="00AC2B0D">
            <w:pPr>
              <w:pStyle w:val="TableParagraph"/>
              <w:ind w:left="0"/>
              <w:jc w:val="center"/>
              <w:rPr>
                <w:sz w:val="20"/>
                <w:szCs w:val="20"/>
              </w:rPr>
            </w:pPr>
          </w:p>
        </w:tc>
        <w:tc>
          <w:tcPr>
            <w:tcW w:w="1701" w:type="dxa"/>
          </w:tcPr>
          <w:p w:rsidR="00A147CF" w:rsidRPr="00E247F6" w:rsidRDefault="00A147CF" w:rsidP="00AC2B0D">
            <w:pPr>
              <w:ind w:left="4" w:right="-47"/>
              <w:rPr>
                <w:sz w:val="20"/>
                <w:szCs w:val="20"/>
              </w:rPr>
            </w:pPr>
            <w:r w:rsidRPr="00E247F6">
              <w:rPr>
                <w:sz w:val="20"/>
                <w:szCs w:val="20"/>
              </w:rPr>
              <w:t>Методика наукового аналізу та розробки дисертаційного проекту</w:t>
            </w:r>
          </w:p>
        </w:tc>
        <w:tc>
          <w:tcPr>
            <w:tcW w:w="3544" w:type="dxa"/>
          </w:tcPr>
          <w:p w:rsidR="00A147CF" w:rsidRPr="00E247F6" w:rsidRDefault="00A147CF" w:rsidP="00AC2B0D">
            <w:pPr>
              <w:pStyle w:val="TableParagraph"/>
              <w:rPr>
                <w:b/>
                <w:sz w:val="20"/>
                <w:szCs w:val="20"/>
              </w:rPr>
            </w:pPr>
          </w:p>
        </w:tc>
      </w:tr>
      <w:tr w:rsidR="00AC2B0D" w:rsidRPr="00E247F6" w:rsidTr="002D2FC3">
        <w:trPr>
          <w:trHeight w:val="297"/>
        </w:trPr>
        <w:tc>
          <w:tcPr>
            <w:tcW w:w="1427" w:type="dxa"/>
          </w:tcPr>
          <w:p w:rsidR="00AC2B0D" w:rsidRPr="00E247F6" w:rsidRDefault="00AC2B0D" w:rsidP="00AC2B0D">
            <w:pPr>
              <w:ind w:left="10"/>
              <w:jc w:val="center"/>
              <w:rPr>
                <w:sz w:val="20"/>
                <w:szCs w:val="20"/>
              </w:rPr>
            </w:pPr>
            <w:r w:rsidRPr="00E247F6">
              <w:rPr>
                <w:sz w:val="20"/>
                <w:szCs w:val="20"/>
              </w:rPr>
              <w:t>Круглик Владислав Сергійович</w:t>
            </w:r>
          </w:p>
        </w:tc>
        <w:tc>
          <w:tcPr>
            <w:tcW w:w="1701" w:type="dxa"/>
          </w:tcPr>
          <w:p w:rsidR="00AC2B0D" w:rsidRPr="00E247F6" w:rsidRDefault="00F3595C" w:rsidP="00AC2B0D">
            <w:pPr>
              <w:jc w:val="center"/>
              <w:rPr>
                <w:sz w:val="20"/>
                <w:szCs w:val="20"/>
              </w:rPr>
            </w:pPr>
            <w:r w:rsidRPr="00E247F6">
              <w:rPr>
                <w:sz w:val="20"/>
                <w:szCs w:val="20"/>
              </w:rPr>
              <w:t>Доцент</w:t>
            </w:r>
            <w:r w:rsidR="00AC2B0D" w:rsidRPr="00E247F6">
              <w:rPr>
                <w:sz w:val="20"/>
                <w:szCs w:val="20"/>
              </w:rPr>
              <w:t xml:space="preserve"> кафедри</w:t>
            </w:r>
          </w:p>
        </w:tc>
        <w:tc>
          <w:tcPr>
            <w:tcW w:w="1559" w:type="dxa"/>
          </w:tcPr>
          <w:p w:rsidR="00AC2B0D" w:rsidRPr="00E247F6" w:rsidRDefault="00AC2B0D" w:rsidP="00AC2B0D">
            <w:pPr>
              <w:pStyle w:val="TableParagraph"/>
              <w:ind w:left="0"/>
              <w:jc w:val="center"/>
              <w:rPr>
                <w:sz w:val="20"/>
                <w:szCs w:val="20"/>
              </w:rPr>
            </w:pPr>
            <w:r w:rsidRPr="00E247F6">
              <w:rPr>
                <w:sz w:val="20"/>
                <w:szCs w:val="20"/>
              </w:rPr>
              <w:t>Кафедра інформатики та кібернетики</w:t>
            </w:r>
          </w:p>
        </w:tc>
        <w:tc>
          <w:tcPr>
            <w:tcW w:w="2835" w:type="dxa"/>
          </w:tcPr>
          <w:p w:rsidR="00AC2B0D" w:rsidRPr="00E247F6" w:rsidRDefault="00454AE7" w:rsidP="00454AE7">
            <w:pPr>
              <w:pStyle w:val="TableParagraph"/>
              <w:numPr>
                <w:ilvl w:val="0"/>
                <w:numId w:val="13"/>
              </w:numPr>
              <w:tabs>
                <w:tab w:val="left" w:pos="279"/>
              </w:tabs>
              <w:ind w:left="138" w:hanging="77"/>
              <w:rPr>
                <w:sz w:val="20"/>
                <w:szCs w:val="20"/>
              </w:rPr>
            </w:pPr>
            <w:r w:rsidRPr="00E247F6">
              <w:rPr>
                <w:sz w:val="20"/>
                <w:szCs w:val="20"/>
              </w:rPr>
              <w:t>Херсонський державний університет, 2003 р. спеціальність: “педагогіка і методика середньої освіти. Математика”, (диплом ХЕ № 23299061) від 1 липня 2003 р.</w:t>
            </w:r>
          </w:p>
          <w:p w:rsidR="00454AE7" w:rsidRPr="00E247F6" w:rsidRDefault="00454AE7" w:rsidP="00454AE7">
            <w:pPr>
              <w:pStyle w:val="TableParagraph"/>
              <w:numPr>
                <w:ilvl w:val="0"/>
                <w:numId w:val="13"/>
              </w:numPr>
              <w:tabs>
                <w:tab w:val="left" w:pos="279"/>
              </w:tabs>
              <w:ind w:left="138" w:hanging="77"/>
              <w:rPr>
                <w:sz w:val="20"/>
                <w:szCs w:val="20"/>
              </w:rPr>
            </w:pPr>
            <w:r w:rsidRPr="00E247F6">
              <w:rPr>
                <w:sz w:val="20"/>
                <w:szCs w:val="20"/>
              </w:rPr>
              <w:t>Доктор педагогічних наук, спеціальність 13.00.04 – Теорія і методика професійної освіти; (диплом ДД № 007091 від 16 травня 2018 р.).</w:t>
            </w:r>
          </w:p>
          <w:p w:rsidR="00454AE7" w:rsidRPr="00E247F6" w:rsidRDefault="00454AE7" w:rsidP="00454AE7">
            <w:pPr>
              <w:pStyle w:val="TableParagraph"/>
              <w:numPr>
                <w:ilvl w:val="0"/>
                <w:numId w:val="13"/>
              </w:numPr>
              <w:tabs>
                <w:tab w:val="left" w:pos="279"/>
              </w:tabs>
              <w:ind w:left="138" w:hanging="77"/>
              <w:rPr>
                <w:sz w:val="20"/>
                <w:szCs w:val="20"/>
              </w:rPr>
            </w:pPr>
            <w:r w:rsidRPr="00E247F6">
              <w:rPr>
                <w:sz w:val="20"/>
                <w:szCs w:val="20"/>
              </w:rPr>
              <w:t>Доцент кафедри інформатики і кібернетики (атестат 12 ДЦ № 036359 від 13 жовтня 2013 р.).</w:t>
            </w:r>
          </w:p>
        </w:tc>
        <w:tc>
          <w:tcPr>
            <w:tcW w:w="1417" w:type="dxa"/>
          </w:tcPr>
          <w:p w:rsidR="00AC2B0D" w:rsidRPr="00E247F6" w:rsidRDefault="00F3595C" w:rsidP="00AC2B0D">
            <w:pPr>
              <w:pStyle w:val="TableParagraph"/>
              <w:ind w:left="0"/>
              <w:jc w:val="center"/>
              <w:rPr>
                <w:sz w:val="20"/>
                <w:szCs w:val="20"/>
              </w:rPr>
            </w:pPr>
            <w:r w:rsidRPr="00E247F6">
              <w:rPr>
                <w:sz w:val="20"/>
                <w:szCs w:val="20"/>
              </w:rPr>
              <w:t>12</w:t>
            </w:r>
          </w:p>
        </w:tc>
        <w:tc>
          <w:tcPr>
            <w:tcW w:w="1701" w:type="dxa"/>
          </w:tcPr>
          <w:p w:rsidR="00AC2B0D" w:rsidRPr="00E247F6" w:rsidRDefault="00A147CF" w:rsidP="00AC2B0D">
            <w:pPr>
              <w:ind w:left="4" w:right="-47"/>
              <w:rPr>
                <w:sz w:val="20"/>
                <w:szCs w:val="20"/>
              </w:rPr>
            </w:pPr>
            <w:r w:rsidRPr="00E247F6">
              <w:rPr>
                <w:sz w:val="20"/>
                <w:szCs w:val="20"/>
              </w:rPr>
              <w:t>Сучасні інформаційно-комунікаційні технології в науковій, науково-педагогічній та професійній діяльності (за фаховим спрямуванням)</w:t>
            </w:r>
          </w:p>
        </w:tc>
        <w:tc>
          <w:tcPr>
            <w:tcW w:w="3544" w:type="dxa"/>
          </w:tcPr>
          <w:p w:rsidR="00AC2B0D" w:rsidRPr="00E247F6" w:rsidRDefault="00AC2B0D" w:rsidP="00AC2B0D">
            <w:pPr>
              <w:pStyle w:val="TableParagraph"/>
              <w:rPr>
                <w:b/>
                <w:sz w:val="20"/>
                <w:szCs w:val="20"/>
              </w:rPr>
            </w:pPr>
            <w:r w:rsidRPr="00E247F6">
              <w:rPr>
                <w:b/>
                <w:sz w:val="20"/>
                <w:szCs w:val="20"/>
              </w:rPr>
              <w:t>Статті у БД Scopus</w:t>
            </w:r>
          </w:p>
          <w:p w:rsidR="00AC2B0D" w:rsidRPr="00E247F6" w:rsidRDefault="00AC2B0D" w:rsidP="00AC2B0D">
            <w:pPr>
              <w:pStyle w:val="TableParagraph"/>
              <w:tabs>
                <w:tab w:val="left" w:pos="281"/>
                <w:tab w:val="left" w:pos="423"/>
              </w:tabs>
              <w:ind w:left="139"/>
              <w:rPr>
                <w:sz w:val="20"/>
                <w:szCs w:val="20"/>
              </w:rPr>
            </w:pPr>
            <w:r w:rsidRPr="00E247F6">
              <w:rPr>
                <w:sz w:val="20"/>
                <w:szCs w:val="20"/>
              </w:rPr>
              <w:t>Zhmurko A., Kruglyk V., Lvov M. The Concepts of Software</w:t>
            </w:r>
          </w:p>
          <w:p w:rsidR="00AC2B0D" w:rsidRPr="00E247F6" w:rsidRDefault="00AC2B0D" w:rsidP="00AC2B0D">
            <w:pPr>
              <w:pStyle w:val="TableParagraph"/>
              <w:tabs>
                <w:tab w:val="left" w:pos="281"/>
                <w:tab w:val="left" w:pos="423"/>
              </w:tabs>
              <w:ind w:left="139"/>
              <w:rPr>
                <w:sz w:val="20"/>
                <w:szCs w:val="20"/>
              </w:rPr>
            </w:pPr>
            <w:r w:rsidRPr="00E247F6">
              <w:rPr>
                <w:sz w:val="20"/>
                <w:szCs w:val="20"/>
              </w:rPr>
              <w:t>Development for OOP and BAP Self-Learning Courses. ICT in Education,</w:t>
            </w:r>
          </w:p>
          <w:p w:rsidR="00AC2B0D" w:rsidRPr="00E247F6" w:rsidRDefault="00AC2B0D" w:rsidP="00AC2B0D">
            <w:pPr>
              <w:pStyle w:val="TableParagraph"/>
              <w:tabs>
                <w:tab w:val="left" w:pos="281"/>
                <w:tab w:val="left" w:pos="423"/>
              </w:tabs>
              <w:ind w:left="139"/>
              <w:rPr>
                <w:sz w:val="20"/>
                <w:szCs w:val="20"/>
              </w:rPr>
            </w:pPr>
            <w:r w:rsidRPr="00E247F6">
              <w:rPr>
                <w:sz w:val="20"/>
                <w:szCs w:val="20"/>
              </w:rPr>
              <w:t>Research and Industrial Applications: Integration, Harmonization and Knowledge Transfer: Proceedings of the 13th International Conference ICTERI 2017 (May</w:t>
            </w:r>
          </w:p>
          <w:p w:rsidR="00AC2B0D" w:rsidRPr="00E247F6" w:rsidRDefault="00AC2B0D" w:rsidP="00AC2B0D">
            <w:pPr>
              <w:pStyle w:val="TableParagraph"/>
              <w:tabs>
                <w:tab w:val="left" w:pos="281"/>
                <w:tab w:val="left" w:pos="423"/>
              </w:tabs>
              <w:ind w:left="139"/>
              <w:rPr>
                <w:sz w:val="20"/>
                <w:szCs w:val="20"/>
              </w:rPr>
            </w:pPr>
            <w:r w:rsidRPr="00E247F6">
              <w:rPr>
                <w:sz w:val="20"/>
                <w:szCs w:val="20"/>
              </w:rPr>
              <w:t>15–18, 2017, Kyiv). Kyiv, 2017. P. 340–347. URL: http://ceur-ws.org/Vol1844/10000340.pdf (Scopus).</w:t>
            </w:r>
          </w:p>
          <w:p w:rsidR="00AC2B0D" w:rsidRPr="00E247F6" w:rsidRDefault="00AC2B0D" w:rsidP="00AC2B0D">
            <w:pPr>
              <w:pStyle w:val="TableParagraph"/>
              <w:tabs>
                <w:tab w:val="left" w:pos="281"/>
                <w:tab w:val="left" w:pos="423"/>
              </w:tabs>
              <w:ind w:left="139"/>
              <w:rPr>
                <w:sz w:val="20"/>
                <w:szCs w:val="20"/>
              </w:rPr>
            </w:pPr>
            <w:r w:rsidRPr="00E247F6">
              <w:rPr>
                <w:sz w:val="20"/>
                <w:szCs w:val="20"/>
              </w:rPr>
              <w:t>Kruhlyk V., Chemerys H., Osadcha K., Osadchyi V. Increase of the Level of Graphic Competence Future Bachelor in Computer Sciences in the Process of Studying Three-Dimensional Modeling. 15th International Conference ICTERI 2019 ICT in Education, Research, and Industrial Applications:  Integration, Harmonization, and Knowledge Transfer June 12-15, 2019, Kherson–Ukraine – Springer, Cham, 2019. – p. 17-28. – Режим доступу: http://ceur-ws.org/Vol-2393/paper_378.pdf (Scopus)</w:t>
            </w:r>
          </w:p>
          <w:p w:rsidR="00AC2B0D" w:rsidRPr="00E247F6" w:rsidRDefault="00AC2B0D" w:rsidP="00AC2B0D">
            <w:pPr>
              <w:pStyle w:val="TableParagraph"/>
              <w:tabs>
                <w:tab w:val="left" w:pos="281"/>
                <w:tab w:val="left" w:pos="423"/>
              </w:tabs>
              <w:ind w:left="139"/>
              <w:rPr>
                <w:b/>
                <w:sz w:val="20"/>
                <w:szCs w:val="20"/>
              </w:rPr>
            </w:pPr>
            <w:r w:rsidRPr="00E247F6">
              <w:rPr>
                <w:b/>
                <w:sz w:val="20"/>
                <w:szCs w:val="20"/>
              </w:rPr>
              <w:t>Фахові публікації:</w:t>
            </w:r>
          </w:p>
          <w:p w:rsidR="00AC2B0D" w:rsidRPr="00E247F6" w:rsidRDefault="00AC2B0D" w:rsidP="00AC2B0D">
            <w:pPr>
              <w:pStyle w:val="TableParagraph"/>
              <w:tabs>
                <w:tab w:val="left" w:pos="281"/>
                <w:tab w:val="left" w:pos="423"/>
              </w:tabs>
              <w:ind w:left="139"/>
              <w:rPr>
                <w:sz w:val="20"/>
                <w:szCs w:val="20"/>
              </w:rPr>
            </w:pPr>
            <w:r w:rsidRPr="00E247F6">
              <w:rPr>
                <w:sz w:val="20"/>
                <w:szCs w:val="20"/>
              </w:rPr>
              <w:t>1.</w:t>
            </w:r>
            <w:r w:rsidRPr="00E247F6">
              <w:rPr>
                <w:sz w:val="20"/>
                <w:szCs w:val="20"/>
              </w:rPr>
              <w:tab/>
              <w:t>1. Kruhlyk V. Formation of professional competences of future engineer programmers in the process of independent educational activity. Інформаційні</w:t>
            </w:r>
            <w:r w:rsidR="00DE3A75">
              <w:rPr>
                <w:sz w:val="20"/>
                <w:szCs w:val="20"/>
              </w:rPr>
              <w:t xml:space="preserve"> </w:t>
            </w:r>
            <w:r w:rsidRPr="00E247F6">
              <w:rPr>
                <w:sz w:val="20"/>
                <w:szCs w:val="20"/>
              </w:rPr>
              <w:t>технології в освіті : зб. наук. пр. / гол. ред. О. В. Співаковський та ін. Херсон : Вид-во ХДУ, 2017. № 2 (31). С. 55–68.</w:t>
            </w:r>
          </w:p>
          <w:p w:rsidR="00AC2B0D" w:rsidRPr="00E247F6" w:rsidRDefault="00AC2B0D" w:rsidP="00AC2B0D">
            <w:pPr>
              <w:pStyle w:val="TableParagraph"/>
              <w:tabs>
                <w:tab w:val="left" w:pos="281"/>
                <w:tab w:val="left" w:pos="423"/>
              </w:tabs>
              <w:ind w:left="139"/>
              <w:rPr>
                <w:sz w:val="20"/>
                <w:szCs w:val="20"/>
              </w:rPr>
            </w:pPr>
            <w:r w:rsidRPr="00E247F6">
              <w:rPr>
                <w:sz w:val="20"/>
                <w:szCs w:val="20"/>
              </w:rPr>
              <w:t xml:space="preserve">2. Круглик В. С., Осадчий В. В. Структура професійної компетентності майбутнього інженера-програміста. Педагогічний дискурс : зб. наук. пр. / гол. ред. І. М. Шоробура. Хмельницький : ХГПА, 2016. Вип. 21. С. 69–74. </w:t>
            </w:r>
          </w:p>
          <w:p w:rsidR="00AC2B0D" w:rsidRPr="00E247F6" w:rsidRDefault="00AC2B0D" w:rsidP="00AC2B0D">
            <w:pPr>
              <w:pStyle w:val="TableParagraph"/>
              <w:tabs>
                <w:tab w:val="left" w:pos="281"/>
                <w:tab w:val="left" w:pos="423"/>
              </w:tabs>
              <w:ind w:left="139"/>
              <w:rPr>
                <w:sz w:val="20"/>
                <w:szCs w:val="20"/>
              </w:rPr>
            </w:pPr>
            <w:r w:rsidRPr="00E247F6">
              <w:rPr>
                <w:sz w:val="20"/>
                <w:szCs w:val="20"/>
              </w:rPr>
              <w:t xml:space="preserve">3. Kruhlyk V. Satisfaction of qualification requirements of employers applied to software engineers in the process of training at higher educational institutions. Інформаційні технології в освіті : зб. наук. пр. / гол. ред. О. В. Співаковський та ін. Херсон : Вид-во ХДУ, 2017. № 1 (30). С. 71–80. </w:t>
            </w:r>
          </w:p>
          <w:p w:rsidR="00AC2B0D" w:rsidRPr="00E247F6" w:rsidRDefault="00AC2B0D" w:rsidP="00AC2B0D">
            <w:pPr>
              <w:pStyle w:val="TableParagraph"/>
              <w:tabs>
                <w:tab w:val="left" w:pos="281"/>
                <w:tab w:val="left" w:pos="423"/>
              </w:tabs>
              <w:ind w:left="139"/>
              <w:rPr>
                <w:sz w:val="20"/>
                <w:szCs w:val="20"/>
              </w:rPr>
            </w:pPr>
            <w:r w:rsidRPr="00E247F6">
              <w:rPr>
                <w:sz w:val="20"/>
                <w:szCs w:val="20"/>
              </w:rPr>
              <w:t>4. Круглик В. С. Аналіз сучасного стану професійної підготовки інженерів-програмістів в Україні. Науковий вісник Мелітопольського державного педагогічного університету. Серія «Педагогіка». Мелітополь: МДПУ ім. Б. Хмельницького, 2017. № 1 (18). С. 138–145.</w:t>
            </w:r>
          </w:p>
          <w:p w:rsidR="00AC2B0D" w:rsidRPr="00E247F6" w:rsidRDefault="00AC2B0D" w:rsidP="00AC2B0D">
            <w:pPr>
              <w:pStyle w:val="TableParagraph"/>
              <w:tabs>
                <w:tab w:val="left" w:pos="281"/>
                <w:tab w:val="left" w:pos="423"/>
              </w:tabs>
              <w:ind w:left="139"/>
              <w:rPr>
                <w:sz w:val="20"/>
                <w:szCs w:val="20"/>
              </w:rPr>
            </w:pPr>
            <w:r w:rsidRPr="00E247F6">
              <w:rPr>
                <w:sz w:val="20"/>
                <w:szCs w:val="20"/>
              </w:rPr>
              <w:t>5. Осадчий В.В., Круглик В.С., Прокоф’єв Є.Г., Сердюк І.М., Купчак Є.О., Бурцева Є.О.Внутрішній портал вчителя як засіб оптимізації навчального процесу загальноосвітньої школи. Інженерні та освітні технології. Щоквартальний науково-практичний журнал [Електронний журнал] – Кременчук : КрНУ, 2019. – Вип. 1 (7). – С. 89-108. – Режим доступу: http://eetecs.kdu.edu.ua/index.php/ua/journalarchuveukr/101-eetecs201901ru.</w:t>
            </w:r>
          </w:p>
          <w:p w:rsidR="00AC2B0D" w:rsidRPr="00E247F6" w:rsidRDefault="00AC2B0D" w:rsidP="00AC2B0D">
            <w:pPr>
              <w:pStyle w:val="TableParagraph"/>
              <w:tabs>
                <w:tab w:val="left" w:pos="281"/>
                <w:tab w:val="left" w:pos="423"/>
              </w:tabs>
              <w:ind w:left="139"/>
              <w:rPr>
                <w:b/>
                <w:sz w:val="20"/>
                <w:szCs w:val="20"/>
              </w:rPr>
            </w:pPr>
            <w:r w:rsidRPr="00E247F6">
              <w:rPr>
                <w:b/>
                <w:sz w:val="20"/>
                <w:szCs w:val="20"/>
              </w:rPr>
              <w:t>Монографія, навч. посібник:</w:t>
            </w:r>
          </w:p>
          <w:p w:rsidR="00AC2B0D" w:rsidRPr="00E247F6" w:rsidRDefault="00AC2B0D" w:rsidP="00AC2B0D">
            <w:pPr>
              <w:pStyle w:val="TableParagraph"/>
              <w:tabs>
                <w:tab w:val="left" w:pos="281"/>
                <w:tab w:val="left" w:pos="423"/>
              </w:tabs>
              <w:ind w:left="139"/>
              <w:rPr>
                <w:sz w:val="20"/>
                <w:szCs w:val="20"/>
              </w:rPr>
            </w:pPr>
            <w:r w:rsidRPr="00E247F6">
              <w:rPr>
                <w:sz w:val="20"/>
                <w:szCs w:val="20"/>
              </w:rPr>
              <w:t>1. Круглик В. С. Система підготовки майбутніх інженерів-програмістів до професійної діяльності у вищих навчальних закладах : монографія.</w:t>
            </w:r>
          </w:p>
          <w:p w:rsidR="00AC2B0D" w:rsidRPr="00E247F6" w:rsidRDefault="00AC2B0D" w:rsidP="00AC2B0D">
            <w:pPr>
              <w:pStyle w:val="TableParagraph"/>
              <w:tabs>
                <w:tab w:val="left" w:pos="281"/>
                <w:tab w:val="left" w:pos="423"/>
              </w:tabs>
              <w:ind w:left="139"/>
              <w:rPr>
                <w:sz w:val="20"/>
                <w:szCs w:val="20"/>
              </w:rPr>
            </w:pPr>
            <w:r w:rsidRPr="00E247F6">
              <w:rPr>
                <w:sz w:val="20"/>
                <w:szCs w:val="20"/>
              </w:rPr>
              <w:t>Мелітополь: МДПУ ім. Б. Хмельницького, 2017. 384 с.</w:t>
            </w:r>
          </w:p>
          <w:p w:rsidR="00AC2B0D" w:rsidRPr="00E247F6" w:rsidRDefault="00AC2B0D" w:rsidP="00AC2B0D">
            <w:pPr>
              <w:pStyle w:val="TableParagraph"/>
              <w:tabs>
                <w:tab w:val="left" w:pos="281"/>
                <w:tab w:val="left" w:pos="423"/>
              </w:tabs>
              <w:ind w:left="139"/>
              <w:rPr>
                <w:sz w:val="20"/>
                <w:szCs w:val="20"/>
              </w:rPr>
            </w:pPr>
            <w:r w:rsidRPr="00E247F6">
              <w:rPr>
                <w:sz w:val="20"/>
                <w:szCs w:val="20"/>
              </w:rPr>
              <w:t>2. Круглик В. С., Львов М. С., Спиваковский А. В. Основы алгоритмизации и программирования на языке Python : учеб. пособие. Херсон : Айлант, 2015. 252 с.</w:t>
            </w:r>
          </w:p>
          <w:p w:rsidR="00AC2B0D" w:rsidRPr="00E247F6" w:rsidRDefault="00AC2B0D" w:rsidP="00AC2B0D">
            <w:pPr>
              <w:pStyle w:val="TableParagraph"/>
              <w:tabs>
                <w:tab w:val="left" w:pos="281"/>
                <w:tab w:val="left" w:pos="423"/>
              </w:tabs>
              <w:ind w:left="139"/>
              <w:rPr>
                <w:b/>
                <w:sz w:val="20"/>
                <w:szCs w:val="20"/>
              </w:rPr>
            </w:pPr>
            <w:r w:rsidRPr="00E247F6">
              <w:rPr>
                <w:b/>
                <w:sz w:val="20"/>
                <w:szCs w:val="20"/>
              </w:rPr>
              <w:t>Науковий керівник або відповідальний виконавець наукової теми (проекту), член редколегії:</w:t>
            </w:r>
          </w:p>
          <w:p w:rsidR="00AC2B0D" w:rsidRPr="00E247F6" w:rsidRDefault="00AC2B0D" w:rsidP="00AC2B0D">
            <w:pPr>
              <w:pStyle w:val="TableParagraph"/>
              <w:numPr>
                <w:ilvl w:val="0"/>
                <w:numId w:val="10"/>
              </w:numPr>
              <w:tabs>
                <w:tab w:val="left" w:pos="139"/>
                <w:tab w:val="left" w:pos="281"/>
              </w:tabs>
              <w:ind w:left="139" w:firstLine="0"/>
              <w:rPr>
                <w:sz w:val="20"/>
                <w:szCs w:val="20"/>
              </w:rPr>
            </w:pPr>
            <w:r w:rsidRPr="00E247F6">
              <w:rPr>
                <w:sz w:val="20"/>
                <w:szCs w:val="20"/>
              </w:rPr>
              <w:t>Член редколегії фахового видання з педагогіки «Професійна освіта: методологія, теорія та технології» «Переяслав-Хмельницький державний педагогічний університет імені Григорія Сковороди»</w:t>
            </w:r>
          </w:p>
          <w:p w:rsidR="00AC2B0D" w:rsidRPr="00E247F6" w:rsidRDefault="00AC2B0D" w:rsidP="00AC2B0D">
            <w:pPr>
              <w:pStyle w:val="TableParagraph"/>
              <w:numPr>
                <w:ilvl w:val="0"/>
                <w:numId w:val="10"/>
              </w:numPr>
              <w:tabs>
                <w:tab w:val="left" w:pos="139"/>
                <w:tab w:val="left" w:pos="281"/>
              </w:tabs>
              <w:ind w:left="139" w:firstLine="0"/>
              <w:rPr>
                <w:sz w:val="20"/>
                <w:szCs w:val="20"/>
              </w:rPr>
            </w:pPr>
            <w:r w:rsidRPr="00E247F6">
              <w:rPr>
                <w:sz w:val="20"/>
                <w:szCs w:val="20"/>
              </w:rPr>
              <w:t>Збірник наукових праць "Інформаційні технології в освіті" (Херсонського державного університету)</w:t>
            </w:r>
          </w:p>
          <w:p w:rsidR="00AC2B0D" w:rsidRPr="00E247F6" w:rsidRDefault="00AC2B0D" w:rsidP="00AC2B0D">
            <w:pPr>
              <w:pStyle w:val="TableParagraph"/>
              <w:tabs>
                <w:tab w:val="left" w:pos="281"/>
                <w:tab w:val="left" w:pos="423"/>
              </w:tabs>
              <w:ind w:left="139"/>
              <w:rPr>
                <w:sz w:val="20"/>
                <w:szCs w:val="20"/>
              </w:rPr>
            </w:pPr>
            <w:r w:rsidRPr="00E247F6">
              <w:rPr>
                <w:b/>
                <w:sz w:val="20"/>
                <w:szCs w:val="20"/>
              </w:rPr>
              <w:t>Участь в атестації наукових працівників як офіційного опонента</w:t>
            </w:r>
            <w:r w:rsidRPr="00E247F6">
              <w:rPr>
                <w:sz w:val="20"/>
                <w:szCs w:val="20"/>
              </w:rPr>
              <w:t xml:space="preserve">: </w:t>
            </w:r>
          </w:p>
          <w:p w:rsidR="00AC2B0D" w:rsidRPr="00E247F6" w:rsidRDefault="00AC2B0D" w:rsidP="00AC2B0D">
            <w:pPr>
              <w:pStyle w:val="TableParagraph"/>
              <w:tabs>
                <w:tab w:val="left" w:pos="281"/>
                <w:tab w:val="left" w:pos="423"/>
              </w:tabs>
              <w:ind w:left="139"/>
              <w:rPr>
                <w:sz w:val="20"/>
                <w:szCs w:val="20"/>
              </w:rPr>
            </w:pPr>
            <w:r w:rsidRPr="00E247F6">
              <w:rPr>
                <w:sz w:val="20"/>
                <w:szCs w:val="20"/>
              </w:rPr>
              <w:t>Концедайло В.В., 13.00.10 – Інформаційно-комунікаційні технології в освіті (29 січня 2019 року).</w:t>
            </w:r>
          </w:p>
          <w:p w:rsidR="00AC2B0D" w:rsidRPr="00E247F6" w:rsidRDefault="00AC2B0D" w:rsidP="00AC2B0D">
            <w:pPr>
              <w:pStyle w:val="TableParagraph"/>
              <w:tabs>
                <w:tab w:val="left" w:pos="281"/>
                <w:tab w:val="left" w:pos="423"/>
              </w:tabs>
              <w:ind w:left="139"/>
              <w:rPr>
                <w:b/>
                <w:sz w:val="20"/>
                <w:szCs w:val="20"/>
              </w:rPr>
            </w:pPr>
            <w:r w:rsidRPr="00E247F6">
              <w:rPr>
                <w:b/>
                <w:sz w:val="20"/>
                <w:szCs w:val="20"/>
              </w:rPr>
              <w:t>Авторські свідоцтва:</w:t>
            </w:r>
          </w:p>
          <w:p w:rsidR="00AC2B0D" w:rsidRPr="00E247F6" w:rsidRDefault="00AC2B0D" w:rsidP="00AC2B0D">
            <w:pPr>
              <w:pStyle w:val="TableParagraph"/>
              <w:tabs>
                <w:tab w:val="left" w:pos="281"/>
                <w:tab w:val="left" w:pos="423"/>
              </w:tabs>
              <w:ind w:left="139"/>
              <w:rPr>
                <w:sz w:val="20"/>
                <w:szCs w:val="20"/>
              </w:rPr>
            </w:pPr>
            <w:r w:rsidRPr="00E247F6">
              <w:rPr>
                <w:sz w:val="20"/>
                <w:szCs w:val="20"/>
              </w:rPr>
              <w:t>1.</w:t>
            </w:r>
            <w:r w:rsidRPr="00E247F6">
              <w:rPr>
                <w:sz w:val="20"/>
                <w:szCs w:val="20"/>
              </w:rPr>
              <w:tab/>
              <w:t>1. А.с. 86034 Україна Літературний твір навчально-методичного характеру "Медіаосвіта та медіаграмотність" (19.02.2019) (автори Наумук І.М., Сердюк І.М., Круглик В.С., Прокоф’єв Є.Г.)</w:t>
            </w:r>
          </w:p>
          <w:p w:rsidR="00AC2B0D" w:rsidRPr="00E247F6" w:rsidRDefault="00AC2B0D" w:rsidP="00AC2B0D">
            <w:pPr>
              <w:pStyle w:val="TableParagraph"/>
              <w:tabs>
                <w:tab w:val="left" w:pos="281"/>
                <w:tab w:val="left" w:pos="423"/>
              </w:tabs>
              <w:ind w:left="139"/>
              <w:rPr>
                <w:sz w:val="20"/>
                <w:szCs w:val="20"/>
              </w:rPr>
            </w:pPr>
            <w:r w:rsidRPr="00E247F6">
              <w:rPr>
                <w:sz w:val="20"/>
                <w:szCs w:val="20"/>
              </w:rPr>
              <w:t>2. А.с. 86170 Україна Літературний твір навчально-методичного характеру "Unix-подібні операційні системи" (19.02.2019) (автори Наумук І.М., Сердюк І.М., Круглик В.С., Прокоф’єв Є.Г.)</w:t>
            </w:r>
          </w:p>
          <w:p w:rsidR="00AC2B0D" w:rsidRPr="00E247F6" w:rsidRDefault="00AC2B0D" w:rsidP="00AC2B0D">
            <w:pPr>
              <w:pStyle w:val="TableParagraph"/>
              <w:tabs>
                <w:tab w:val="left" w:pos="281"/>
                <w:tab w:val="left" w:pos="423"/>
              </w:tabs>
              <w:ind w:left="139"/>
              <w:rPr>
                <w:sz w:val="20"/>
                <w:szCs w:val="20"/>
              </w:rPr>
            </w:pPr>
            <w:r w:rsidRPr="00E247F6">
              <w:rPr>
                <w:sz w:val="20"/>
                <w:szCs w:val="20"/>
              </w:rPr>
              <w:t>3. А.с. 87244 Україна Комп’ютерна програма "Система підтримки прийняття рішень для прогнозування фінансових показників університету" (26.03.2019) (автор Круглик В.С., Прокоф’єв Є.Г., Сіциліцин Ю.О., Коровін О.С.)</w:t>
            </w:r>
          </w:p>
          <w:p w:rsidR="00AC2B0D" w:rsidRPr="00E247F6" w:rsidRDefault="00AC2B0D" w:rsidP="00AC2B0D">
            <w:pPr>
              <w:pStyle w:val="TableParagraph"/>
              <w:tabs>
                <w:tab w:val="left" w:pos="281"/>
                <w:tab w:val="left" w:pos="423"/>
              </w:tabs>
              <w:ind w:left="139"/>
              <w:rPr>
                <w:sz w:val="20"/>
                <w:szCs w:val="20"/>
              </w:rPr>
            </w:pPr>
            <w:r w:rsidRPr="00E247F6">
              <w:rPr>
                <w:sz w:val="20"/>
                <w:szCs w:val="20"/>
              </w:rPr>
              <w:t>4. А.с. 59133 Україна Комп’ютерна програма «Web-сервіс побудови рейтингів науковців ВНЗ за даними наукометричних систем та баз даних. Версія 2.0» (01.04.2015) (автори Співаковський О. В., Вінник М. О., Полторацький М. Ю., Тарасіч Ю. Г., Панасенко О. С., Круглик В. С., Бородашкін Д. С., Шмарова Г. О.)</w:t>
            </w:r>
          </w:p>
          <w:p w:rsidR="00AC2B0D" w:rsidRPr="00E247F6" w:rsidRDefault="00AC2B0D" w:rsidP="00AC2B0D">
            <w:pPr>
              <w:pStyle w:val="TableParagraph"/>
              <w:tabs>
                <w:tab w:val="left" w:pos="281"/>
                <w:tab w:val="left" w:pos="423"/>
              </w:tabs>
              <w:ind w:left="139"/>
              <w:rPr>
                <w:sz w:val="20"/>
                <w:szCs w:val="20"/>
              </w:rPr>
            </w:pPr>
            <w:r w:rsidRPr="00E247F6">
              <w:rPr>
                <w:sz w:val="20"/>
                <w:szCs w:val="20"/>
              </w:rPr>
              <w:t>5. А.с. 52886 Комп’ютерна програма «Програмний засіб навчального призначення “Терра Математика: Алгебра, 7 клас”». (30.12.2013) (автори Львов М. С., Співаковський О. В., Песчаненко В. С., Крекнін В. А., Грабовський А. Ю., Вінник М. О., Шишко Л. С., Черненко І. Є., Пуляєв С. В., Кльонов Д. М., Блинов І. О., Сервуля М. Ю.).</w:t>
            </w:r>
          </w:p>
          <w:p w:rsidR="00AC2B0D" w:rsidRPr="00E247F6" w:rsidRDefault="00AC2B0D" w:rsidP="00AC2B0D">
            <w:pPr>
              <w:pStyle w:val="TableParagraph"/>
              <w:tabs>
                <w:tab w:val="left" w:pos="281"/>
                <w:tab w:val="left" w:pos="423"/>
              </w:tabs>
              <w:ind w:left="139"/>
              <w:rPr>
                <w:sz w:val="20"/>
                <w:szCs w:val="20"/>
              </w:rPr>
            </w:pPr>
            <w:r w:rsidRPr="00E247F6">
              <w:rPr>
                <w:b/>
                <w:sz w:val="20"/>
                <w:szCs w:val="20"/>
              </w:rPr>
              <w:t>Навчально-методичні рекомендації</w:t>
            </w:r>
            <w:r w:rsidRPr="00E247F6">
              <w:rPr>
                <w:sz w:val="20"/>
                <w:szCs w:val="20"/>
              </w:rPr>
              <w:t>:</w:t>
            </w:r>
          </w:p>
          <w:p w:rsidR="00AC2B0D" w:rsidRPr="00E247F6" w:rsidRDefault="00AC2B0D" w:rsidP="00AC2B0D">
            <w:pPr>
              <w:pStyle w:val="TableParagraph"/>
              <w:tabs>
                <w:tab w:val="left" w:pos="281"/>
                <w:tab w:val="left" w:pos="423"/>
              </w:tabs>
              <w:ind w:left="139"/>
              <w:rPr>
                <w:sz w:val="20"/>
                <w:szCs w:val="20"/>
              </w:rPr>
            </w:pPr>
            <w:r w:rsidRPr="00E247F6">
              <w:rPr>
                <w:sz w:val="20"/>
                <w:szCs w:val="20"/>
              </w:rPr>
              <w:t>1. Методичні рекомендації з курсу «Тестування програмного забезпечення» / уклад. В. С. Круглик, В. В. Осадчий. Мелітополь : РВЦ МДПУ, 2017. 44 с.</w:t>
            </w:r>
          </w:p>
          <w:p w:rsidR="00AC2B0D" w:rsidRPr="00E247F6" w:rsidRDefault="00AC2B0D" w:rsidP="00AC2B0D">
            <w:pPr>
              <w:pStyle w:val="TableParagraph"/>
              <w:tabs>
                <w:tab w:val="left" w:pos="281"/>
                <w:tab w:val="left" w:pos="423"/>
              </w:tabs>
              <w:ind w:left="139"/>
              <w:rPr>
                <w:sz w:val="20"/>
                <w:szCs w:val="20"/>
              </w:rPr>
            </w:pPr>
            <w:r w:rsidRPr="00E247F6">
              <w:rPr>
                <w:sz w:val="20"/>
                <w:szCs w:val="20"/>
              </w:rPr>
              <w:t>2. Методичні рекомендації для виконання лабораторних робіт з курсу «Візуальне програмування» / уклад. В. С. Круглик, В. В. Осадчий. Мелітополь : РВЦ МДПУ, 2017. 48 с.</w:t>
            </w:r>
          </w:p>
          <w:p w:rsidR="00AC2B0D" w:rsidRPr="00E247F6" w:rsidRDefault="00AC2B0D" w:rsidP="00AC2B0D">
            <w:pPr>
              <w:pStyle w:val="TableParagraph"/>
              <w:tabs>
                <w:tab w:val="left" w:pos="281"/>
                <w:tab w:val="left" w:pos="423"/>
              </w:tabs>
              <w:ind w:left="139"/>
              <w:rPr>
                <w:sz w:val="20"/>
                <w:szCs w:val="20"/>
              </w:rPr>
            </w:pPr>
            <w:r w:rsidRPr="00E247F6">
              <w:rPr>
                <w:sz w:val="20"/>
                <w:szCs w:val="20"/>
              </w:rPr>
              <w:t xml:space="preserve">4. Методичні рекомендації для виконання практичних і лабораторних робіт з курсу «Вступ до спеціальності програміста (Введення до програмування)» / уклад. В. С. Круглик, В. В. Осадчий. Мелітополь : РВЦ МДПУ, 2017. 68 с. </w:t>
            </w:r>
          </w:p>
          <w:p w:rsidR="00AC2B0D" w:rsidRPr="00E247F6" w:rsidRDefault="00AC2B0D" w:rsidP="00AC2B0D">
            <w:pPr>
              <w:pStyle w:val="TableParagraph"/>
              <w:tabs>
                <w:tab w:val="left" w:pos="281"/>
                <w:tab w:val="left" w:pos="423"/>
              </w:tabs>
              <w:ind w:left="139"/>
              <w:rPr>
                <w:b/>
                <w:sz w:val="20"/>
                <w:szCs w:val="20"/>
              </w:rPr>
            </w:pPr>
            <w:r w:rsidRPr="00E247F6">
              <w:rPr>
                <w:b/>
                <w:sz w:val="20"/>
                <w:szCs w:val="20"/>
              </w:rPr>
              <w:t>Робота у складі журі Всеукраїнської студентської олімпіади:</w:t>
            </w:r>
          </w:p>
          <w:p w:rsidR="00AC2B0D" w:rsidRPr="00E247F6" w:rsidRDefault="00AC2B0D" w:rsidP="00AC2B0D">
            <w:pPr>
              <w:pStyle w:val="TableParagraph"/>
              <w:tabs>
                <w:tab w:val="left" w:pos="281"/>
                <w:tab w:val="left" w:pos="423"/>
              </w:tabs>
              <w:ind w:left="139"/>
              <w:rPr>
                <w:sz w:val="20"/>
                <w:szCs w:val="20"/>
              </w:rPr>
            </w:pPr>
            <w:r w:rsidRPr="00E247F6">
              <w:rPr>
                <w:sz w:val="20"/>
                <w:szCs w:val="20"/>
              </w:rPr>
              <w:t>Медвєдєв Є.Л., Маринов А.В. - Диплом ІІІ ступеня Всеукраїнський конкурс студентських наукових робіт зі спеціальності «Професійна освіта» Українська інженерно-педагогічна академія (17 квітня 2020)</w:t>
            </w:r>
          </w:p>
          <w:p w:rsidR="00AC2B0D" w:rsidRPr="00E247F6" w:rsidRDefault="00AC2B0D" w:rsidP="00AC2B0D">
            <w:pPr>
              <w:pStyle w:val="TableParagraph"/>
              <w:tabs>
                <w:tab w:val="left" w:pos="281"/>
                <w:tab w:val="left" w:pos="423"/>
              </w:tabs>
              <w:ind w:left="139"/>
              <w:rPr>
                <w:b/>
                <w:sz w:val="20"/>
                <w:szCs w:val="20"/>
              </w:rPr>
            </w:pPr>
            <w:r w:rsidRPr="00E247F6">
              <w:rPr>
                <w:b/>
                <w:sz w:val="20"/>
                <w:szCs w:val="20"/>
              </w:rPr>
              <w:t>Досвід практичної роботи за спеціальністю:</w:t>
            </w:r>
          </w:p>
          <w:p w:rsidR="00AC2B0D" w:rsidRPr="00E247F6" w:rsidRDefault="00AC2B0D" w:rsidP="00AC2B0D">
            <w:pPr>
              <w:pStyle w:val="TableParagraph"/>
              <w:tabs>
                <w:tab w:val="left" w:pos="281"/>
                <w:tab w:val="left" w:pos="423"/>
              </w:tabs>
              <w:ind w:left="139"/>
              <w:rPr>
                <w:sz w:val="20"/>
                <w:szCs w:val="20"/>
              </w:rPr>
            </w:pPr>
            <w:r w:rsidRPr="00E247F6">
              <w:rPr>
                <w:sz w:val="20"/>
                <w:szCs w:val="20"/>
              </w:rPr>
              <w:t>ФОП Круглик 2016 – 2019.</w:t>
            </w:r>
          </w:p>
        </w:tc>
      </w:tr>
      <w:tr w:rsidR="00AC2B0D" w:rsidRPr="00E247F6" w:rsidTr="002D2FC3">
        <w:trPr>
          <w:trHeight w:val="297"/>
        </w:trPr>
        <w:tc>
          <w:tcPr>
            <w:tcW w:w="1427" w:type="dxa"/>
          </w:tcPr>
          <w:p w:rsidR="00AC2B0D" w:rsidRPr="00E247F6" w:rsidRDefault="00AC2B0D" w:rsidP="00AC2B0D">
            <w:pPr>
              <w:ind w:left="10"/>
              <w:jc w:val="center"/>
              <w:rPr>
                <w:sz w:val="20"/>
                <w:szCs w:val="20"/>
              </w:rPr>
            </w:pPr>
            <w:r w:rsidRPr="00E247F6">
              <w:rPr>
                <w:sz w:val="20"/>
                <w:szCs w:val="20"/>
              </w:rPr>
              <w:t>Воровка Володимир Петрович</w:t>
            </w:r>
          </w:p>
        </w:tc>
        <w:tc>
          <w:tcPr>
            <w:tcW w:w="1701" w:type="dxa"/>
          </w:tcPr>
          <w:p w:rsidR="00AC2B0D" w:rsidRPr="00E247F6" w:rsidRDefault="00AC2B0D" w:rsidP="00AC2B0D">
            <w:pPr>
              <w:jc w:val="center"/>
              <w:rPr>
                <w:sz w:val="20"/>
                <w:szCs w:val="20"/>
              </w:rPr>
            </w:pPr>
            <w:r w:rsidRPr="00E247F6">
              <w:rPr>
                <w:sz w:val="20"/>
                <w:szCs w:val="20"/>
              </w:rPr>
              <w:t>Завідувач кафедри, доцент</w:t>
            </w:r>
          </w:p>
        </w:tc>
        <w:tc>
          <w:tcPr>
            <w:tcW w:w="1559" w:type="dxa"/>
          </w:tcPr>
          <w:p w:rsidR="00AC2B0D" w:rsidRPr="00E247F6" w:rsidRDefault="00AC2B0D" w:rsidP="00AC2B0D">
            <w:pPr>
              <w:pStyle w:val="TableParagraph"/>
              <w:ind w:left="0"/>
              <w:rPr>
                <w:sz w:val="20"/>
                <w:szCs w:val="20"/>
              </w:rPr>
            </w:pPr>
            <w:r w:rsidRPr="00E247F6">
              <w:rPr>
                <w:sz w:val="20"/>
                <w:szCs w:val="20"/>
              </w:rPr>
              <w:t>Кафедра екологічної безпеки та раціонального природокористування</w:t>
            </w:r>
          </w:p>
        </w:tc>
        <w:tc>
          <w:tcPr>
            <w:tcW w:w="2835" w:type="dxa"/>
          </w:tcPr>
          <w:p w:rsidR="00AC2B0D" w:rsidRPr="00E247F6" w:rsidRDefault="00AC2B0D" w:rsidP="00AC2B0D">
            <w:pPr>
              <w:pStyle w:val="TableParagraph"/>
              <w:numPr>
                <w:ilvl w:val="0"/>
                <w:numId w:val="9"/>
              </w:numPr>
              <w:tabs>
                <w:tab w:val="left" w:pos="279"/>
              </w:tabs>
              <w:ind w:left="0" w:firstLine="61"/>
              <w:rPr>
                <w:sz w:val="20"/>
                <w:szCs w:val="20"/>
              </w:rPr>
            </w:pPr>
            <w:r w:rsidRPr="00E247F6">
              <w:rPr>
                <w:sz w:val="20"/>
                <w:szCs w:val="20"/>
              </w:rPr>
              <w:t>Мелітопольський державний педагогічний інститут ,1993, спеціальність «географія та біологія», кваліфікація – вчитель географії і біології, диплом 30.06.1993 р.</w:t>
            </w:r>
          </w:p>
          <w:p w:rsidR="00AC2B0D" w:rsidRPr="00E247F6" w:rsidRDefault="00AC2B0D" w:rsidP="00AC2B0D">
            <w:pPr>
              <w:pStyle w:val="TableParagraph"/>
              <w:numPr>
                <w:ilvl w:val="0"/>
                <w:numId w:val="9"/>
              </w:numPr>
              <w:tabs>
                <w:tab w:val="left" w:pos="279"/>
              </w:tabs>
              <w:ind w:left="0" w:firstLine="61"/>
              <w:rPr>
                <w:sz w:val="20"/>
                <w:szCs w:val="20"/>
              </w:rPr>
            </w:pPr>
            <w:r w:rsidRPr="00E247F6">
              <w:rPr>
                <w:sz w:val="20"/>
                <w:szCs w:val="20"/>
              </w:rPr>
              <w:t>Доктор географічних наук, 11.00.11 – конструктивна географія і раціональне використання природних ресурсів. Тема «Приазовська парадинамічна ландшафтна система», 2018. Диплом ДД №007934 від 18 грудня 2018 р.</w:t>
            </w:r>
          </w:p>
          <w:p w:rsidR="00AC2B0D" w:rsidRPr="00E247F6" w:rsidRDefault="00AC2B0D" w:rsidP="00AC2B0D">
            <w:pPr>
              <w:pStyle w:val="TableParagraph"/>
              <w:numPr>
                <w:ilvl w:val="0"/>
                <w:numId w:val="9"/>
              </w:numPr>
              <w:tabs>
                <w:tab w:val="left" w:pos="279"/>
              </w:tabs>
              <w:ind w:left="0" w:firstLine="61"/>
              <w:rPr>
                <w:sz w:val="20"/>
                <w:szCs w:val="20"/>
              </w:rPr>
            </w:pPr>
            <w:r w:rsidRPr="00E247F6">
              <w:rPr>
                <w:sz w:val="20"/>
                <w:szCs w:val="20"/>
              </w:rPr>
              <w:t>Доцент кафедри фізичної географії, атестат ДЦ №009138 від 21.10.2004 р.</w:t>
            </w:r>
          </w:p>
        </w:tc>
        <w:tc>
          <w:tcPr>
            <w:tcW w:w="1417" w:type="dxa"/>
          </w:tcPr>
          <w:p w:rsidR="00AC2B0D" w:rsidRPr="00E247F6" w:rsidRDefault="00AC2B0D" w:rsidP="00F3595C">
            <w:pPr>
              <w:pStyle w:val="TableParagraph"/>
              <w:ind w:left="0"/>
              <w:jc w:val="center"/>
              <w:rPr>
                <w:sz w:val="20"/>
                <w:szCs w:val="20"/>
              </w:rPr>
            </w:pPr>
            <w:r w:rsidRPr="00E247F6">
              <w:rPr>
                <w:sz w:val="20"/>
                <w:szCs w:val="20"/>
              </w:rPr>
              <w:t>2</w:t>
            </w:r>
            <w:r w:rsidR="00F3595C" w:rsidRPr="00E247F6">
              <w:rPr>
                <w:sz w:val="20"/>
                <w:szCs w:val="20"/>
              </w:rPr>
              <w:t>3</w:t>
            </w:r>
          </w:p>
        </w:tc>
        <w:tc>
          <w:tcPr>
            <w:tcW w:w="1701" w:type="dxa"/>
          </w:tcPr>
          <w:p w:rsidR="00AC2B0D" w:rsidRPr="00E247F6" w:rsidRDefault="00AC2B0D" w:rsidP="00AC2B0D">
            <w:pPr>
              <w:ind w:left="4" w:right="-47"/>
              <w:rPr>
                <w:sz w:val="20"/>
                <w:szCs w:val="20"/>
              </w:rPr>
            </w:pPr>
            <w:r w:rsidRPr="00E247F6">
              <w:rPr>
                <w:sz w:val="20"/>
                <w:szCs w:val="20"/>
              </w:rPr>
              <w:t>Сучасні проблеми екології</w:t>
            </w:r>
            <w:r w:rsidR="00B507C2" w:rsidRPr="00E247F6">
              <w:rPr>
                <w:sz w:val="20"/>
                <w:szCs w:val="20"/>
              </w:rPr>
              <w:t>, Виробнича (педагогічна) практика, Екологія моря, Наукові проекти в галузі екології, охорони довкілля  та оптимізації  природокористування, Спеціальні розділи заповідної справи, Управління науковими проектами</w:t>
            </w:r>
          </w:p>
        </w:tc>
        <w:tc>
          <w:tcPr>
            <w:tcW w:w="3544" w:type="dxa"/>
          </w:tcPr>
          <w:p w:rsidR="00AC2B0D" w:rsidRPr="00E247F6" w:rsidRDefault="00AC2B0D" w:rsidP="00AC2B0D">
            <w:pPr>
              <w:pStyle w:val="TableParagraph"/>
              <w:rPr>
                <w:b/>
                <w:sz w:val="20"/>
                <w:szCs w:val="20"/>
              </w:rPr>
            </w:pPr>
            <w:r w:rsidRPr="00E247F6">
              <w:rPr>
                <w:b/>
                <w:sz w:val="20"/>
                <w:szCs w:val="20"/>
              </w:rPr>
              <w:t>Статті у БД Scopus</w:t>
            </w:r>
          </w:p>
          <w:p w:rsidR="00AC2B0D" w:rsidRPr="00E247F6" w:rsidRDefault="00AC2B0D" w:rsidP="00AC2B0D">
            <w:pPr>
              <w:pStyle w:val="TableParagraph"/>
              <w:tabs>
                <w:tab w:val="left" w:pos="281"/>
              </w:tabs>
              <w:rPr>
                <w:sz w:val="20"/>
                <w:szCs w:val="20"/>
              </w:rPr>
            </w:pPr>
            <w:r w:rsidRPr="00E247F6">
              <w:rPr>
                <w:sz w:val="20"/>
                <w:szCs w:val="20"/>
              </w:rPr>
              <w:t>1.</w:t>
            </w:r>
            <w:r w:rsidRPr="00E247F6">
              <w:rPr>
                <w:sz w:val="20"/>
                <w:szCs w:val="20"/>
              </w:rPr>
              <w:tab/>
              <w:t>Demchenko V., Vinokurova S., Chernichko J., Vorovka V. Hydrological regime of Molochnyi liman under anthropogenic and natural drivers as a basis for management decision-making // Environmental Science &amp; Policy. – 2015. – V. 46. – P. 37-47. (Scopus)</w:t>
            </w:r>
          </w:p>
          <w:p w:rsidR="00AC2B0D" w:rsidRPr="00E247F6" w:rsidRDefault="00AC2B0D" w:rsidP="00AC2B0D">
            <w:pPr>
              <w:pStyle w:val="TableParagraph"/>
              <w:tabs>
                <w:tab w:val="left" w:pos="281"/>
                <w:tab w:val="left" w:pos="423"/>
              </w:tabs>
              <w:ind w:left="139"/>
              <w:rPr>
                <w:sz w:val="20"/>
                <w:szCs w:val="20"/>
              </w:rPr>
            </w:pPr>
            <w:r w:rsidRPr="00E247F6">
              <w:rPr>
                <w:sz w:val="20"/>
                <w:szCs w:val="20"/>
              </w:rPr>
              <w:t>2.</w:t>
            </w:r>
            <w:r w:rsidRPr="00E247F6">
              <w:rPr>
                <w:sz w:val="20"/>
                <w:szCs w:val="20"/>
              </w:rPr>
              <w:tab/>
              <w:t>Vorovka V., Hryshko S. Determining the boundaries of the North-Western Pryazovia region as a coastal zone for further studying and managing it // Czasopismo Geograficzne. – 2017. – Vol. LXXXVIII. – Part. 1-2. – P. 21-30. – ISSN 0045-9453. (Scopus).</w:t>
            </w:r>
          </w:p>
          <w:p w:rsidR="00AC2B0D" w:rsidRPr="00E247F6" w:rsidRDefault="00AC2B0D" w:rsidP="00AC2B0D">
            <w:pPr>
              <w:pStyle w:val="TableParagraph"/>
              <w:tabs>
                <w:tab w:val="left" w:pos="281"/>
                <w:tab w:val="left" w:pos="423"/>
              </w:tabs>
              <w:ind w:left="139"/>
              <w:rPr>
                <w:b/>
                <w:sz w:val="20"/>
                <w:szCs w:val="20"/>
              </w:rPr>
            </w:pPr>
            <w:r w:rsidRPr="00E247F6">
              <w:rPr>
                <w:b/>
                <w:sz w:val="20"/>
                <w:szCs w:val="20"/>
              </w:rPr>
              <w:t>Фахові публікації:</w:t>
            </w:r>
          </w:p>
          <w:p w:rsidR="00AC2B0D" w:rsidRPr="00E247F6" w:rsidRDefault="00AC2B0D" w:rsidP="00AC2B0D">
            <w:pPr>
              <w:pStyle w:val="TableParagraph"/>
              <w:tabs>
                <w:tab w:val="left" w:pos="281"/>
                <w:tab w:val="left" w:pos="423"/>
              </w:tabs>
              <w:ind w:left="139"/>
              <w:rPr>
                <w:sz w:val="20"/>
                <w:szCs w:val="20"/>
              </w:rPr>
            </w:pPr>
            <w:r w:rsidRPr="00E247F6">
              <w:rPr>
                <w:sz w:val="20"/>
                <w:szCs w:val="20"/>
              </w:rPr>
              <w:t>1.</w:t>
            </w:r>
            <w:r w:rsidRPr="00E247F6">
              <w:rPr>
                <w:sz w:val="20"/>
                <w:szCs w:val="20"/>
              </w:rPr>
              <w:tab/>
              <w:t>Парадинамічні взаємодії вітроенергетичних споруд у прибережній смузі моря // Екологічні науки. №3 (26). К., 2019. – С. 46-51.</w:t>
            </w:r>
          </w:p>
          <w:p w:rsidR="00AC2B0D" w:rsidRPr="00E247F6" w:rsidRDefault="00AC2B0D" w:rsidP="00AC2B0D">
            <w:pPr>
              <w:pStyle w:val="TableParagraph"/>
              <w:tabs>
                <w:tab w:val="left" w:pos="281"/>
                <w:tab w:val="left" w:pos="423"/>
              </w:tabs>
              <w:ind w:left="139"/>
              <w:rPr>
                <w:sz w:val="20"/>
                <w:szCs w:val="20"/>
              </w:rPr>
            </w:pPr>
            <w:r w:rsidRPr="00E247F6">
              <w:rPr>
                <w:sz w:val="20"/>
                <w:szCs w:val="20"/>
              </w:rPr>
              <w:t>2.</w:t>
            </w:r>
            <w:r w:rsidRPr="00E247F6">
              <w:rPr>
                <w:sz w:val="20"/>
                <w:szCs w:val="20"/>
              </w:rPr>
              <w:tab/>
              <w:t>Воровка В.П., Демченко В.О. Гідроекологічні проблеми Молочного лиману у зв’язку  з нестабільним його сполученням з Азовським морем // Вісник ХНУ імені В.Н. Каразіна серія «Екологія», 2019, вип. 21, С. 23-33.</w:t>
            </w:r>
          </w:p>
          <w:p w:rsidR="00AC2B0D" w:rsidRPr="00E247F6" w:rsidRDefault="00AC2B0D" w:rsidP="00AC2B0D">
            <w:pPr>
              <w:pStyle w:val="TableParagraph"/>
              <w:tabs>
                <w:tab w:val="left" w:pos="281"/>
                <w:tab w:val="left" w:pos="423"/>
              </w:tabs>
              <w:ind w:left="139"/>
              <w:rPr>
                <w:sz w:val="20"/>
                <w:szCs w:val="20"/>
              </w:rPr>
            </w:pPr>
            <w:r w:rsidRPr="00E247F6">
              <w:rPr>
                <w:sz w:val="20"/>
                <w:szCs w:val="20"/>
              </w:rPr>
              <w:t>3.</w:t>
            </w:r>
            <w:r w:rsidRPr="00E247F6">
              <w:rPr>
                <w:sz w:val="20"/>
                <w:szCs w:val="20"/>
              </w:rPr>
              <w:tab/>
              <w:t>Воровка В.П. Особливості управління природокористуванням у прибережній смузі Азовського моря // Вісник Харківського національного університету імені В.Н. Каразіна. Серія «Геологія. Географія. Екологія». – 2017. – Випуск 47. – С. 77-84.</w:t>
            </w:r>
          </w:p>
          <w:p w:rsidR="00AC2B0D" w:rsidRPr="00E247F6" w:rsidRDefault="00AC2B0D" w:rsidP="00AC2B0D">
            <w:pPr>
              <w:pStyle w:val="TableParagraph"/>
              <w:tabs>
                <w:tab w:val="left" w:pos="281"/>
                <w:tab w:val="left" w:pos="423"/>
              </w:tabs>
              <w:ind w:left="139"/>
              <w:rPr>
                <w:sz w:val="20"/>
                <w:szCs w:val="20"/>
              </w:rPr>
            </w:pPr>
            <w:r w:rsidRPr="00E247F6">
              <w:rPr>
                <w:sz w:val="20"/>
                <w:szCs w:val="20"/>
              </w:rPr>
              <w:t>4.</w:t>
            </w:r>
            <w:r w:rsidRPr="00E247F6">
              <w:rPr>
                <w:sz w:val="20"/>
                <w:szCs w:val="20"/>
              </w:rPr>
              <w:tab/>
              <w:t>Воровка В.П. Парадинамічні взаємодії в антропогенному ландшафтному комплексі «морський порт-акваторія моря» // Науковий вісник Херсонського державного університету. Серія: Географічні науки. – 2017. – Вип. 6. – С. 127-134.</w:t>
            </w:r>
          </w:p>
          <w:p w:rsidR="00AC2B0D" w:rsidRPr="00E247F6" w:rsidRDefault="00AC2B0D" w:rsidP="00AC2B0D">
            <w:pPr>
              <w:pStyle w:val="TableParagraph"/>
              <w:tabs>
                <w:tab w:val="left" w:pos="281"/>
                <w:tab w:val="left" w:pos="423"/>
              </w:tabs>
              <w:ind w:left="139"/>
              <w:rPr>
                <w:sz w:val="20"/>
                <w:szCs w:val="20"/>
              </w:rPr>
            </w:pPr>
            <w:r w:rsidRPr="00E247F6">
              <w:rPr>
                <w:sz w:val="20"/>
                <w:szCs w:val="20"/>
              </w:rPr>
              <w:t>5.</w:t>
            </w:r>
            <w:r w:rsidRPr="00E247F6">
              <w:rPr>
                <w:sz w:val="20"/>
                <w:szCs w:val="20"/>
              </w:rPr>
              <w:tab/>
              <w:t>Воровка В.П., Демченко В.О. Гідрологічні проблеми Молочного лиману у зв’язку з нестабільним його сполученням з Азовським морем / В.П. Воровка, В.О. Демченко // Вісник Харківського національного університету імені В.Н. Каразіна. Серія «Екологія». Випуск 21. – Харків, 2019. С. 23-33.</w:t>
            </w:r>
          </w:p>
          <w:p w:rsidR="00AC2B0D" w:rsidRPr="00E247F6" w:rsidRDefault="00AC2B0D" w:rsidP="00AC2B0D">
            <w:pPr>
              <w:pStyle w:val="TableParagraph"/>
              <w:tabs>
                <w:tab w:val="left" w:pos="281"/>
                <w:tab w:val="left" w:pos="423"/>
              </w:tabs>
              <w:ind w:left="139"/>
              <w:rPr>
                <w:b/>
                <w:sz w:val="20"/>
                <w:szCs w:val="20"/>
              </w:rPr>
            </w:pPr>
            <w:r w:rsidRPr="00E247F6">
              <w:rPr>
                <w:b/>
                <w:sz w:val="20"/>
                <w:szCs w:val="20"/>
              </w:rPr>
              <w:t>Монографія:</w:t>
            </w:r>
          </w:p>
          <w:p w:rsidR="00AC2B0D" w:rsidRPr="00E247F6" w:rsidRDefault="00AC2B0D" w:rsidP="00AC2B0D">
            <w:pPr>
              <w:pStyle w:val="TableParagraph"/>
              <w:tabs>
                <w:tab w:val="left" w:pos="281"/>
                <w:tab w:val="left" w:pos="423"/>
              </w:tabs>
              <w:ind w:left="139"/>
              <w:rPr>
                <w:sz w:val="20"/>
                <w:szCs w:val="20"/>
              </w:rPr>
            </w:pPr>
            <w:r w:rsidRPr="00E247F6">
              <w:rPr>
                <w:sz w:val="20"/>
                <w:szCs w:val="20"/>
              </w:rPr>
              <w:t>Північно-Західне Приазов’я: геологія, геоморфологія, геолого-геоморфологічні процеси, геоекологічний стан: монографія / Л.М. Даценко, В.В. Молодиченко, О.В. Непша та ін.; відп. ред. Л.М. Даценко. – Мелітополь: Видавництво МДПУ ім. Б. Хмельницького, 2014. – 308 с.</w:t>
            </w:r>
          </w:p>
          <w:p w:rsidR="00AC2B0D" w:rsidRPr="00E247F6" w:rsidRDefault="00AC2B0D" w:rsidP="00AC2B0D">
            <w:pPr>
              <w:pStyle w:val="TableParagraph"/>
              <w:tabs>
                <w:tab w:val="left" w:pos="281"/>
                <w:tab w:val="left" w:pos="423"/>
              </w:tabs>
              <w:ind w:left="139"/>
              <w:rPr>
                <w:b/>
                <w:sz w:val="20"/>
                <w:szCs w:val="20"/>
              </w:rPr>
            </w:pPr>
            <w:r w:rsidRPr="00E247F6">
              <w:rPr>
                <w:b/>
                <w:sz w:val="20"/>
                <w:szCs w:val="20"/>
              </w:rPr>
              <w:t>Міжнародні проекти:</w:t>
            </w:r>
          </w:p>
          <w:p w:rsidR="00AC2B0D" w:rsidRPr="00E247F6" w:rsidRDefault="00AC2B0D" w:rsidP="00AC2B0D">
            <w:pPr>
              <w:pStyle w:val="TableParagraph"/>
              <w:tabs>
                <w:tab w:val="left" w:pos="281"/>
                <w:tab w:val="left" w:pos="423"/>
              </w:tabs>
              <w:ind w:left="139"/>
              <w:rPr>
                <w:sz w:val="20"/>
                <w:szCs w:val="20"/>
              </w:rPr>
            </w:pPr>
            <w:r w:rsidRPr="00E247F6">
              <w:rPr>
                <w:sz w:val="20"/>
                <w:szCs w:val="20"/>
              </w:rPr>
              <w:t>Керівник The United Nations Environment Programme. Рroject SSFA/2017/20, S1-32GFL-000370/11232/SB-000687.37/14AC0003 "Conserving, Enhancing and Managing Carbon Stocks and Biodiversity in the Chernobyl Exclusion Zone" (оctober 2017-оctober 2020).</w:t>
            </w:r>
          </w:p>
          <w:p w:rsidR="00AC2B0D" w:rsidRPr="00E247F6" w:rsidRDefault="00AC2B0D" w:rsidP="00AC2B0D">
            <w:pPr>
              <w:pStyle w:val="TableParagraph"/>
              <w:tabs>
                <w:tab w:val="left" w:pos="281"/>
                <w:tab w:val="left" w:pos="423"/>
              </w:tabs>
              <w:ind w:left="139"/>
              <w:rPr>
                <w:b/>
                <w:sz w:val="20"/>
                <w:szCs w:val="20"/>
              </w:rPr>
            </w:pPr>
            <w:r w:rsidRPr="00E247F6">
              <w:rPr>
                <w:b/>
                <w:sz w:val="20"/>
                <w:szCs w:val="20"/>
              </w:rPr>
              <w:t>Науковий керівник або відповідальний виконавець наукової теми (проекту):</w:t>
            </w:r>
          </w:p>
          <w:p w:rsidR="00AC2B0D" w:rsidRPr="00E247F6" w:rsidRDefault="00AC2B0D" w:rsidP="00AC2B0D">
            <w:pPr>
              <w:pStyle w:val="TableParagraph"/>
              <w:tabs>
                <w:tab w:val="left" w:pos="281"/>
                <w:tab w:val="left" w:pos="423"/>
              </w:tabs>
              <w:ind w:left="139"/>
              <w:rPr>
                <w:sz w:val="20"/>
                <w:szCs w:val="20"/>
              </w:rPr>
            </w:pPr>
            <w:r w:rsidRPr="00E247F6">
              <w:rPr>
                <w:sz w:val="20"/>
                <w:szCs w:val="20"/>
              </w:rPr>
              <w:t>1.</w:t>
            </w:r>
            <w:r w:rsidRPr="00E247F6">
              <w:rPr>
                <w:sz w:val="20"/>
                <w:szCs w:val="20"/>
              </w:rPr>
              <w:tab/>
              <w:t>Проект організації території Азово-Сиваського національного природного парку, охорони, відтворення та рекреаційного використання його природних комплексів (відповідальний виконавець, 2018).</w:t>
            </w:r>
          </w:p>
          <w:p w:rsidR="00AC2B0D" w:rsidRPr="00E247F6" w:rsidRDefault="00AC2B0D" w:rsidP="00AC2B0D">
            <w:pPr>
              <w:pStyle w:val="TableParagraph"/>
              <w:tabs>
                <w:tab w:val="left" w:pos="281"/>
                <w:tab w:val="left" w:pos="423"/>
              </w:tabs>
              <w:ind w:left="139"/>
              <w:rPr>
                <w:sz w:val="20"/>
                <w:szCs w:val="20"/>
              </w:rPr>
            </w:pPr>
            <w:r w:rsidRPr="00E247F6">
              <w:rPr>
                <w:sz w:val="20"/>
                <w:szCs w:val="20"/>
              </w:rPr>
              <w:t>2.</w:t>
            </w:r>
            <w:r w:rsidRPr="00E247F6">
              <w:rPr>
                <w:sz w:val="20"/>
                <w:szCs w:val="20"/>
              </w:rPr>
              <w:tab/>
              <w:t xml:space="preserve"> «Розробка місцевих схем формування екологічної мережі Запорізької області» (керівник проекту, 2018).</w:t>
            </w:r>
          </w:p>
          <w:p w:rsidR="00AC2B0D" w:rsidRPr="00E247F6" w:rsidRDefault="00AC2B0D" w:rsidP="00AC2B0D">
            <w:pPr>
              <w:pStyle w:val="TableParagraph"/>
              <w:tabs>
                <w:tab w:val="left" w:pos="281"/>
                <w:tab w:val="left" w:pos="423"/>
              </w:tabs>
              <w:ind w:left="139"/>
              <w:rPr>
                <w:sz w:val="20"/>
                <w:szCs w:val="20"/>
              </w:rPr>
            </w:pPr>
            <w:r w:rsidRPr="00E247F6">
              <w:rPr>
                <w:sz w:val="20"/>
                <w:szCs w:val="20"/>
              </w:rPr>
              <w:t>3.</w:t>
            </w:r>
            <w:r w:rsidRPr="00E247F6">
              <w:rPr>
                <w:sz w:val="20"/>
                <w:szCs w:val="20"/>
              </w:rPr>
              <w:tab/>
              <w:t>Проект «Підготовка оновлених інформаційних описів водно-болотних угідь міжнародного значення відповідно до вимог Конвенції про водно-болотні угіддя, що мають міжнародне значення головним чином як середовища існування водоплавних птахів» (керівник проекту, 2018).</w:t>
            </w:r>
          </w:p>
          <w:p w:rsidR="00AC2B0D" w:rsidRPr="00E247F6" w:rsidRDefault="00AC2B0D" w:rsidP="00AC2B0D">
            <w:pPr>
              <w:pStyle w:val="TableParagraph"/>
              <w:tabs>
                <w:tab w:val="left" w:pos="281"/>
                <w:tab w:val="left" w:pos="423"/>
              </w:tabs>
              <w:ind w:left="139"/>
              <w:rPr>
                <w:b/>
                <w:sz w:val="20"/>
                <w:szCs w:val="20"/>
              </w:rPr>
            </w:pPr>
            <w:r w:rsidRPr="00E247F6">
              <w:rPr>
                <w:b/>
                <w:sz w:val="20"/>
                <w:szCs w:val="20"/>
              </w:rPr>
              <w:t>Участь у журі олімпіад чи конкурсів:</w:t>
            </w:r>
          </w:p>
          <w:p w:rsidR="00AC2B0D" w:rsidRPr="00E247F6" w:rsidRDefault="00AC2B0D" w:rsidP="00AC2B0D">
            <w:pPr>
              <w:pStyle w:val="TableParagraph"/>
              <w:tabs>
                <w:tab w:val="left" w:pos="281"/>
                <w:tab w:val="left" w:pos="423"/>
              </w:tabs>
              <w:ind w:left="139"/>
              <w:rPr>
                <w:sz w:val="20"/>
                <w:szCs w:val="20"/>
              </w:rPr>
            </w:pPr>
            <w:r w:rsidRPr="00E247F6">
              <w:rPr>
                <w:sz w:val="20"/>
                <w:szCs w:val="20"/>
              </w:rPr>
              <w:t>1.</w:t>
            </w:r>
            <w:r w:rsidRPr="00E247F6">
              <w:rPr>
                <w:sz w:val="20"/>
                <w:szCs w:val="20"/>
              </w:rPr>
              <w:tab/>
              <w:t>Голова журі ІІ Запорізького обласного етапу Всеукраїнського конкурсу-захисту науково-дослідницьких робіт учнів-членів МАН України Наукове відділення «Науки про Землю» (Наказ департаменту освіти Запорізької обласної державної адміністрації «Про проведення ІІ та підготовку до ІІІ етапу Всеукраїнського конкурсу-захисту науково-дослідницьких робіт учнів-членів МАН України у 2018/2019 н.р.» № 59 від 01.02.2019 р.).</w:t>
            </w:r>
          </w:p>
          <w:p w:rsidR="00AC2B0D" w:rsidRPr="00E247F6" w:rsidRDefault="00AC2B0D" w:rsidP="00AC2B0D">
            <w:pPr>
              <w:pStyle w:val="TableParagraph"/>
              <w:tabs>
                <w:tab w:val="left" w:pos="281"/>
                <w:tab w:val="left" w:pos="423"/>
              </w:tabs>
              <w:ind w:left="139"/>
              <w:rPr>
                <w:sz w:val="20"/>
                <w:szCs w:val="20"/>
              </w:rPr>
            </w:pPr>
            <w:r w:rsidRPr="00E247F6">
              <w:rPr>
                <w:sz w:val="20"/>
                <w:szCs w:val="20"/>
              </w:rPr>
              <w:t>2.</w:t>
            </w:r>
            <w:r w:rsidRPr="00E247F6">
              <w:rPr>
                <w:sz w:val="20"/>
                <w:szCs w:val="20"/>
              </w:rPr>
              <w:tab/>
              <w:t>Член журі Всеукраїнського турніру юних географів (2014, 2015, 2016, 2017, 2018).</w:t>
            </w:r>
          </w:p>
          <w:p w:rsidR="00AC2B0D" w:rsidRPr="00E247F6" w:rsidRDefault="00AC2B0D" w:rsidP="00AC2B0D">
            <w:pPr>
              <w:pStyle w:val="TableParagraph"/>
              <w:tabs>
                <w:tab w:val="left" w:pos="281"/>
                <w:tab w:val="left" w:pos="423"/>
              </w:tabs>
              <w:ind w:left="139"/>
              <w:rPr>
                <w:sz w:val="20"/>
                <w:szCs w:val="20"/>
              </w:rPr>
            </w:pPr>
            <w:r w:rsidRPr="00E247F6">
              <w:rPr>
                <w:sz w:val="20"/>
                <w:szCs w:val="20"/>
              </w:rPr>
              <w:t>3.</w:t>
            </w:r>
            <w:r w:rsidRPr="00E247F6">
              <w:rPr>
                <w:sz w:val="20"/>
                <w:szCs w:val="20"/>
              </w:rPr>
              <w:tab/>
              <w:t>Член журі підсумкових етапів Всеукраїнської учнівської олімпіади з географії (2012, 2013, 2014, 2015, 2016, 2017, 2018).</w:t>
            </w:r>
          </w:p>
          <w:p w:rsidR="00AC2B0D" w:rsidRPr="00E247F6" w:rsidRDefault="00AC2B0D" w:rsidP="00AC2B0D">
            <w:pPr>
              <w:pStyle w:val="TableParagraph"/>
              <w:tabs>
                <w:tab w:val="left" w:pos="281"/>
                <w:tab w:val="left" w:pos="423"/>
              </w:tabs>
              <w:ind w:left="139"/>
              <w:rPr>
                <w:b/>
                <w:sz w:val="20"/>
                <w:szCs w:val="20"/>
              </w:rPr>
            </w:pPr>
            <w:r w:rsidRPr="00E247F6">
              <w:rPr>
                <w:b/>
                <w:sz w:val="20"/>
                <w:szCs w:val="20"/>
              </w:rPr>
              <w:t>Організаційна робота у закладах освіти на посадах керівника:</w:t>
            </w:r>
          </w:p>
          <w:p w:rsidR="00AC2B0D" w:rsidRPr="00E247F6" w:rsidRDefault="00AC2B0D" w:rsidP="00AC2B0D">
            <w:pPr>
              <w:pStyle w:val="TableParagraph"/>
              <w:tabs>
                <w:tab w:val="left" w:pos="281"/>
                <w:tab w:val="left" w:pos="423"/>
              </w:tabs>
              <w:ind w:left="139"/>
              <w:rPr>
                <w:sz w:val="20"/>
                <w:szCs w:val="20"/>
              </w:rPr>
            </w:pPr>
            <w:r w:rsidRPr="00E247F6">
              <w:rPr>
                <w:sz w:val="20"/>
                <w:szCs w:val="20"/>
              </w:rPr>
              <w:t>1.</w:t>
            </w:r>
            <w:r w:rsidRPr="00E247F6">
              <w:rPr>
                <w:sz w:val="20"/>
                <w:szCs w:val="20"/>
              </w:rPr>
              <w:tab/>
              <w:t>Декан факультету (2005-2015).</w:t>
            </w:r>
          </w:p>
          <w:p w:rsidR="00AC2B0D" w:rsidRPr="00E247F6" w:rsidRDefault="00AC2B0D" w:rsidP="00AC2B0D">
            <w:pPr>
              <w:pStyle w:val="TableParagraph"/>
              <w:tabs>
                <w:tab w:val="left" w:pos="281"/>
                <w:tab w:val="left" w:pos="423"/>
              </w:tabs>
              <w:ind w:left="139"/>
              <w:rPr>
                <w:sz w:val="20"/>
                <w:szCs w:val="20"/>
              </w:rPr>
            </w:pPr>
            <w:r w:rsidRPr="00E247F6">
              <w:rPr>
                <w:sz w:val="20"/>
                <w:szCs w:val="20"/>
              </w:rPr>
              <w:t>2.</w:t>
            </w:r>
            <w:r w:rsidRPr="00E247F6">
              <w:rPr>
                <w:sz w:val="20"/>
                <w:szCs w:val="20"/>
              </w:rPr>
              <w:tab/>
              <w:t>Завідувач кафедри (2018-202</w:t>
            </w:r>
            <w:r w:rsidR="00DE3A75">
              <w:rPr>
                <w:sz w:val="20"/>
                <w:szCs w:val="20"/>
              </w:rPr>
              <w:t>1</w:t>
            </w:r>
            <w:r w:rsidRPr="00E247F6">
              <w:rPr>
                <w:sz w:val="20"/>
                <w:szCs w:val="20"/>
              </w:rPr>
              <w:t>).</w:t>
            </w:r>
          </w:p>
          <w:p w:rsidR="00AC2B0D" w:rsidRPr="00E247F6" w:rsidRDefault="00AC2B0D" w:rsidP="00AC2B0D">
            <w:pPr>
              <w:pStyle w:val="TableParagraph"/>
              <w:tabs>
                <w:tab w:val="left" w:pos="281"/>
                <w:tab w:val="left" w:pos="423"/>
              </w:tabs>
              <w:ind w:left="139"/>
              <w:rPr>
                <w:sz w:val="20"/>
                <w:szCs w:val="20"/>
              </w:rPr>
            </w:pPr>
            <w:r w:rsidRPr="00E247F6">
              <w:rPr>
                <w:b/>
                <w:sz w:val="20"/>
                <w:szCs w:val="20"/>
              </w:rPr>
              <w:t>Участь в атестації наукових працівників як офіційного опонента</w:t>
            </w:r>
            <w:r w:rsidRPr="00E247F6">
              <w:rPr>
                <w:sz w:val="20"/>
                <w:szCs w:val="20"/>
              </w:rPr>
              <w:t xml:space="preserve">: </w:t>
            </w:r>
          </w:p>
          <w:p w:rsidR="00AC2B0D" w:rsidRPr="00E247F6" w:rsidRDefault="00AC2B0D" w:rsidP="00AC2B0D">
            <w:pPr>
              <w:pStyle w:val="TableParagraph"/>
              <w:tabs>
                <w:tab w:val="left" w:pos="281"/>
                <w:tab w:val="left" w:pos="423"/>
              </w:tabs>
              <w:ind w:left="139"/>
              <w:rPr>
                <w:sz w:val="20"/>
                <w:szCs w:val="20"/>
              </w:rPr>
            </w:pPr>
            <w:r w:rsidRPr="00E247F6">
              <w:rPr>
                <w:sz w:val="20"/>
                <w:szCs w:val="20"/>
              </w:rPr>
              <w:t>дисертація Ничая О.О. (2019).</w:t>
            </w:r>
          </w:p>
          <w:p w:rsidR="00AC2B0D" w:rsidRPr="00E247F6" w:rsidRDefault="00AC2B0D" w:rsidP="00AC2B0D">
            <w:pPr>
              <w:pStyle w:val="TableParagraph"/>
              <w:tabs>
                <w:tab w:val="left" w:pos="281"/>
                <w:tab w:val="left" w:pos="423"/>
              </w:tabs>
              <w:ind w:left="139"/>
              <w:rPr>
                <w:b/>
                <w:sz w:val="20"/>
                <w:szCs w:val="20"/>
              </w:rPr>
            </w:pPr>
            <w:r w:rsidRPr="00E247F6">
              <w:rPr>
                <w:b/>
                <w:sz w:val="20"/>
                <w:szCs w:val="20"/>
              </w:rPr>
              <w:t>Авторські свідоцтва:</w:t>
            </w:r>
          </w:p>
          <w:p w:rsidR="00AC2B0D" w:rsidRPr="00E247F6" w:rsidRDefault="00AC2B0D" w:rsidP="00AC2B0D">
            <w:pPr>
              <w:pStyle w:val="TableParagraph"/>
              <w:tabs>
                <w:tab w:val="left" w:pos="281"/>
                <w:tab w:val="left" w:pos="423"/>
              </w:tabs>
              <w:ind w:left="139"/>
              <w:rPr>
                <w:sz w:val="20"/>
                <w:szCs w:val="20"/>
              </w:rPr>
            </w:pPr>
            <w:r w:rsidRPr="00E247F6">
              <w:rPr>
                <w:sz w:val="20"/>
                <w:szCs w:val="20"/>
              </w:rPr>
              <w:t>1.</w:t>
            </w:r>
            <w:r w:rsidRPr="00E247F6">
              <w:rPr>
                <w:sz w:val="20"/>
                <w:szCs w:val="20"/>
              </w:rPr>
              <w:tab/>
              <w:t>Свідоцтво про реєстрацію авторського права на твір № 58200 від 21.01.2015 р.</w:t>
            </w:r>
          </w:p>
          <w:p w:rsidR="00AC2B0D" w:rsidRPr="00E247F6" w:rsidRDefault="00AC2B0D" w:rsidP="00AC2B0D">
            <w:pPr>
              <w:pStyle w:val="TableParagraph"/>
              <w:tabs>
                <w:tab w:val="left" w:pos="281"/>
                <w:tab w:val="left" w:pos="423"/>
              </w:tabs>
              <w:ind w:left="139"/>
              <w:rPr>
                <w:sz w:val="20"/>
                <w:szCs w:val="20"/>
              </w:rPr>
            </w:pPr>
            <w:r w:rsidRPr="00E247F6">
              <w:rPr>
                <w:sz w:val="20"/>
                <w:szCs w:val="20"/>
              </w:rPr>
              <w:t>2.</w:t>
            </w:r>
            <w:r w:rsidRPr="00E247F6">
              <w:rPr>
                <w:sz w:val="20"/>
                <w:szCs w:val="20"/>
              </w:rPr>
              <w:tab/>
              <w:t>Свідоцтво про реєстрацію авторського права на твір № 58197 від 21.01.2015 р.</w:t>
            </w:r>
          </w:p>
          <w:p w:rsidR="00AC2B0D" w:rsidRPr="00E247F6" w:rsidRDefault="00AC2B0D" w:rsidP="00AC2B0D">
            <w:pPr>
              <w:pStyle w:val="TableParagraph"/>
              <w:tabs>
                <w:tab w:val="left" w:pos="281"/>
                <w:tab w:val="left" w:pos="423"/>
              </w:tabs>
              <w:ind w:left="139"/>
              <w:rPr>
                <w:sz w:val="20"/>
                <w:szCs w:val="20"/>
              </w:rPr>
            </w:pPr>
            <w:r w:rsidRPr="00E247F6">
              <w:rPr>
                <w:sz w:val="20"/>
                <w:szCs w:val="20"/>
              </w:rPr>
              <w:t>3. Свідоцтво про реєстрацію авторського права на твір № 91656 від 16.08.2019 р.</w:t>
            </w:r>
          </w:p>
          <w:p w:rsidR="00AC2B0D" w:rsidRPr="00E247F6" w:rsidRDefault="00AC2B0D" w:rsidP="00AC2B0D">
            <w:pPr>
              <w:pStyle w:val="TableParagraph"/>
              <w:tabs>
                <w:tab w:val="left" w:pos="281"/>
                <w:tab w:val="left" w:pos="423"/>
              </w:tabs>
              <w:ind w:left="139"/>
              <w:rPr>
                <w:sz w:val="20"/>
                <w:szCs w:val="20"/>
              </w:rPr>
            </w:pPr>
            <w:r w:rsidRPr="00E247F6">
              <w:rPr>
                <w:sz w:val="20"/>
                <w:szCs w:val="20"/>
              </w:rPr>
              <w:t>4. Свідоцтво про реєстрацію авторського права на твір № 91640 від 15.08.2019 р.</w:t>
            </w:r>
          </w:p>
          <w:p w:rsidR="00AC2B0D" w:rsidRPr="00E247F6" w:rsidRDefault="00AC2B0D" w:rsidP="00AC2B0D">
            <w:pPr>
              <w:pStyle w:val="TableParagraph"/>
              <w:tabs>
                <w:tab w:val="left" w:pos="281"/>
                <w:tab w:val="left" w:pos="423"/>
              </w:tabs>
              <w:ind w:left="139"/>
              <w:rPr>
                <w:sz w:val="20"/>
                <w:szCs w:val="20"/>
              </w:rPr>
            </w:pPr>
            <w:r w:rsidRPr="00E247F6">
              <w:rPr>
                <w:sz w:val="20"/>
                <w:szCs w:val="20"/>
              </w:rPr>
              <w:t>5. Свідоцтво про реєстрацію авторського права на твір № 91143 від 30.07.2019 р.</w:t>
            </w:r>
          </w:p>
          <w:p w:rsidR="00AC2B0D" w:rsidRPr="00E247F6" w:rsidRDefault="00AC2B0D" w:rsidP="00AC2B0D">
            <w:pPr>
              <w:pStyle w:val="TableParagraph"/>
              <w:tabs>
                <w:tab w:val="left" w:pos="281"/>
                <w:tab w:val="left" w:pos="423"/>
              </w:tabs>
              <w:ind w:left="139"/>
              <w:rPr>
                <w:sz w:val="20"/>
                <w:szCs w:val="20"/>
              </w:rPr>
            </w:pPr>
            <w:r w:rsidRPr="00E247F6">
              <w:rPr>
                <w:b/>
                <w:sz w:val="20"/>
                <w:szCs w:val="20"/>
              </w:rPr>
              <w:t>Навчально-методичні рекомендації</w:t>
            </w:r>
            <w:r w:rsidRPr="00E247F6">
              <w:rPr>
                <w:sz w:val="20"/>
                <w:szCs w:val="20"/>
              </w:rPr>
              <w:t>:</w:t>
            </w:r>
          </w:p>
          <w:p w:rsidR="0012720E" w:rsidRPr="00E247F6" w:rsidRDefault="0012720E" w:rsidP="00AC2B0D">
            <w:pPr>
              <w:pStyle w:val="TableParagraph"/>
              <w:tabs>
                <w:tab w:val="left" w:pos="281"/>
                <w:tab w:val="left" w:pos="423"/>
              </w:tabs>
              <w:ind w:left="139"/>
              <w:rPr>
                <w:sz w:val="20"/>
                <w:szCs w:val="20"/>
              </w:rPr>
            </w:pPr>
            <w:r w:rsidRPr="00E247F6">
              <w:rPr>
                <w:sz w:val="20"/>
                <w:szCs w:val="20"/>
              </w:rPr>
              <w:t>Методичні рекомендації до складання та оновлення описів водно-болотних угідь України. – Київ-Херсон: Олді-Плюс, 2020. – 168 с.</w:t>
            </w:r>
          </w:p>
          <w:p w:rsidR="00AC2B0D" w:rsidRPr="00E247F6" w:rsidRDefault="00AC2B0D" w:rsidP="00AC2B0D">
            <w:pPr>
              <w:pStyle w:val="TableParagraph"/>
              <w:tabs>
                <w:tab w:val="left" w:pos="281"/>
                <w:tab w:val="left" w:pos="423"/>
              </w:tabs>
              <w:ind w:left="139"/>
              <w:rPr>
                <w:b/>
                <w:sz w:val="20"/>
                <w:szCs w:val="20"/>
              </w:rPr>
            </w:pPr>
            <w:r w:rsidRPr="00E247F6">
              <w:rPr>
                <w:b/>
                <w:sz w:val="20"/>
                <w:szCs w:val="20"/>
              </w:rPr>
              <w:t>Робота у складі журі Всеукраїнської студентської олімпіади:</w:t>
            </w:r>
          </w:p>
          <w:p w:rsidR="00AC2B0D" w:rsidRPr="00E247F6" w:rsidRDefault="00AC2B0D" w:rsidP="00AC2B0D">
            <w:pPr>
              <w:pStyle w:val="TableParagraph"/>
              <w:tabs>
                <w:tab w:val="left" w:pos="281"/>
                <w:tab w:val="left" w:pos="423"/>
              </w:tabs>
              <w:ind w:left="139"/>
              <w:rPr>
                <w:sz w:val="20"/>
                <w:szCs w:val="20"/>
              </w:rPr>
            </w:pPr>
            <w:r w:rsidRPr="00E247F6">
              <w:rPr>
                <w:sz w:val="20"/>
                <w:szCs w:val="20"/>
              </w:rPr>
              <w:t>Член журі Всеукраїнської студентської олімпіади з географії (2010, 2011, 2012, 2013, 2014, 2015, 2016, 2017) згідно наказів Міністерства освіти і науки України.</w:t>
            </w:r>
          </w:p>
          <w:p w:rsidR="00AC2B0D" w:rsidRPr="00E247F6" w:rsidRDefault="00AC2B0D" w:rsidP="00AC2B0D">
            <w:pPr>
              <w:pStyle w:val="TableParagraph"/>
              <w:tabs>
                <w:tab w:val="left" w:pos="281"/>
                <w:tab w:val="left" w:pos="423"/>
              </w:tabs>
              <w:ind w:left="139"/>
              <w:rPr>
                <w:b/>
                <w:sz w:val="20"/>
                <w:szCs w:val="20"/>
              </w:rPr>
            </w:pPr>
            <w:r w:rsidRPr="00E247F6">
              <w:rPr>
                <w:b/>
                <w:sz w:val="20"/>
                <w:szCs w:val="20"/>
              </w:rPr>
              <w:t>Науково-популярні публікації:</w:t>
            </w:r>
          </w:p>
          <w:p w:rsidR="00AC2B0D" w:rsidRPr="00E247F6" w:rsidRDefault="00AC2B0D" w:rsidP="00AC2B0D">
            <w:pPr>
              <w:pStyle w:val="TableParagraph"/>
              <w:tabs>
                <w:tab w:val="left" w:pos="281"/>
                <w:tab w:val="left" w:pos="423"/>
              </w:tabs>
              <w:ind w:left="139"/>
              <w:rPr>
                <w:sz w:val="20"/>
                <w:szCs w:val="20"/>
              </w:rPr>
            </w:pPr>
            <w:r w:rsidRPr="00E247F6">
              <w:rPr>
                <w:sz w:val="20"/>
                <w:szCs w:val="20"/>
              </w:rPr>
              <w:t>1.</w:t>
            </w:r>
            <w:r w:rsidRPr="00E247F6">
              <w:rPr>
                <w:sz w:val="20"/>
                <w:szCs w:val="20"/>
              </w:rPr>
              <w:tab/>
              <w:t>Воровка В.П. Природний газ Приазов’я // Мелитопольский краеведческий журнал. - №14. – С. 41-47</w:t>
            </w:r>
          </w:p>
          <w:p w:rsidR="00AC2B0D" w:rsidRPr="00E247F6" w:rsidRDefault="00AC2B0D" w:rsidP="00AC2B0D">
            <w:pPr>
              <w:pStyle w:val="TableParagraph"/>
              <w:tabs>
                <w:tab w:val="left" w:pos="281"/>
                <w:tab w:val="left" w:pos="423"/>
              </w:tabs>
              <w:ind w:left="139"/>
              <w:rPr>
                <w:sz w:val="20"/>
                <w:szCs w:val="20"/>
              </w:rPr>
            </w:pPr>
            <w:r w:rsidRPr="00E247F6">
              <w:rPr>
                <w:sz w:val="20"/>
                <w:szCs w:val="20"/>
              </w:rPr>
              <w:t>2.</w:t>
            </w:r>
            <w:r w:rsidRPr="00E247F6">
              <w:rPr>
                <w:sz w:val="20"/>
                <w:szCs w:val="20"/>
              </w:rPr>
              <w:tab/>
              <w:t>Воровка В.П. Звідки ця пошесть? Водорості на пляжах Азовського моря / В.П. Воровка, А.М. Солоненко // Мелитопольский краеведческий журнал. – Мелитополь, 2017. - №10. С. 68-72.</w:t>
            </w:r>
          </w:p>
          <w:p w:rsidR="00AC2B0D" w:rsidRPr="00E247F6" w:rsidRDefault="00AC2B0D" w:rsidP="00AC2B0D">
            <w:pPr>
              <w:pStyle w:val="TableParagraph"/>
              <w:tabs>
                <w:tab w:val="left" w:pos="281"/>
                <w:tab w:val="left" w:pos="423"/>
              </w:tabs>
              <w:ind w:left="139"/>
              <w:rPr>
                <w:sz w:val="20"/>
                <w:szCs w:val="20"/>
              </w:rPr>
            </w:pPr>
            <w:r w:rsidRPr="00E247F6">
              <w:rPr>
                <w:sz w:val="20"/>
                <w:szCs w:val="20"/>
              </w:rPr>
              <w:t>3. Воровка В.П. Історія двох проток // Мелитопольский краеведческий журнал. – Мелитополь, 2016. - №7. – С. 85-89.</w:t>
            </w:r>
          </w:p>
          <w:p w:rsidR="00AC2B0D" w:rsidRPr="00E247F6" w:rsidRDefault="00AC2B0D" w:rsidP="00AC2B0D">
            <w:pPr>
              <w:pStyle w:val="TableParagraph"/>
              <w:tabs>
                <w:tab w:val="left" w:pos="281"/>
                <w:tab w:val="left" w:pos="423"/>
              </w:tabs>
              <w:ind w:left="139"/>
              <w:rPr>
                <w:sz w:val="20"/>
                <w:szCs w:val="20"/>
              </w:rPr>
            </w:pPr>
            <w:r w:rsidRPr="00E247F6">
              <w:rPr>
                <w:sz w:val="20"/>
                <w:szCs w:val="20"/>
              </w:rPr>
              <w:t>4. Воровка В.П. Азовське море: вчора, сьогодні і завтра / В.П. Воровка // Мелитопольский краеведческий журнал. – Мелитополь, 2016. - №8. – С. 67-74.</w:t>
            </w:r>
          </w:p>
          <w:p w:rsidR="00AC2B0D" w:rsidRPr="00E247F6" w:rsidRDefault="00AC2B0D" w:rsidP="00AC2B0D">
            <w:pPr>
              <w:pStyle w:val="TableParagraph"/>
              <w:tabs>
                <w:tab w:val="left" w:pos="281"/>
                <w:tab w:val="left" w:pos="423"/>
              </w:tabs>
              <w:ind w:left="139"/>
              <w:rPr>
                <w:sz w:val="20"/>
                <w:szCs w:val="20"/>
              </w:rPr>
            </w:pPr>
            <w:r w:rsidRPr="00E247F6">
              <w:rPr>
                <w:sz w:val="20"/>
                <w:szCs w:val="20"/>
              </w:rPr>
              <w:t>5. Воровка В.П. Затока-лиман-озеро // Мелітопольський краєзнавчий журнал, 2020. - №15. – С. 62-68.</w:t>
            </w:r>
          </w:p>
          <w:p w:rsidR="00AC2B0D" w:rsidRPr="00E247F6" w:rsidRDefault="00AC2B0D" w:rsidP="00AC2B0D">
            <w:pPr>
              <w:pStyle w:val="TableParagraph"/>
              <w:tabs>
                <w:tab w:val="left" w:pos="281"/>
                <w:tab w:val="left" w:pos="423"/>
              </w:tabs>
              <w:ind w:left="139"/>
              <w:rPr>
                <w:b/>
                <w:sz w:val="20"/>
                <w:szCs w:val="20"/>
              </w:rPr>
            </w:pPr>
            <w:r w:rsidRPr="00E247F6">
              <w:rPr>
                <w:b/>
                <w:sz w:val="20"/>
                <w:szCs w:val="20"/>
              </w:rPr>
              <w:t>Участь у професійних об’єднаннях за спеціальністю:</w:t>
            </w:r>
          </w:p>
          <w:p w:rsidR="00AC2B0D" w:rsidRPr="00E247F6" w:rsidRDefault="00AC2B0D" w:rsidP="00AC2B0D">
            <w:pPr>
              <w:pStyle w:val="TableParagraph"/>
              <w:tabs>
                <w:tab w:val="left" w:pos="281"/>
                <w:tab w:val="left" w:pos="423"/>
              </w:tabs>
              <w:ind w:left="139"/>
              <w:rPr>
                <w:sz w:val="20"/>
                <w:szCs w:val="20"/>
              </w:rPr>
            </w:pPr>
            <w:r w:rsidRPr="00E247F6">
              <w:rPr>
                <w:sz w:val="20"/>
                <w:szCs w:val="20"/>
              </w:rPr>
              <w:t>1.</w:t>
            </w:r>
            <w:r w:rsidRPr="00E247F6">
              <w:rPr>
                <w:sz w:val="20"/>
                <w:szCs w:val="20"/>
              </w:rPr>
              <w:tab/>
              <w:t>Голова правління ГО «Спілка краєзнавців Мелітопольщини.</w:t>
            </w:r>
          </w:p>
          <w:p w:rsidR="00AC2B0D" w:rsidRPr="00E247F6" w:rsidRDefault="00AC2B0D" w:rsidP="00AC2B0D">
            <w:pPr>
              <w:pStyle w:val="TableParagraph"/>
              <w:tabs>
                <w:tab w:val="left" w:pos="281"/>
                <w:tab w:val="left" w:pos="423"/>
              </w:tabs>
              <w:ind w:left="139"/>
              <w:rPr>
                <w:sz w:val="20"/>
                <w:szCs w:val="20"/>
              </w:rPr>
            </w:pPr>
            <w:r w:rsidRPr="00E247F6">
              <w:rPr>
                <w:sz w:val="20"/>
                <w:szCs w:val="20"/>
              </w:rPr>
              <w:t>2.</w:t>
            </w:r>
            <w:r w:rsidRPr="00E247F6">
              <w:rPr>
                <w:sz w:val="20"/>
                <w:szCs w:val="20"/>
              </w:rPr>
              <w:tab/>
              <w:t>Голова Мелітопольського відділу Українського Географічного Товариства.</w:t>
            </w:r>
          </w:p>
          <w:p w:rsidR="00AC2B0D" w:rsidRPr="00E247F6" w:rsidRDefault="00AC2B0D" w:rsidP="00AC2B0D">
            <w:pPr>
              <w:pStyle w:val="TableParagraph"/>
              <w:tabs>
                <w:tab w:val="left" w:pos="281"/>
                <w:tab w:val="left" w:pos="423"/>
              </w:tabs>
              <w:ind w:left="139"/>
              <w:rPr>
                <w:b/>
                <w:sz w:val="20"/>
                <w:szCs w:val="20"/>
              </w:rPr>
            </w:pPr>
            <w:r w:rsidRPr="00E247F6">
              <w:rPr>
                <w:b/>
                <w:sz w:val="20"/>
                <w:szCs w:val="20"/>
              </w:rPr>
              <w:t>Досвід практичної роботи за спеціальністю:</w:t>
            </w:r>
          </w:p>
          <w:p w:rsidR="00AC2B0D" w:rsidRPr="00E247F6" w:rsidRDefault="00AC2B0D" w:rsidP="00AC2B0D">
            <w:pPr>
              <w:pStyle w:val="TableParagraph"/>
              <w:tabs>
                <w:tab w:val="left" w:pos="281"/>
                <w:tab w:val="left" w:pos="423"/>
              </w:tabs>
              <w:ind w:left="139"/>
              <w:rPr>
                <w:sz w:val="20"/>
                <w:szCs w:val="20"/>
              </w:rPr>
            </w:pPr>
            <w:r w:rsidRPr="00E247F6">
              <w:rPr>
                <w:sz w:val="20"/>
                <w:szCs w:val="20"/>
              </w:rPr>
              <w:t>Директор ПП «Центр екологічного управління» (з 2005 року).</w:t>
            </w:r>
          </w:p>
          <w:p w:rsidR="00AC2B0D" w:rsidRPr="00E247F6" w:rsidRDefault="00AC2B0D" w:rsidP="00AC2B0D">
            <w:pPr>
              <w:pStyle w:val="TableParagraph"/>
              <w:tabs>
                <w:tab w:val="left" w:pos="281"/>
                <w:tab w:val="left" w:pos="423"/>
              </w:tabs>
              <w:ind w:left="139"/>
              <w:rPr>
                <w:b/>
                <w:sz w:val="20"/>
                <w:szCs w:val="20"/>
              </w:rPr>
            </w:pPr>
            <w:r w:rsidRPr="00E247F6">
              <w:rPr>
                <w:b/>
                <w:sz w:val="20"/>
                <w:szCs w:val="20"/>
              </w:rPr>
              <w:t>Наукове консультування установ упродовж останніх 2 років:</w:t>
            </w:r>
          </w:p>
          <w:p w:rsidR="00AC2B0D" w:rsidRPr="00E247F6" w:rsidRDefault="00AC2B0D" w:rsidP="00AC2B0D">
            <w:pPr>
              <w:pStyle w:val="TableParagraph"/>
              <w:tabs>
                <w:tab w:val="left" w:pos="281"/>
                <w:tab w:val="left" w:pos="423"/>
              </w:tabs>
              <w:ind w:left="139"/>
              <w:rPr>
                <w:sz w:val="20"/>
                <w:szCs w:val="20"/>
              </w:rPr>
            </w:pPr>
            <w:r w:rsidRPr="00E247F6">
              <w:rPr>
                <w:sz w:val="20"/>
                <w:szCs w:val="20"/>
              </w:rPr>
              <w:t>Азово-Сиваський НПП, Приазовський НПП, природний заповідник «Єланецький степ», природний заповідник «Древлянський», національний природний парк «Дермансько-Острозький», парк-пам’ятка садово-паркового мистецтва загальнодержавного значення «Парк ім. Горького»</w:t>
            </w:r>
          </w:p>
        </w:tc>
      </w:tr>
      <w:tr w:rsidR="00A147CF" w:rsidRPr="00E247F6" w:rsidTr="002D2FC3">
        <w:trPr>
          <w:trHeight w:val="297"/>
        </w:trPr>
        <w:tc>
          <w:tcPr>
            <w:tcW w:w="1427" w:type="dxa"/>
          </w:tcPr>
          <w:p w:rsidR="00A147CF" w:rsidRPr="00E247F6" w:rsidRDefault="000E0203" w:rsidP="00AC2B0D">
            <w:pPr>
              <w:ind w:left="10"/>
              <w:jc w:val="center"/>
              <w:rPr>
                <w:sz w:val="20"/>
                <w:szCs w:val="20"/>
              </w:rPr>
            </w:pPr>
            <w:r w:rsidRPr="00E247F6">
              <w:rPr>
                <w:sz w:val="20"/>
                <w:szCs w:val="20"/>
              </w:rPr>
              <w:t>Йоркіна Надія Володимирівна</w:t>
            </w:r>
          </w:p>
        </w:tc>
        <w:tc>
          <w:tcPr>
            <w:tcW w:w="1701" w:type="dxa"/>
          </w:tcPr>
          <w:p w:rsidR="00A147CF" w:rsidRPr="00E247F6" w:rsidRDefault="00A147CF" w:rsidP="00C60C3D">
            <w:pPr>
              <w:jc w:val="center"/>
              <w:rPr>
                <w:sz w:val="20"/>
                <w:szCs w:val="20"/>
              </w:rPr>
            </w:pPr>
          </w:p>
        </w:tc>
        <w:tc>
          <w:tcPr>
            <w:tcW w:w="1559" w:type="dxa"/>
          </w:tcPr>
          <w:p w:rsidR="00A147CF" w:rsidRPr="00E247F6" w:rsidRDefault="00A147CF" w:rsidP="00AC2B0D">
            <w:pPr>
              <w:pStyle w:val="TableParagraph"/>
              <w:ind w:left="0"/>
              <w:rPr>
                <w:sz w:val="20"/>
                <w:szCs w:val="20"/>
              </w:rPr>
            </w:pPr>
          </w:p>
        </w:tc>
        <w:tc>
          <w:tcPr>
            <w:tcW w:w="2835" w:type="dxa"/>
          </w:tcPr>
          <w:p w:rsidR="00A147CF" w:rsidRPr="00E247F6" w:rsidRDefault="00A147CF" w:rsidP="00A147CF">
            <w:pPr>
              <w:pStyle w:val="2"/>
              <w:tabs>
                <w:tab w:val="left" w:pos="138"/>
                <w:tab w:val="left" w:pos="279"/>
              </w:tabs>
              <w:spacing w:after="0" w:line="240" w:lineRule="auto"/>
              <w:ind w:left="138"/>
              <w:jc w:val="both"/>
              <w:rPr>
                <w:sz w:val="20"/>
                <w:szCs w:val="20"/>
              </w:rPr>
            </w:pPr>
          </w:p>
        </w:tc>
        <w:tc>
          <w:tcPr>
            <w:tcW w:w="1417" w:type="dxa"/>
          </w:tcPr>
          <w:p w:rsidR="00A147CF" w:rsidRPr="00E247F6" w:rsidRDefault="00A147CF" w:rsidP="00AC2B0D">
            <w:pPr>
              <w:pStyle w:val="TableParagraph"/>
              <w:ind w:left="0"/>
              <w:jc w:val="center"/>
              <w:rPr>
                <w:sz w:val="20"/>
                <w:szCs w:val="20"/>
              </w:rPr>
            </w:pPr>
          </w:p>
        </w:tc>
        <w:tc>
          <w:tcPr>
            <w:tcW w:w="1701" w:type="dxa"/>
          </w:tcPr>
          <w:p w:rsidR="00A147CF" w:rsidRPr="00E247F6" w:rsidRDefault="00A147CF" w:rsidP="00AC2B0D">
            <w:pPr>
              <w:ind w:left="4" w:right="-47"/>
              <w:rPr>
                <w:sz w:val="20"/>
                <w:szCs w:val="20"/>
              </w:rPr>
            </w:pPr>
            <w:r w:rsidRPr="00E247F6">
              <w:rPr>
                <w:sz w:val="20"/>
                <w:szCs w:val="20"/>
              </w:rPr>
              <w:t>Стратегії охорони довкілля  та оптимізації  природокористування</w:t>
            </w:r>
            <w:r w:rsidR="000E0203" w:rsidRPr="00E247F6">
              <w:rPr>
                <w:sz w:val="20"/>
                <w:szCs w:val="20"/>
              </w:rPr>
              <w:t>, Спеціальні розділи екологічних аспектів природокористування</w:t>
            </w:r>
          </w:p>
        </w:tc>
        <w:tc>
          <w:tcPr>
            <w:tcW w:w="3544" w:type="dxa"/>
          </w:tcPr>
          <w:p w:rsidR="00A147CF" w:rsidRPr="00E247F6" w:rsidRDefault="00A147CF" w:rsidP="00AC2B0D">
            <w:pPr>
              <w:pStyle w:val="TableParagraph"/>
              <w:rPr>
                <w:b/>
                <w:sz w:val="20"/>
                <w:szCs w:val="20"/>
              </w:rPr>
            </w:pPr>
          </w:p>
        </w:tc>
      </w:tr>
      <w:tr w:rsidR="00A147CF" w:rsidRPr="00E247F6" w:rsidTr="002D2FC3">
        <w:trPr>
          <w:trHeight w:val="297"/>
        </w:trPr>
        <w:tc>
          <w:tcPr>
            <w:tcW w:w="1427" w:type="dxa"/>
          </w:tcPr>
          <w:p w:rsidR="00A147CF" w:rsidRPr="00E247F6" w:rsidRDefault="00A147CF" w:rsidP="00AC2B0D">
            <w:pPr>
              <w:ind w:left="10"/>
              <w:jc w:val="center"/>
              <w:rPr>
                <w:sz w:val="20"/>
                <w:szCs w:val="20"/>
              </w:rPr>
            </w:pPr>
            <w:r w:rsidRPr="00E247F6">
              <w:rPr>
                <w:sz w:val="20"/>
                <w:szCs w:val="20"/>
              </w:rPr>
              <w:t>Жуков Олександр Вікторович</w:t>
            </w:r>
          </w:p>
        </w:tc>
        <w:tc>
          <w:tcPr>
            <w:tcW w:w="1701" w:type="dxa"/>
          </w:tcPr>
          <w:p w:rsidR="00A147CF" w:rsidRPr="00E247F6" w:rsidRDefault="00A147CF" w:rsidP="00C60C3D">
            <w:pPr>
              <w:jc w:val="center"/>
              <w:rPr>
                <w:sz w:val="20"/>
                <w:szCs w:val="20"/>
              </w:rPr>
            </w:pPr>
            <w:r w:rsidRPr="00E247F6">
              <w:rPr>
                <w:sz w:val="20"/>
                <w:szCs w:val="20"/>
              </w:rPr>
              <w:t>Професор кафедри</w:t>
            </w:r>
          </w:p>
        </w:tc>
        <w:tc>
          <w:tcPr>
            <w:tcW w:w="1559" w:type="dxa"/>
          </w:tcPr>
          <w:p w:rsidR="00A147CF" w:rsidRPr="00E247F6" w:rsidRDefault="00A147CF" w:rsidP="00AC2B0D">
            <w:pPr>
              <w:pStyle w:val="TableParagraph"/>
              <w:ind w:left="0"/>
              <w:rPr>
                <w:sz w:val="20"/>
                <w:szCs w:val="20"/>
              </w:rPr>
            </w:pPr>
            <w:r w:rsidRPr="00E247F6">
              <w:rPr>
                <w:sz w:val="20"/>
                <w:szCs w:val="20"/>
              </w:rPr>
              <w:t>Кафедра ботаніки та садово-паркового господарства</w:t>
            </w:r>
          </w:p>
        </w:tc>
        <w:tc>
          <w:tcPr>
            <w:tcW w:w="2835" w:type="dxa"/>
          </w:tcPr>
          <w:p w:rsidR="00A147CF" w:rsidRPr="00E247F6" w:rsidRDefault="00B728BC" w:rsidP="00B728BC">
            <w:pPr>
              <w:pStyle w:val="2"/>
              <w:numPr>
                <w:ilvl w:val="0"/>
                <w:numId w:val="27"/>
              </w:numPr>
              <w:tabs>
                <w:tab w:val="left" w:pos="138"/>
                <w:tab w:val="left" w:pos="279"/>
              </w:tabs>
              <w:spacing w:after="0" w:line="240" w:lineRule="auto"/>
              <w:ind w:left="0" w:firstLine="0"/>
              <w:jc w:val="both"/>
              <w:rPr>
                <w:sz w:val="20"/>
                <w:szCs w:val="20"/>
              </w:rPr>
            </w:pPr>
            <w:r w:rsidRPr="00E247F6">
              <w:rPr>
                <w:sz w:val="20"/>
                <w:szCs w:val="20"/>
              </w:rPr>
              <w:t>Дніпропетровський державний університет, 1993 р. за спеціальністю "Біологія. Зоолог-ентомолог".</w:t>
            </w:r>
          </w:p>
          <w:p w:rsidR="00B728BC" w:rsidRPr="00E247F6" w:rsidRDefault="00B728BC" w:rsidP="00B728BC">
            <w:pPr>
              <w:pStyle w:val="2"/>
              <w:numPr>
                <w:ilvl w:val="0"/>
                <w:numId w:val="27"/>
              </w:numPr>
              <w:tabs>
                <w:tab w:val="left" w:pos="138"/>
                <w:tab w:val="left" w:pos="279"/>
              </w:tabs>
              <w:spacing w:after="0" w:line="240" w:lineRule="auto"/>
              <w:ind w:left="0" w:firstLine="0"/>
              <w:jc w:val="both"/>
              <w:rPr>
                <w:sz w:val="20"/>
                <w:szCs w:val="20"/>
              </w:rPr>
            </w:pPr>
            <w:r w:rsidRPr="00E247F6">
              <w:rPr>
                <w:sz w:val="20"/>
                <w:szCs w:val="20"/>
              </w:rPr>
              <w:t>Доктор біологічних наук, 2011 р. за спеціальністю 03.00.16 – екологія, диплом ДД № 009504.</w:t>
            </w:r>
          </w:p>
          <w:p w:rsidR="00B728BC" w:rsidRPr="00E247F6" w:rsidRDefault="00B728BC" w:rsidP="00B728BC">
            <w:pPr>
              <w:pStyle w:val="2"/>
              <w:numPr>
                <w:ilvl w:val="0"/>
                <w:numId w:val="27"/>
              </w:numPr>
              <w:tabs>
                <w:tab w:val="left" w:pos="138"/>
                <w:tab w:val="left" w:pos="279"/>
              </w:tabs>
              <w:spacing w:after="0" w:line="240" w:lineRule="auto"/>
              <w:ind w:left="0" w:firstLine="0"/>
              <w:jc w:val="both"/>
              <w:rPr>
                <w:sz w:val="20"/>
                <w:szCs w:val="20"/>
              </w:rPr>
            </w:pPr>
            <w:r w:rsidRPr="00E247F6">
              <w:rPr>
                <w:sz w:val="20"/>
                <w:szCs w:val="20"/>
              </w:rPr>
              <w:t>Професор кафедри зоології та екології,  2018 р., атестат АП № 000655</w:t>
            </w:r>
          </w:p>
        </w:tc>
        <w:tc>
          <w:tcPr>
            <w:tcW w:w="1417" w:type="dxa"/>
          </w:tcPr>
          <w:p w:rsidR="00A147CF" w:rsidRPr="00E247F6" w:rsidRDefault="00B728BC" w:rsidP="00AC2B0D">
            <w:pPr>
              <w:pStyle w:val="TableParagraph"/>
              <w:ind w:left="0"/>
              <w:jc w:val="center"/>
              <w:rPr>
                <w:sz w:val="20"/>
                <w:szCs w:val="20"/>
              </w:rPr>
            </w:pPr>
            <w:r w:rsidRPr="00E247F6">
              <w:rPr>
                <w:sz w:val="20"/>
                <w:szCs w:val="20"/>
              </w:rPr>
              <w:t>20</w:t>
            </w:r>
          </w:p>
        </w:tc>
        <w:tc>
          <w:tcPr>
            <w:tcW w:w="1701" w:type="dxa"/>
          </w:tcPr>
          <w:p w:rsidR="00A147CF" w:rsidRPr="00E247F6" w:rsidRDefault="00A147CF" w:rsidP="00AC2B0D">
            <w:pPr>
              <w:ind w:left="4" w:right="-47"/>
              <w:rPr>
                <w:sz w:val="20"/>
                <w:szCs w:val="20"/>
              </w:rPr>
            </w:pPr>
            <w:r w:rsidRPr="00E247F6">
              <w:rPr>
                <w:sz w:val="20"/>
                <w:szCs w:val="20"/>
              </w:rPr>
              <w:t>Геоінформаційний аналіз та моделювання екосистем</w:t>
            </w:r>
            <w:r w:rsidR="00B507C2" w:rsidRPr="00E247F6">
              <w:rPr>
                <w:sz w:val="20"/>
                <w:szCs w:val="20"/>
              </w:rPr>
              <w:t>, Екологічні концепції</w:t>
            </w:r>
          </w:p>
        </w:tc>
        <w:tc>
          <w:tcPr>
            <w:tcW w:w="3544" w:type="dxa"/>
          </w:tcPr>
          <w:p w:rsidR="00AF4D85" w:rsidRPr="00E247F6" w:rsidRDefault="00B728BC" w:rsidP="00AF4D85">
            <w:pPr>
              <w:pStyle w:val="a4"/>
              <w:widowControl/>
              <w:numPr>
                <w:ilvl w:val="0"/>
                <w:numId w:val="29"/>
              </w:numPr>
              <w:tabs>
                <w:tab w:val="left" w:pos="426"/>
              </w:tabs>
              <w:autoSpaceDE/>
              <w:autoSpaceDN/>
              <w:spacing w:before="0" w:line="276" w:lineRule="auto"/>
              <w:ind w:left="0" w:firstLine="0"/>
              <w:contextualSpacing/>
              <w:jc w:val="both"/>
              <w:rPr>
                <w:color w:val="000000"/>
                <w:sz w:val="20"/>
                <w:szCs w:val="20"/>
              </w:rPr>
            </w:pPr>
            <w:r w:rsidRPr="00E247F6">
              <w:rPr>
                <w:b/>
                <w:sz w:val="20"/>
                <w:szCs w:val="20"/>
              </w:rPr>
              <w:t>Статті у наукометричних БД Scopus (34, індекс Гірша 7, Author ID: 56377125500),</w:t>
            </w:r>
            <w:r w:rsidRPr="00E247F6">
              <w:rPr>
                <w:sz w:val="20"/>
                <w:szCs w:val="20"/>
              </w:rPr>
              <w:t xml:space="preserve"> </w:t>
            </w:r>
            <w:r w:rsidRPr="00E247F6">
              <w:rPr>
                <w:b/>
                <w:sz w:val="20"/>
                <w:szCs w:val="20"/>
              </w:rPr>
              <w:t xml:space="preserve">WoS (39, індекс Гірша 7, Web of Science Researcher ID T-2361-2017) утому числі: </w:t>
            </w:r>
            <w:r w:rsidR="00AF4D85" w:rsidRPr="00E247F6">
              <w:rPr>
                <w:b/>
                <w:sz w:val="20"/>
                <w:szCs w:val="20"/>
              </w:rPr>
              <w:br/>
            </w:r>
          </w:p>
          <w:p w:rsidR="00AF4D85" w:rsidRPr="00E247F6" w:rsidRDefault="00AF4D85" w:rsidP="00AF4D85">
            <w:pPr>
              <w:pStyle w:val="a4"/>
              <w:widowControl/>
              <w:numPr>
                <w:ilvl w:val="0"/>
                <w:numId w:val="30"/>
              </w:numPr>
              <w:tabs>
                <w:tab w:val="left" w:pos="426"/>
              </w:tabs>
              <w:autoSpaceDE/>
              <w:autoSpaceDN/>
              <w:spacing w:before="0" w:line="276" w:lineRule="auto"/>
              <w:ind w:left="0" w:firstLine="0"/>
              <w:contextualSpacing/>
              <w:jc w:val="both"/>
              <w:rPr>
                <w:color w:val="000000"/>
                <w:sz w:val="20"/>
                <w:szCs w:val="20"/>
              </w:rPr>
            </w:pPr>
            <w:r w:rsidRPr="00E247F6">
              <w:rPr>
                <w:color w:val="000000"/>
                <w:sz w:val="20"/>
                <w:szCs w:val="20"/>
                <w:lang w:val="en-US"/>
              </w:rPr>
              <w:t>Zhukov</w:t>
            </w:r>
            <w:r w:rsidRPr="00E247F6">
              <w:rPr>
                <w:color w:val="000000"/>
                <w:sz w:val="20"/>
                <w:szCs w:val="20"/>
              </w:rPr>
              <w:t xml:space="preserve"> </w:t>
            </w:r>
            <w:r w:rsidRPr="00E247F6">
              <w:rPr>
                <w:color w:val="000000"/>
                <w:sz w:val="20"/>
                <w:szCs w:val="20"/>
                <w:lang w:val="en-US"/>
              </w:rPr>
              <w:t>O</w:t>
            </w:r>
            <w:r w:rsidRPr="00E247F6">
              <w:rPr>
                <w:color w:val="000000"/>
                <w:sz w:val="20"/>
                <w:szCs w:val="20"/>
              </w:rPr>
              <w:t xml:space="preserve">., </w:t>
            </w:r>
            <w:r w:rsidRPr="00E247F6">
              <w:rPr>
                <w:color w:val="000000"/>
                <w:sz w:val="20"/>
                <w:szCs w:val="20"/>
                <w:lang w:val="en-US"/>
              </w:rPr>
              <w:t>Kunah</w:t>
            </w:r>
            <w:r w:rsidRPr="00E247F6">
              <w:rPr>
                <w:color w:val="000000"/>
                <w:sz w:val="20"/>
                <w:szCs w:val="20"/>
              </w:rPr>
              <w:t xml:space="preserve"> </w:t>
            </w:r>
            <w:r w:rsidRPr="00E247F6">
              <w:rPr>
                <w:color w:val="000000"/>
                <w:sz w:val="20"/>
                <w:szCs w:val="20"/>
                <w:lang w:val="en-US"/>
              </w:rPr>
              <w:t>O</w:t>
            </w:r>
            <w:r w:rsidRPr="00E247F6">
              <w:rPr>
                <w:color w:val="000000"/>
                <w:sz w:val="20"/>
                <w:szCs w:val="20"/>
              </w:rPr>
              <w:t xml:space="preserve">., </w:t>
            </w:r>
            <w:r w:rsidRPr="00E247F6">
              <w:rPr>
                <w:color w:val="000000"/>
                <w:sz w:val="20"/>
                <w:szCs w:val="20"/>
                <w:lang w:val="en-US"/>
              </w:rPr>
              <w:t>Dubinina</w:t>
            </w:r>
            <w:r w:rsidRPr="00E247F6">
              <w:rPr>
                <w:color w:val="000000"/>
                <w:sz w:val="20"/>
                <w:szCs w:val="20"/>
              </w:rPr>
              <w:t xml:space="preserve"> </w:t>
            </w:r>
            <w:r w:rsidRPr="00E247F6">
              <w:rPr>
                <w:color w:val="000000"/>
                <w:sz w:val="20"/>
                <w:szCs w:val="20"/>
                <w:lang w:val="en-US"/>
              </w:rPr>
              <w:t>Y</w:t>
            </w:r>
            <w:r w:rsidRPr="00E247F6">
              <w:rPr>
                <w:color w:val="000000"/>
                <w:sz w:val="20"/>
                <w:szCs w:val="20"/>
              </w:rPr>
              <w:t xml:space="preserve">., </w:t>
            </w:r>
            <w:r w:rsidRPr="00E247F6">
              <w:rPr>
                <w:color w:val="000000"/>
                <w:sz w:val="20"/>
                <w:szCs w:val="20"/>
                <w:lang w:val="en-US"/>
              </w:rPr>
              <w:t>Novikova</w:t>
            </w:r>
            <w:r w:rsidRPr="00E247F6">
              <w:rPr>
                <w:color w:val="000000"/>
                <w:sz w:val="20"/>
                <w:szCs w:val="20"/>
              </w:rPr>
              <w:t xml:space="preserve"> </w:t>
            </w:r>
            <w:r w:rsidRPr="00E247F6">
              <w:rPr>
                <w:color w:val="000000"/>
                <w:sz w:val="20"/>
                <w:szCs w:val="20"/>
                <w:lang w:val="en-US"/>
              </w:rPr>
              <w:t>V</w:t>
            </w:r>
            <w:r w:rsidRPr="00E247F6">
              <w:rPr>
                <w:color w:val="000000"/>
                <w:sz w:val="20"/>
                <w:szCs w:val="20"/>
              </w:rPr>
              <w:t xml:space="preserve">. (2018). </w:t>
            </w:r>
            <w:r w:rsidRPr="00E247F6">
              <w:rPr>
                <w:color w:val="000000"/>
                <w:sz w:val="20"/>
                <w:szCs w:val="20"/>
                <w:lang w:val="en-US"/>
              </w:rPr>
              <w:t>The role of edaphic and vegetation factors in structuring beta diversity of the soil macrofauna community of the Dnipro river arena terrace. Ekológia (Bratislava), 37, 3, 301–327. DOI:10.2478/eko-2018-0023</w:t>
            </w:r>
          </w:p>
          <w:p w:rsidR="00AF4D85" w:rsidRPr="00E247F6" w:rsidRDefault="00AF4D85" w:rsidP="00AF4D85">
            <w:pPr>
              <w:pStyle w:val="a4"/>
              <w:widowControl/>
              <w:numPr>
                <w:ilvl w:val="0"/>
                <w:numId w:val="30"/>
              </w:numPr>
              <w:tabs>
                <w:tab w:val="left" w:pos="426"/>
              </w:tabs>
              <w:autoSpaceDE/>
              <w:autoSpaceDN/>
              <w:spacing w:before="0" w:line="276" w:lineRule="auto"/>
              <w:ind w:left="0" w:firstLine="0"/>
              <w:contextualSpacing/>
              <w:jc w:val="both"/>
              <w:rPr>
                <w:color w:val="000000"/>
                <w:sz w:val="20"/>
                <w:szCs w:val="20"/>
              </w:rPr>
            </w:pPr>
            <w:r w:rsidRPr="00E247F6">
              <w:rPr>
                <w:color w:val="000000"/>
                <w:sz w:val="20"/>
                <w:szCs w:val="20"/>
                <w:lang w:val="en-US"/>
              </w:rPr>
              <w:t xml:space="preserve">Zhukov O., Kunah O., Dubinina Y., Novikova V. (2018). The role of edaphic, vegetational and spatial factors in structuring soil animal communities in a floodplain forest of the Dnipro river. Folia Oecologica, 45, 8–23. doi: 10.2478/foecol-2018-0002 </w:t>
            </w:r>
          </w:p>
          <w:p w:rsidR="00AF4D85" w:rsidRPr="00E247F6" w:rsidRDefault="00AF4D85" w:rsidP="00AF4D85">
            <w:pPr>
              <w:pStyle w:val="a4"/>
              <w:widowControl/>
              <w:numPr>
                <w:ilvl w:val="0"/>
                <w:numId w:val="30"/>
              </w:numPr>
              <w:tabs>
                <w:tab w:val="left" w:pos="426"/>
              </w:tabs>
              <w:autoSpaceDE/>
              <w:autoSpaceDN/>
              <w:spacing w:before="0" w:line="276" w:lineRule="auto"/>
              <w:ind w:left="0" w:firstLine="0"/>
              <w:contextualSpacing/>
              <w:jc w:val="both"/>
              <w:rPr>
                <w:color w:val="000000"/>
                <w:sz w:val="20"/>
                <w:szCs w:val="20"/>
              </w:rPr>
            </w:pPr>
            <w:r w:rsidRPr="00E247F6">
              <w:rPr>
                <w:color w:val="000000"/>
                <w:sz w:val="20"/>
                <w:szCs w:val="20"/>
                <w:lang w:val="en-US"/>
              </w:rPr>
              <w:t xml:space="preserve">Zhukov, A., Gadorozhnaya, G. (2016). Spatial heterogeneity of mechanical impedance of a typical chernozem: the ecological approach. Ekológia (Bratislava). 35, 263–278. DOI: </w:t>
            </w:r>
            <w:hyperlink r:id="rId133" w:history="1">
              <w:r w:rsidRPr="00E247F6">
                <w:rPr>
                  <w:rStyle w:val="a6"/>
                  <w:sz w:val="20"/>
                  <w:szCs w:val="20"/>
                  <w:lang w:val="en-US"/>
                </w:rPr>
                <w:t>https://doi.org/10.1515/eko-2016-0021</w:t>
              </w:r>
            </w:hyperlink>
          </w:p>
          <w:p w:rsidR="00AF4D85" w:rsidRPr="00E247F6" w:rsidRDefault="00AF4D85" w:rsidP="00AF4D85">
            <w:pPr>
              <w:pStyle w:val="a4"/>
              <w:widowControl/>
              <w:numPr>
                <w:ilvl w:val="0"/>
                <w:numId w:val="30"/>
              </w:numPr>
              <w:tabs>
                <w:tab w:val="left" w:pos="426"/>
              </w:tabs>
              <w:autoSpaceDE/>
              <w:autoSpaceDN/>
              <w:spacing w:before="0" w:line="276" w:lineRule="auto"/>
              <w:ind w:left="0" w:firstLine="0"/>
              <w:contextualSpacing/>
              <w:jc w:val="both"/>
              <w:rPr>
                <w:color w:val="000000"/>
                <w:sz w:val="20"/>
                <w:szCs w:val="20"/>
                <w:lang w:val="en-US"/>
              </w:rPr>
            </w:pPr>
            <w:r w:rsidRPr="00E247F6">
              <w:rPr>
                <w:color w:val="000000"/>
                <w:sz w:val="20"/>
                <w:szCs w:val="20"/>
                <w:lang w:val="en-US"/>
              </w:rPr>
              <w:t>Zhukov, O., Kunah, O., Dubinina, Y., Ganga, D., Zadorozhnaya, G. (2017). Phylogenetic diversity of plant metacommunity of the Dnieper river arena terrace within the ‘"Dnieper-Orilskiy’" nature reserve. Ekológia (Bratislava). 36 (4), 352–365. DOI:10.1515/eko-2017-0028</w:t>
            </w:r>
          </w:p>
          <w:p w:rsidR="00AF4D85" w:rsidRDefault="00AF4D85" w:rsidP="00AF4D85">
            <w:pPr>
              <w:pStyle w:val="a4"/>
              <w:widowControl/>
              <w:numPr>
                <w:ilvl w:val="0"/>
                <w:numId w:val="30"/>
              </w:numPr>
              <w:tabs>
                <w:tab w:val="left" w:pos="426"/>
              </w:tabs>
              <w:autoSpaceDE/>
              <w:autoSpaceDN/>
              <w:spacing w:before="0" w:line="276" w:lineRule="auto"/>
              <w:ind w:left="0" w:firstLine="0"/>
              <w:contextualSpacing/>
              <w:jc w:val="both"/>
              <w:rPr>
                <w:color w:val="000000"/>
                <w:sz w:val="20"/>
                <w:szCs w:val="20"/>
                <w:lang w:val="en-US"/>
              </w:rPr>
            </w:pPr>
            <w:r w:rsidRPr="00E247F6">
              <w:rPr>
                <w:color w:val="000000"/>
                <w:sz w:val="20"/>
                <w:szCs w:val="20"/>
                <w:lang w:val="en-US"/>
              </w:rPr>
              <w:t>Zimaroeva, A., Zhukov, A., Ponomarenko, A. (2015).  Determining spatial parameters of the ecological niche of Parus major (Passeriformes, Paridae) on the base of remote sensing data. Vestnik zoologii, 49(2), 451–456.</w:t>
            </w:r>
          </w:p>
          <w:p w:rsidR="00DE3A75" w:rsidRPr="00E247F6" w:rsidRDefault="00DE3A75" w:rsidP="00AF4D85">
            <w:pPr>
              <w:pStyle w:val="a4"/>
              <w:widowControl/>
              <w:numPr>
                <w:ilvl w:val="0"/>
                <w:numId w:val="30"/>
              </w:numPr>
              <w:tabs>
                <w:tab w:val="left" w:pos="426"/>
              </w:tabs>
              <w:autoSpaceDE/>
              <w:autoSpaceDN/>
              <w:spacing w:before="0" w:line="276" w:lineRule="auto"/>
              <w:ind w:left="0" w:firstLine="0"/>
              <w:contextualSpacing/>
              <w:jc w:val="both"/>
              <w:rPr>
                <w:color w:val="000000"/>
                <w:sz w:val="20"/>
                <w:szCs w:val="20"/>
                <w:lang w:val="en-US"/>
              </w:rPr>
            </w:pPr>
            <w:r w:rsidRPr="00E247F6">
              <w:rPr>
                <w:color w:val="000000"/>
                <w:sz w:val="20"/>
                <w:szCs w:val="20"/>
                <w:lang w:val="en-US"/>
              </w:rPr>
              <w:t xml:space="preserve">Klimkina, I., Kharytonov, M., Zhukov, O. (2018). Trend Analysis of Water-Soluble Salts Vertical Migration in Technogenic Edaphotops of Reclaimed Mine Dumps in Western Donbass (Ukraine). Journal of Environmental Research, Engineering and Management. 74 (2), 82–93. </w:t>
            </w:r>
            <w:hyperlink r:id="rId134" w:history="1">
              <w:r w:rsidRPr="00E247F6">
                <w:rPr>
                  <w:rStyle w:val="a6"/>
                  <w:sz w:val="20"/>
                  <w:szCs w:val="20"/>
                  <w:lang w:val="en-US"/>
                </w:rPr>
                <w:t>http://dx.doi.org/10.5755/j01.erem.74.2.19940</w:t>
              </w:r>
            </w:hyperlink>
          </w:p>
          <w:p w:rsidR="00AF4D85" w:rsidRPr="00E247F6" w:rsidRDefault="00AF4D85" w:rsidP="00AF4D85">
            <w:pPr>
              <w:widowControl/>
              <w:tabs>
                <w:tab w:val="left" w:pos="281"/>
                <w:tab w:val="left" w:pos="426"/>
              </w:tabs>
              <w:autoSpaceDE/>
              <w:autoSpaceDN/>
              <w:contextualSpacing/>
              <w:jc w:val="both"/>
              <w:rPr>
                <w:sz w:val="20"/>
                <w:szCs w:val="20"/>
              </w:rPr>
            </w:pPr>
            <w:r w:rsidRPr="00E247F6">
              <w:rPr>
                <w:b/>
                <w:sz w:val="20"/>
                <w:szCs w:val="20"/>
              </w:rPr>
              <w:t>2. Керівництво здобувачами:</w:t>
            </w:r>
            <w:r w:rsidRPr="00E247F6">
              <w:rPr>
                <w:b/>
                <w:sz w:val="20"/>
                <w:szCs w:val="20"/>
              </w:rPr>
              <w:br/>
            </w:r>
            <w:r w:rsidRPr="00E247F6">
              <w:rPr>
                <w:sz w:val="20"/>
                <w:szCs w:val="20"/>
              </w:rPr>
              <w:t>1. Трифанова М. В., 2015, к.б.н., спеціальність 03.00.16 – екологія.</w:t>
            </w:r>
          </w:p>
          <w:p w:rsidR="00AF4D85" w:rsidRPr="00E247F6" w:rsidRDefault="00AF4D85" w:rsidP="00AF4D85">
            <w:pPr>
              <w:widowControl/>
              <w:tabs>
                <w:tab w:val="left" w:pos="281"/>
                <w:tab w:val="left" w:pos="426"/>
              </w:tabs>
              <w:autoSpaceDE/>
              <w:autoSpaceDN/>
              <w:contextualSpacing/>
              <w:jc w:val="both"/>
              <w:rPr>
                <w:sz w:val="20"/>
                <w:szCs w:val="20"/>
              </w:rPr>
            </w:pPr>
            <w:r w:rsidRPr="00E247F6">
              <w:rPr>
                <w:sz w:val="20"/>
                <w:szCs w:val="20"/>
              </w:rPr>
              <w:t>2. Андрусевич К. В., 2015, к.б.н., спеціальність 03.00.16 – екологія.</w:t>
            </w:r>
          </w:p>
          <w:p w:rsidR="00AF4D85" w:rsidRPr="00E247F6" w:rsidRDefault="00AF4D85" w:rsidP="00AF4D85">
            <w:pPr>
              <w:widowControl/>
              <w:tabs>
                <w:tab w:val="left" w:pos="281"/>
                <w:tab w:val="left" w:pos="426"/>
              </w:tabs>
              <w:autoSpaceDE/>
              <w:autoSpaceDN/>
              <w:contextualSpacing/>
              <w:jc w:val="both"/>
              <w:rPr>
                <w:sz w:val="20"/>
                <w:szCs w:val="20"/>
              </w:rPr>
            </w:pPr>
            <w:r w:rsidRPr="00E247F6">
              <w:rPr>
                <w:sz w:val="20"/>
                <w:szCs w:val="20"/>
              </w:rPr>
              <w:t>3. Лядська І. В., 2015, к. с-г.н., спеціальність 03.00.16 – екологія.</w:t>
            </w:r>
          </w:p>
          <w:p w:rsidR="00AF4D85" w:rsidRPr="00E247F6" w:rsidRDefault="00AF4D85" w:rsidP="00AF4D85">
            <w:pPr>
              <w:widowControl/>
              <w:tabs>
                <w:tab w:val="left" w:pos="281"/>
                <w:tab w:val="left" w:pos="426"/>
              </w:tabs>
              <w:autoSpaceDE/>
              <w:autoSpaceDN/>
              <w:contextualSpacing/>
              <w:jc w:val="both"/>
              <w:rPr>
                <w:sz w:val="20"/>
                <w:szCs w:val="20"/>
              </w:rPr>
            </w:pPr>
            <w:r w:rsidRPr="00E247F6">
              <w:rPr>
                <w:sz w:val="20"/>
                <w:szCs w:val="20"/>
              </w:rPr>
              <w:t>4. Губанова Н. Л. 2016, к.б.н., спеціальність 03.00.16 – екологія.</w:t>
            </w:r>
          </w:p>
          <w:p w:rsidR="00AF4D85" w:rsidRPr="00E247F6" w:rsidRDefault="00AF4D85" w:rsidP="00AF4D85">
            <w:pPr>
              <w:widowControl/>
              <w:tabs>
                <w:tab w:val="left" w:pos="281"/>
                <w:tab w:val="left" w:pos="426"/>
              </w:tabs>
              <w:autoSpaceDE/>
              <w:autoSpaceDN/>
              <w:contextualSpacing/>
              <w:jc w:val="both"/>
              <w:rPr>
                <w:sz w:val="20"/>
                <w:szCs w:val="20"/>
              </w:rPr>
            </w:pPr>
            <w:r w:rsidRPr="00E247F6">
              <w:rPr>
                <w:sz w:val="20"/>
                <w:szCs w:val="20"/>
              </w:rPr>
              <w:t>5. Шаталін Д. Б., 2017, к. с-г.н.,  спеціальність 03.00.16 – екологія.</w:t>
            </w:r>
          </w:p>
          <w:p w:rsidR="00AF4D85" w:rsidRPr="00E247F6" w:rsidRDefault="00AF4D85" w:rsidP="00AF4D85">
            <w:pPr>
              <w:widowControl/>
              <w:tabs>
                <w:tab w:val="left" w:pos="281"/>
                <w:tab w:val="left" w:pos="426"/>
              </w:tabs>
              <w:autoSpaceDE/>
              <w:autoSpaceDN/>
              <w:contextualSpacing/>
              <w:jc w:val="both"/>
              <w:rPr>
                <w:sz w:val="20"/>
                <w:szCs w:val="20"/>
              </w:rPr>
            </w:pPr>
            <w:r w:rsidRPr="00E247F6">
              <w:rPr>
                <w:sz w:val="20"/>
                <w:szCs w:val="20"/>
              </w:rPr>
              <w:t>6. Йоркіна Н. В., 2017, к.б.н., спеціальність 03.00.16 – екологія.</w:t>
            </w:r>
          </w:p>
          <w:p w:rsidR="00AF4D85" w:rsidRPr="00E247F6" w:rsidRDefault="00AF4D85" w:rsidP="00AF4D85">
            <w:pPr>
              <w:widowControl/>
              <w:tabs>
                <w:tab w:val="left" w:pos="281"/>
                <w:tab w:val="left" w:pos="426"/>
              </w:tabs>
              <w:autoSpaceDE/>
              <w:autoSpaceDN/>
              <w:contextualSpacing/>
              <w:jc w:val="both"/>
              <w:rPr>
                <w:sz w:val="20"/>
                <w:szCs w:val="20"/>
              </w:rPr>
            </w:pPr>
            <w:r w:rsidRPr="00E247F6">
              <w:rPr>
                <w:sz w:val="20"/>
                <w:szCs w:val="20"/>
              </w:rPr>
              <w:t>7. Новікова В. О., 2018, к.б.н., спеціальність 03.00.16 – екологія.</w:t>
            </w:r>
          </w:p>
          <w:p w:rsidR="00AF4D85" w:rsidRPr="00E247F6" w:rsidRDefault="00AF4D85" w:rsidP="00AF4D85">
            <w:pPr>
              <w:widowControl/>
              <w:tabs>
                <w:tab w:val="left" w:pos="281"/>
                <w:tab w:val="left" w:pos="426"/>
              </w:tabs>
              <w:autoSpaceDE/>
              <w:autoSpaceDN/>
              <w:contextualSpacing/>
              <w:jc w:val="both"/>
              <w:rPr>
                <w:sz w:val="20"/>
                <w:szCs w:val="20"/>
              </w:rPr>
            </w:pPr>
            <w:r w:rsidRPr="00E247F6">
              <w:rPr>
                <w:sz w:val="20"/>
                <w:szCs w:val="20"/>
              </w:rPr>
              <w:t>8. Коваленко Д. В., 2019, к.б.н., спеціальність 03.00.16 – екологія.</w:t>
            </w:r>
          </w:p>
          <w:p w:rsidR="00AF4D85" w:rsidRPr="00E247F6" w:rsidRDefault="00AF4D85" w:rsidP="00AF4D85">
            <w:pPr>
              <w:jc w:val="both"/>
              <w:rPr>
                <w:sz w:val="20"/>
                <w:szCs w:val="20"/>
              </w:rPr>
            </w:pPr>
            <w:r w:rsidRPr="00E247F6">
              <w:rPr>
                <w:b/>
                <w:sz w:val="20"/>
                <w:szCs w:val="20"/>
              </w:rPr>
              <w:t>3. Спеціалізована вчена рада</w:t>
            </w:r>
            <w:r w:rsidRPr="00E247F6">
              <w:rPr>
                <w:sz w:val="20"/>
                <w:szCs w:val="20"/>
              </w:rPr>
              <w:t xml:space="preserve"> Д 08.051.04 по захисту дисертацій на здобуття наукового ступеня доктора біологічних наук при Дніпровському національному університеті імені Олеся Гончара (2011–2020 рр.).</w:t>
            </w:r>
          </w:p>
          <w:p w:rsidR="00AF4D85" w:rsidRPr="00E247F6" w:rsidRDefault="00AF4D85" w:rsidP="00AF4D85">
            <w:pPr>
              <w:jc w:val="both"/>
              <w:rPr>
                <w:sz w:val="20"/>
                <w:szCs w:val="20"/>
              </w:rPr>
            </w:pPr>
            <w:r w:rsidRPr="00E247F6">
              <w:rPr>
                <w:sz w:val="20"/>
                <w:szCs w:val="20"/>
              </w:rPr>
              <w:t>Спеціалізована вчена рада Д 08.804.02  по захисту дисертацій на здобуття наукового ступеня доктора сільськогосподарських наук при Дніпровському державному аграрно-економічному університеті.</w:t>
            </w:r>
          </w:p>
          <w:p w:rsidR="00AF4D85" w:rsidRPr="00E247F6" w:rsidRDefault="00AF4D85" w:rsidP="00AF4D85">
            <w:pPr>
              <w:jc w:val="both"/>
              <w:rPr>
                <w:sz w:val="20"/>
                <w:szCs w:val="20"/>
              </w:rPr>
            </w:pPr>
            <w:r w:rsidRPr="00E247F6">
              <w:rPr>
                <w:b/>
                <w:sz w:val="20"/>
                <w:szCs w:val="20"/>
              </w:rPr>
              <w:t>4. Член редколегій наукових журналів</w:t>
            </w:r>
            <w:r w:rsidRPr="00E247F6">
              <w:rPr>
                <w:sz w:val="20"/>
                <w:szCs w:val="20"/>
              </w:rPr>
              <w:t xml:space="preserve"> «</w:t>
            </w:r>
            <w:r w:rsidRPr="00E247F6">
              <w:rPr>
                <w:sz w:val="20"/>
                <w:szCs w:val="20"/>
                <w:lang w:val="en-US"/>
              </w:rPr>
              <w:t>Agrology</w:t>
            </w:r>
            <w:r w:rsidRPr="00E247F6">
              <w:rPr>
                <w:sz w:val="20"/>
                <w:szCs w:val="20"/>
              </w:rPr>
              <w:t>» та «Вісник аграрної науки Причорномор'я».</w:t>
            </w:r>
          </w:p>
          <w:p w:rsidR="00A147CF" w:rsidRPr="00E247F6" w:rsidRDefault="00AF4D85" w:rsidP="00B507C2">
            <w:pPr>
              <w:widowControl/>
              <w:tabs>
                <w:tab w:val="left" w:pos="281"/>
                <w:tab w:val="left" w:pos="426"/>
              </w:tabs>
              <w:autoSpaceDE/>
              <w:autoSpaceDN/>
              <w:contextualSpacing/>
              <w:jc w:val="both"/>
              <w:rPr>
                <w:b/>
                <w:sz w:val="20"/>
                <w:szCs w:val="20"/>
              </w:rPr>
            </w:pPr>
            <w:r w:rsidRPr="00E247F6">
              <w:rPr>
                <w:sz w:val="20"/>
                <w:szCs w:val="20"/>
              </w:rPr>
              <w:t>5. Підвищення кваліфікації у Київському політехнічному університеті імені Ігоря Сікорського «Основи геоінформаційних технологій», 2020 р., свідо</w:t>
            </w:r>
            <w:r w:rsidR="00B507C2" w:rsidRPr="00E247F6">
              <w:rPr>
                <w:sz w:val="20"/>
                <w:szCs w:val="20"/>
              </w:rPr>
              <w:t>ц</w:t>
            </w:r>
            <w:r w:rsidRPr="00E247F6">
              <w:rPr>
                <w:sz w:val="20"/>
                <w:szCs w:val="20"/>
              </w:rPr>
              <w:t xml:space="preserve">тво </w:t>
            </w:r>
            <w:r w:rsidR="00B507C2" w:rsidRPr="00E247F6">
              <w:rPr>
                <w:sz w:val="20"/>
                <w:szCs w:val="20"/>
              </w:rPr>
              <w:t>ПК 02070921</w:t>
            </w:r>
          </w:p>
        </w:tc>
      </w:tr>
      <w:tr w:rsidR="00B507C2" w:rsidRPr="00E247F6" w:rsidTr="002D2FC3">
        <w:trPr>
          <w:trHeight w:val="297"/>
        </w:trPr>
        <w:tc>
          <w:tcPr>
            <w:tcW w:w="1427" w:type="dxa"/>
          </w:tcPr>
          <w:p w:rsidR="00B507C2" w:rsidRPr="00E247F6" w:rsidRDefault="00B507C2" w:rsidP="00AC2B0D">
            <w:pPr>
              <w:ind w:left="10"/>
              <w:jc w:val="center"/>
              <w:rPr>
                <w:sz w:val="20"/>
                <w:szCs w:val="20"/>
              </w:rPr>
            </w:pPr>
            <w:r w:rsidRPr="00E247F6">
              <w:rPr>
                <w:sz w:val="20"/>
                <w:szCs w:val="20"/>
              </w:rPr>
              <w:t>Шевченко Світлана Віталіївна</w:t>
            </w:r>
          </w:p>
        </w:tc>
        <w:tc>
          <w:tcPr>
            <w:tcW w:w="1701" w:type="dxa"/>
          </w:tcPr>
          <w:p w:rsidR="00B507C2" w:rsidRPr="00E247F6" w:rsidRDefault="00B507C2" w:rsidP="00C60C3D">
            <w:pPr>
              <w:jc w:val="center"/>
              <w:rPr>
                <w:sz w:val="20"/>
                <w:szCs w:val="20"/>
              </w:rPr>
            </w:pPr>
          </w:p>
        </w:tc>
        <w:tc>
          <w:tcPr>
            <w:tcW w:w="1559" w:type="dxa"/>
          </w:tcPr>
          <w:p w:rsidR="00B507C2" w:rsidRPr="00E247F6" w:rsidRDefault="00B507C2" w:rsidP="00AC2B0D">
            <w:pPr>
              <w:pStyle w:val="TableParagraph"/>
              <w:ind w:left="0"/>
              <w:rPr>
                <w:sz w:val="20"/>
                <w:szCs w:val="20"/>
              </w:rPr>
            </w:pPr>
          </w:p>
        </w:tc>
        <w:tc>
          <w:tcPr>
            <w:tcW w:w="2835" w:type="dxa"/>
          </w:tcPr>
          <w:p w:rsidR="00B507C2" w:rsidRPr="00E247F6" w:rsidRDefault="00B507C2" w:rsidP="00B507C2">
            <w:pPr>
              <w:pStyle w:val="2"/>
              <w:tabs>
                <w:tab w:val="left" w:pos="138"/>
                <w:tab w:val="left" w:pos="279"/>
              </w:tabs>
              <w:spacing w:after="0" w:line="240" w:lineRule="auto"/>
              <w:ind w:left="138"/>
              <w:jc w:val="both"/>
              <w:rPr>
                <w:sz w:val="20"/>
                <w:szCs w:val="20"/>
              </w:rPr>
            </w:pPr>
          </w:p>
        </w:tc>
        <w:tc>
          <w:tcPr>
            <w:tcW w:w="1417" w:type="dxa"/>
          </w:tcPr>
          <w:p w:rsidR="00B507C2" w:rsidRPr="00E247F6" w:rsidRDefault="00B507C2" w:rsidP="00AC2B0D">
            <w:pPr>
              <w:pStyle w:val="TableParagraph"/>
              <w:ind w:left="0"/>
              <w:jc w:val="center"/>
              <w:rPr>
                <w:sz w:val="20"/>
                <w:szCs w:val="20"/>
              </w:rPr>
            </w:pPr>
          </w:p>
        </w:tc>
        <w:tc>
          <w:tcPr>
            <w:tcW w:w="1701" w:type="dxa"/>
          </w:tcPr>
          <w:p w:rsidR="00B507C2" w:rsidRPr="00E247F6" w:rsidRDefault="00B507C2" w:rsidP="00AC2B0D">
            <w:pPr>
              <w:ind w:left="4" w:right="-47"/>
              <w:rPr>
                <w:sz w:val="20"/>
                <w:szCs w:val="20"/>
              </w:rPr>
            </w:pPr>
            <w:r w:rsidRPr="00E247F6">
              <w:rPr>
                <w:sz w:val="20"/>
                <w:szCs w:val="20"/>
              </w:rPr>
              <w:t>Психологія розвитку особистості в культурно-освітньому просторі</w:t>
            </w:r>
          </w:p>
        </w:tc>
        <w:tc>
          <w:tcPr>
            <w:tcW w:w="3544" w:type="dxa"/>
          </w:tcPr>
          <w:p w:rsidR="00B507C2" w:rsidRPr="00E247F6" w:rsidRDefault="00B507C2" w:rsidP="00AC2B0D">
            <w:pPr>
              <w:pStyle w:val="TableParagraph"/>
              <w:rPr>
                <w:b/>
                <w:sz w:val="20"/>
                <w:szCs w:val="20"/>
              </w:rPr>
            </w:pPr>
          </w:p>
        </w:tc>
      </w:tr>
      <w:tr w:rsidR="00AC2B0D" w:rsidRPr="00E247F6" w:rsidTr="002D2FC3">
        <w:trPr>
          <w:trHeight w:val="297"/>
        </w:trPr>
        <w:tc>
          <w:tcPr>
            <w:tcW w:w="1427" w:type="dxa"/>
          </w:tcPr>
          <w:p w:rsidR="00AC2B0D" w:rsidRPr="00E247F6" w:rsidRDefault="00AC2B0D" w:rsidP="00AC2B0D">
            <w:pPr>
              <w:ind w:left="10"/>
              <w:jc w:val="center"/>
              <w:rPr>
                <w:sz w:val="20"/>
                <w:szCs w:val="20"/>
              </w:rPr>
            </w:pPr>
            <w:r w:rsidRPr="00E247F6">
              <w:rPr>
                <w:sz w:val="20"/>
                <w:szCs w:val="20"/>
              </w:rPr>
              <w:t>Кошелєв Олександр Іванович</w:t>
            </w:r>
          </w:p>
        </w:tc>
        <w:tc>
          <w:tcPr>
            <w:tcW w:w="1701" w:type="dxa"/>
          </w:tcPr>
          <w:p w:rsidR="00AC2B0D" w:rsidRPr="00E247F6" w:rsidRDefault="00AC2B0D" w:rsidP="00C60C3D">
            <w:pPr>
              <w:jc w:val="center"/>
              <w:rPr>
                <w:sz w:val="20"/>
                <w:szCs w:val="20"/>
              </w:rPr>
            </w:pPr>
            <w:r w:rsidRPr="00E247F6">
              <w:rPr>
                <w:sz w:val="20"/>
                <w:szCs w:val="20"/>
              </w:rPr>
              <w:t xml:space="preserve">Професор кафедри </w:t>
            </w:r>
          </w:p>
        </w:tc>
        <w:tc>
          <w:tcPr>
            <w:tcW w:w="1559" w:type="dxa"/>
          </w:tcPr>
          <w:p w:rsidR="00AC2B0D" w:rsidRPr="00E247F6" w:rsidRDefault="00C60C3D" w:rsidP="00AC2B0D">
            <w:pPr>
              <w:pStyle w:val="TableParagraph"/>
              <w:ind w:left="0"/>
              <w:rPr>
                <w:sz w:val="20"/>
                <w:szCs w:val="20"/>
              </w:rPr>
            </w:pPr>
            <w:r w:rsidRPr="00E247F6">
              <w:rPr>
                <w:sz w:val="20"/>
                <w:szCs w:val="20"/>
              </w:rPr>
              <w:t>Кафедра екологічної безпеки та раціонального природокористування</w:t>
            </w:r>
          </w:p>
        </w:tc>
        <w:tc>
          <w:tcPr>
            <w:tcW w:w="2835" w:type="dxa"/>
          </w:tcPr>
          <w:p w:rsidR="00AC2B0D" w:rsidRPr="00E247F6" w:rsidRDefault="00E8457C" w:rsidP="00E8457C">
            <w:pPr>
              <w:pStyle w:val="2"/>
              <w:numPr>
                <w:ilvl w:val="0"/>
                <w:numId w:val="21"/>
              </w:numPr>
              <w:tabs>
                <w:tab w:val="left" w:pos="138"/>
                <w:tab w:val="left" w:pos="279"/>
              </w:tabs>
              <w:spacing w:after="0" w:line="240" w:lineRule="auto"/>
              <w:ind w:left="138" w:hanging="77"/>
              <w:jc w:val="both"/>
              <w:rPr>
                <w:sz w:val="20"/>
                <w:szCs w:val="20"/>
              </w:rPr>
            </w:pPr>
            <w:r w:rsidRPr="00E247F6">
              <w:rPr>
                <w:sz w:val="20"/>
                <w:szCs w:val="20"/>
              </w:rPr>
              <w:t>Томський державний університет імені В.В. Куйбишева. рік закінчення – 1971 р. Спеціальність: “Біологія”, Кваліфікація: біолог, викладач біології і хімії” Диплом  Ш № 970415 від 25 червня 1971 року.</w:t>
            </w:r>
          </w:p>
          <w:p w:rsidR="00E8457C" w:rsidRPr="00E247F6" w:rsidRDefault="00E8457C" w:rsidP="00E8457C">
            <w:pPr>
              <w:pStyle w:val="2"/>
              <w:numPr>
                <w:ilvl w:val="0"/>
                <w:numId w:val="21"/>
              </w:numPr>
              <w:tabs>
                <w:tab w:val="left" w:pos="138"/>
                <w:tab w:val="left" w:pos="279"/>
              </w:tabs>
              <w:spacing w:after="0" w:line="240" w:lineRule="auto"/>
              <w:ind w:left="138" w:hanging="77"/>
              <w:jc w:val="both"/>
              <w:rPr>
                <w:sz w:val="20"/>
                <w:szCs w:val="20"/>
              </w:rPr>
            </w:pPr>
            <w:r w:rsidRPr="00E247F6">
              <w:rPr>
                <w:sz w:val="20"/>
                <w:szCs w:val="20"/>
              </w:rPr>
              <w:t>Доктор біологічних наук, 1992 р., 091- біологія 03.00.08 – зоологія ДТ № 013844, від 17 квітня 1992 року.</w:t>
            </w:r>
          </w:p>
          <w:p w:rsidR="00E8457C" w:rsidRPr="00E247F6" w:rsidRDefault="00E8457C" w:rsidP="00E8457C">
            <w:pPr>
              <w:pStyle w:val="2"/>
              <w:numPr>
                <w:ilvl w:val="0"/>
                <w:numId w:val="21"/>
              </w:numPr>
              <w:tabs>
                <w:tab w:val="left" w:pos="138"/>
                <w:tab w:val="left" w:pos="279"/>
              </w:tabs>
              <w:spacing w:after="0" w:line="240" w:lineRule="auto"/>
              <w:ind w:left="138" w:hanging="77"/>
              <w:jc w:val="both"/>
              <w:rPr>
                <w:sz w:val="20"/>
                <w:szCs w:val="20"/>
              </w:rPr>
            </w:pPr>
            <w:r w:rsidRPr="00E247F6">
              <w:rPr>
                <w:sz w:val="20"/>
                <w:szCs w:val="20"/>
              </w:rPr>
              <w:t>Професор кафедри загальної біології та охорона природи (атестат ПР № 001472), від 16 липня 1993 року.</w:t>
            </w:r>
          </w:p>
        </w:tc>
        <w:tc>
          <w:tcPr>
            <w:tcW w:w="1417" w:type="dxa"/>
          </w:tcPr>
          <w:p w:rsidR="00AC2B0D" w:rsidRPr="00E247F6" w:rsidRDefault="00F3595C" w:rsidP="00AC2B0D">
            <w:pPr>
              <w:pStyle w:val="TableParagraph"/>
              <w:ind w:left="0"/>
              <w:jc w:val="center"/>
              <w:rPr>
                <w:sz w:val="20"/>
                <w:szCs w:val="20"/>
              </w:rPr>
            </w:pPr>
            <w:r w:rsidRPr="00E247F6">
              <w:rPr>
                <w:sz w:val="20"/>
                <w:szCs w:val="20"/>
              </w:rPr>
              <w:t>40</w:t>
            </w:r>
          </w:p>
        </w:tc>
        <w:tc>
          <w:tcPr>
            <w:tcW w:w="1701" w:type="dxa"/>
          </w:tcPr>
          <w:p w:rsidR="00AC2B0D" w:rsidRPr="00E247F6" w:rsidRDefault="00AC2B0D" w:rsidP="00AC2B0D">
            <w:pPr>
              <w:ind w:left="4" w:right="-47"/>
              <w:rPr>
                <w:sz w:val="20"/>
                <w:szCs w:val="20"/>
              </w:rPr>
            </w:pPr>
            <w:r w:rsidRPr="00E247F6">
              <w:rPr>
                <w:sz w:val="20"/>
                <w:szCs w:val="20"/>
              </w:rPr>
              <w:t>Екологія тварин</w:t>
            </w:r>
          </w:p>
        </w:tc>
        <w:tc>
          <w:tcPr>
            <w:tcW w:w="3544" w:type="dxa"/>
          </w:tcPr>
          <w:p w:rsidR="00AC2B0D" w:rsidRPr="00E247F6" w:rsidRDefault="00AC2B0D" w:rsidP="00AC2B0D">
            <w:pPr>
              <w:pStyle w:val="TableParagraph"/>
              <w:rPr>
                <w:b/>
                <w:sz w:val="20"/>
                <w:szCs w:val="20"/>
              </w:rPr>
            </w:pPr>
            <w:r w:rsidRPr="00E247F6">
              <w:rPr>
                <w:b/>
                <w:sz w:val="20"/>
                <w:szCs w:val="20"/>
              </w:rPr>
              <w:t>Статті у БД  Scopus або Web of Science:</w:t>
            </w:r>
          </w:p>
          <w:p w:rsidR="00AC2B0D" w:rsidRPr="00E247F6" w:rsidRDefault="00AC2B0D" w:rsidP="00AC2B0D">
            <w:pPr>
              <w:pStyle w:val="TableParagraph"/>
              <w:rPr>
                <w:sz w:val="20"/>
                <w:szCs w:val="20"/>
              </w:rPr>
            </w:pPr>
            <w:r w:rsidRPr="00E247F6">
              <w:rPr>
                <w:sz w:val="20"/>
                <w:szCs w:val="20"/>
              </w:rPr>
              <w:t>Кошелєв О.І., Кошелєв В.О. Дінамика орнітофауни міста Мелітополя у ХХ-ХХ1 сторіччях // Вестник зоологии, 2017, № 35. – С. 38-40 (SCOPUS).</w:t>
            </w:r>
          </w:p>
          <w:p w:rsidR="00AC2B0D" w:rsidRPr="00E247F6" w:rsidRDefault="00AC2B0D" w:rsidP="00AC2B0D">
            <w:pPr>
              <w:pStyle w:val="TableParagraph"/>
              <w:rPr>
                <w:b/>
                <w:sz w:val="20"/>
                <w:szCs w:val="20"/>
              </w:rPr>
            </w:pPr>
            <w:r w:rsidRPr="00E247F6">
              <w:rPr>
                <w:b/>
                <w:sz w:val="20"/>
                <w:szCs w:val="20"/>
              </w:rPr>
              <w:t xml:space="preserve">Фахові публікації; </w:t>
            </w:r>
          </w:p>
          <w:p w:rsidR="00AC2B0D" w:rsidRPr="00E247F6" w:rsidRDefault="00AC2B0D" w:rsidP="00AC2B0D">
            <w:pPr>
              <w:pStyle w:val="TableParagraph"/>
              <w:rPr>
                <w:sz w:val="20"/>
                <w:szCs w:val="20"/>
              </w:rPr>
            </w:pPr>
            <w:r w:rsidRPr="00E247F6">
              <w:rPr>
                <w:sz w:val="20"/>
                <w:szCs w:val="20"/>
              </w:rPr>
              <w:t>Кошелев А.И., Кошелев В.А., Копылова Т.В., Писанец А.М. Значение ЛЭП для птиц в антропогенно трансформированных ландшафтах степной зоны юга Украины // Биология и валеология (Зб. Наукових праць Харківського національного педагогічного університету ім. Г. Сковороди), 2015, вип. 17. – С. 37-44.</w:t>
            </w:r>
          </w:p>
          <w:p w:rsidR="00AC2B0D" w:rsidRPr="00E247F6" w:rsidRDefault="00AC2B0D" w:rsidP="00AC2B0D">
            <w:pPr>
              <w:pStyle w:val="TableParagraph"/>
              <w:rPr>
                <w:sz w:val="20"/>
                <w:szCs w:val="20"/>
              </w:rPr>
            </w:pPr>
            <w:r w:rsidRPr="00E247F6">
              <w:rPr>
                <w:sz w:val="20"/>
                <w:szCs w:val="20"/>
              </w:rPr>
              <w:t>Черничко И.И., Дядичева Е.А., Кошелев А.И., Черничко Р.Н., Сиохин В.Д., Кошелев В.А. Ретроспектива результатов орнитологического мониторигна в водно-болотных угодьях: Молочный лиман. Результаты орнитологического мониторинга //Бюллетень РОМ: итоги регионального орнитологического мониторинга. Спецвыпуск. -2015.- Вып.9. – 52 с (колл. Монография).</w:t>
            </w:r>
          </w:p>
          <w:p w:rsidR="00AC2B0D" w:rsidRPr="00E247F6" w:rsidRDefault="00AC2B0D" w:rsidP="00AC2B0D">
            <w:pPr>
              <w:pStyle w:val="TableParagraph"/>
              <w:rPr>
                <w:sz w:val="20"/>
                <w:szCs w:val="20"/>
              </w:rPr>
            </w:pPr>
            <w:r w:rsidRPr="00E247F6">
              <w:rPr>
                <w:sz w:val="20"/>
                <w:szCs w:val="20"/>
              </w:rPr>
              <w:t>Кошелев А.И., Кошелев В.А. Поведение водоплавающих птиц в выводковый период на водоемах Северного Приазовья // Вісті Біосферного заповідника «Асканія-Нова», 2016, том 18. – С. 67-78 (фахове).</w:t>
            </w:r>
          </w:p>
          <w:p w:rsidR="00AC2B0D" w:rsidRPr="00E247F6" w:rsidRDefault="00AC2B0D" w:rsidP="00AC2B0D">
            <w:pPr>
              <w:pStyle w:val="TableParagraph"/>
              <w:rPr>
                <w:sz w:val="20"/>
                <w:szCs w:val="20"/>
              </w:rPr>
            </w:pPr>
            <w:r w:rsidRPr="00E247F6">
              <w:rPr>
                <w:sz w:val="20"/>
                <w:szCs w:val="20"/>
              </w:rPr>
              <w:t>Дубініна Ю.Ю., Кошелєв В.О., Кошелєв О.І. Територіальний розподіл жовтоногих мартинів (Larus cachinnans), за результатами кільцювання у Північно-західному Приазовьї // Бранта: Сборн. Трудов Азово-Черноморск. Орн. Станции, 2016. Вып. 19. – С. 81-98. (фахове).</w:t>
            </w:r>
          </w:p>
          <w:p w:rsidR="00AC2B0D" w:rsidRPr="00E247F6" w:rsidRDefault="00AC2B0D" w:rsidP="00AC2B0D">
            <w:pPr>
              <w:pStyle w:val="TableParagraph"/>
              <w:rPr>
                <w:sz w:val="20"/>
                <w:szCs w:val="20"/>
              </w:rPr>
            </w:pPr>
            <w:r w:rsidRPr="00E247F6">
              <w:rPr>
                <w:sz w:val="20"/>
                <w:szCs w:val="20"/>
              </w:rPr>
              <w:t>Кошелєв О.І., Усков М.В. Еколого-технологічні умови утрімання перепелів на малому приватному підприємстві «Перепілка»// Біологія та валеологія, 2017, Вип. 19. – С. 28-40    (фахове, Index Copernicus).</w:t>
            </w:r>
          </w:p>
          <w:p w:rsidR="00AC2B0D" w:rsidRPr="00E247F6" w:rsidRDefault="00AC2B0D" w:rsidP="00AC2B0D">
            <w:pPr>
              <w:pStyle w:val="TableParagraph"/>
              <w:rPr>
                <w:b/>
                <w:sz w:val="20"/>
                <w:szCs w:val="20"/>
              </w:rPr>
            </w:pPr>
            <w:r w:rsidRPr="00E247F6">
              <w:rPr>
                <w:b/>
                <w:sz w:val="20"/>
                <w:szCs w:val="20"/>
              </w:rPr>
              <w:t xml:space="preserve">Наявність виданого підручника чи навчального посібника або монографії; </w:t>
            </w:r>
          </w:p>
          <w:p w:rsidR="00AC2B0D" w:rsidRPr="00E247F6" w:rsidRDefault="00AC2B0D" w:rsidP="00AC2B0D">
            <w:pPr>
              <w:pStyle w:val="TableParagraph"/>
              <w:rPr>
                <w:sz w:val="20"/>
                <w:szCs w:val="20"/>
              </w:rPr>
            </w:pPr>
            <w:r w:rsidRPr="00E247F6">
              <w:rPr>
                <w:sz w:val="20"/>
                <w:szCs w:val="20"/>
              </w:rPr>
              <w:t xml:space="preserve">Надруковано 12 наукових монографій (за 1984-2017 рр.); </w:t>
            </w:r>
            <w:r w:rsidRPr="00E247F6">
              <w:rPr>
                <w:b/>
                <w:sz w:val="20"/>
                <w:szCs w:val="20"/>
              </w:rPr>
              <w:t>Навчальні  посібники:</w:t>
            </w:r>
            <w:r w:rsidRPr="00E247F6">
              <w:rPr>
                <w:sz w:val="20"/>
                <w:szCs w:val="20"/>
              </w:rPr>
              <w:t xml:space="preserve"> </w:t>
            </w:r>
          </w:p>
          <w:p w:rsidR="00AC2B0D" w:rsidRPr="00E247F6" w:rsidRDefault="00AC2B0D" w:rsidP="00AC2B0D">
            <w:pPr>
              <w:pStyle w:val="TableParagraph"/>
              <w:rPr>
                <w:sz w:val="20"/>
                <w:szCs w:val="20"/>
              </w:rPr>
            </w:pPr>
            <w:r w:rsidRPr="00E247F6">
              <w:rPr>
                <w:sz w:val="20"/>
                <w:szCs w:val="20"/>
              </w:rPr>
              <w:t>Методи оцінки біорізноманіття (2015р.), Управління національними парками (2015р)</w:t>
            </w:r>
          </w:p>
          <w:p w:rsidR="00AC2B0D" w:rsidRPr="00E247F6" w:rsidRDefault="00AC2B0D" w:rsidP="00AC2B0D">
            <w:pPr>
              <w:pStyle w:val="TableParagraph"/>
              <w:rPr>
                <w:b/>
                <w:sz w:val="20"/>
                <w:szCs w:val="20"/>
              </w:rPr>
            </w:pPr>
            <w:r w:rsidRPr="00E247F6">
              <w:rPr>
                <w:b/>
                <w:sz w:val="20"/>
                <w:szCs w:val="20"/>
              </w:rPr>
              <w:t>Наукове керівництво (консультування) здобувача, який одержав документ про присудження наукового ступеня:</w:t>
            </w:r>
          </w:p>
          <w:p w:rsidR="00AC2B0D" w:rsidRPr="00E247F6" w:rsidRDefault="00AC2B0D" w:rsidP="00AC2B0D">
            <w:pPr>
              <w:pStyle w:val="TableParagraph"/>
              <w:rPr>
                <w:sz w:val="20"/>
                <w:szCs w:val="20"/>
              </w:rPr>
            </w:pPr>
            <w:r w:rsidRPr="00E247F6">
              <w:rPr>
                <w:sz w:val="20"/>
                <w:szCs w:val="20"/>
              </w:rPr>
              <w:t>Науковий консультант докторанта – (захист - Лобков В.О).; Захист 3-х канд. дисертацій (Когут І.В., Матрухан Т.І., Дубініна Ю.Ю.)</w:t>
            </w:r>
          </w:p>
          <w:p w:rsidR="00AC2B0D" w:rsidRPr="00E247F6" w:rsidRDefault="00AC2B0D" w:rsidP="00AC2B0D">
            <w:pPr>
              <w:pStyle w:val="TableParagraph"/>
              <w:rPr>
                <w:b/>
                <w:sz w:val="20"/>
                <w:szCs w:val="20"/>
              </w:rPr>
            </w:pPr>
            <w:r w:rsidRPr="00E247F6">
              <w:rPr>
                <w:b/>
                <w:sz w:val="20"/>
                <w:szCs w:val="20"/>
              </w:rPr>
              <w:t>Участь у міжнародних проектах:</w:t>
            </w:r>
          </w:p>
          <w:p w:rsidR="00AC2B0D" w:rsidRPr="00E247F6" w:rsidRDefault="00AC2B0D" w:rsidP="00AC2B0D">
            <w:pPr>
              <w:pStyle w:val="TableParagraph"/>
              <w:rPr>
                <w:sz w:val="20"/>
                <w:szCs w:val="20"/>
              </w:rPr>
            </w:pPr>
            <w:r w:rsidRPr="00E247F6">
              <w:rPr>
                <w:sz w:val="20"/>
                <w:szCs w:val="20"/>
              </w:rPr>
              <w:t>ІВА-теріторії України, Деркач, Біорізноманіття Дунайського біосферного зап-ка, Біорізноманіття дельти Дністра, Орнітологічна експертиза території  майбутн. Азовськой ВЕС ( 2018-2019 рр.) та ін.</w:t>
            </w:r>
          </w:p>
          <w:p w:rsidR="00AC2B0D" w:rsidRPr="00E247F6" w:rsidRDefault="00AC2B0D" w:rsidP="00AC2B0D">
            <w:pPr>
              <w:pStyle w:val="TableParagraph"/>
              <w:rPr>
                <w:b/>
                <w:sz w:val="20"/>
                <w:szCs w:val="20"/>
              </w:rPr>
            </w:pPr>
            <w:r w:rsidRPr="00E247F6">
              <w:rPr>
                <w:b/>
                <w:sz w:val="20"/>
                <w:szCs w:val="20"/>
              </w:rPr>
              <w:t>Наукове керівнцтво або відповідальний виконавець наукової теми (проекту):</w:t>
            </w:r>
          </w:p>
          <w:p w:rsidR="00AC2B0D" w:rsidRPr="00E247F6" w:rsidRDefault="00AC2B0D" w:rsidP="00AC2B0D">
            <w:pPr>
              <w:pStyle w:val="TableParagraph"/>
              <w:rPr>
                <w:sz w:val="20"/>
                <w:szCs w:val="20"/>
              </w:rPr>
            </w:pPr>
            <w:r w:rsidRPr="00E247F6">
              <w:rPr>
                <w:sz w:val="20"/>
                <w:szCs w:val="20"/>
              </w:rPr>
              <w:t xml:space="preserve"> «Інвентаризація міської фауни, растрове картування та створення атласу урбанізованих видів тварин малого міста (північно-західне Приазов'я)» (2016-2018 рр.). </w:t>
            </w:r>
          </w:p>
          <w:p w:rsidR="00AC2B0D" w:rsidRPr="00E247F6" w:rsidRDefault="00AC2B0D" w:rsidP="00AC2B0D">
            <w:pPr>
              <w:pStyle w:val="TableParagraph"/>
              <w:rPr>
                <w:sz w:val="20"/>
                <w:szCs w:val="20"/>
              </w:rPr>
            </w:pPr>
            <w:r w:rsidRPr="00E247F6">
              <w:rPr>
                <w:sz w:val="20"/>
                <w:szCs w:val="20"/>
              </w:rPr>
              <w:t>Член редколегій журналів Бранта, Вісті біосферного заповідника Асканія-Нова.</w:t>
            </w:r>
          </w:p>
          <w:p w:rsidR="00AC2B0D" w:rsidRPr="00E247F6" w:rsidRDefault="00AC2B0D" w:rsidP="00AC2B0D">
            <w:pPr>
              <w:pStyle w:val="TableParagraph"/>
              <w:rPr>
                <w:b/>
                <w:sz w:val="20"/>
                <w:szCs w:val="20"/>
              </w:rPr>
            </w:pPr>
            <w:r w:rsidRPr="00E247F6">
              <w:rPr>
                <w:b/>
                <w:sz w:val="20"/>
                <w:szCs w:val="20"/>
              </w:rPr>
              <w:t>Керівництво школярем, який зайняв призове місце ІІІ-ІV етапу Всеукраїнських учнівських олімпіад з базових предметів:</w:t>
            </w:r>
          </w:p>
          <w:p w:rsidR="00AC2B0D" w:rsidRPr="00E247F6" w:rsidRDefault="00AC2B0D" w:rsidP="00AC2B0D">
            <w:pPr>
              <w:pStyle w:val="TableParagraph"/>
              <w:rPr>
                <w:sz w:val="20"/>
                <w:szCs w:val="20"/>
              </w:rPr>
            </w:pPr>
            <w:r w:rsidRPr="00E247F6">
              <w:rPr>
                <w:sz w:val="20"/>
                <w:szCs w:val="20"/>
              </w:rPr>
              <w:t>Щорічно 3-4  школяра, члені МАНу та ЦЕНТУМа займають призові місця на Всеукраїнських та обласних конкурсах</w:t>
            </w:r>
          </w:p>
          <w:p w:rsidR="00AC2B0D" w:rsidRPr="00E247F6" w:rsidRDefault="00AC2B0D" w:rsidP="00AC2B0D">
            <w:pPr>
              <w:pStyle w:val="TableParagraph"/>
              <w:rPr>
                <w:sz w:val="20"/>
                <w:szCs w:val="20"/>
              </w:rPr>
            </w:pPr>
            <w:r w:rsidRPr="00E247F6">
              <w:rPr>
                <w:b/>
                <w:sz w:val="20"/>
                <w:szCs w:val="20"/>
              </w:rPr>
              <w:t>Організаційна робота у закладах освіти на посадах керівника закладу</w:t>
            </w:r>
            <w:r w:rsidRPr="00E247F6">
              <w:rPr>
                <w:sz w:val="20"/>
                <w:szCs w:val="20"/>
              </w:rPr>
              <w:t>:</w:t>
            </w:r>
          </w:p>
          <w:p w:rsidR="00AC2B0D" w:rsidRPr="00E247F6" w:rsidRDefault="00AC2B0D" w:rsidP="00AC2B0D">
            <w:pPr>
              <w:pStyle w:val="TableParagraph"/>
              <w:rPr>
                <w:sz w:val="20"/>
                <w:szCs w:val="20"/>
              </w:rPr>
            </w:pPr>
            <w:r w:rsidRPr="00E247F6">
              <w:rPr>
                <w:sz w:val="20"/>
                <w:szCs w:val="20"/>
              </w:rPr>
              <w:t>Завідувач кафедр зоологічного профілю (1991-2018 рр.), в т.ч. кафедрі екології та зоології (2014-2018 рр.).</w:t>
            </w:r>
          </w:p>
          <w:p w:rsidR="00AC2B0D" w:rsidRPr="00E247F6" w:rsidRDefault="00AC2B0D" w:rsidP="00AC2B0D">
            <w:pPr>
              <w:pStyle w:val="TableParagraph"/>
              <w:rPr>
                <w:b/>
                <w:sz w:val="20"/>
                <w:szCs w:val="20"/>
              </w:rPr>
            </w:pPr>
            <w:r w:rsidRPr="00E247F6">
              <w:rPr>
                <w:b/>
                <w:sz w:val="20"/>
                <w:szCs w:val="20"/>
              </w:rPr>
              <w:t>Участь в атестації наукових працівників як офіційного опонента:</w:t>
            </w:r>
          </w:p>
          <w:p w:rsidR="00AC2B0D" w:rsidRPr="00E247F6" w:rsidRDefault="00AC2B0D" w:rsidP="00AC2B0D">
            <w:pPr>
              <w:pStyle w:val="TableParagraph"/>
              <w:rPr>
                <w:sz w:val="20"/>
                <w:szCs w:val="20"/>
              </w:rPr>
            </w:pPr>
            <w:r w:rsidRPr="00E247F6">
              <w:rPr>
                <w:sz w:val="20"/>
                <w:szCs w:val="20"/>
              </w:rPr>
              <w:t>Був офіційним опонентом 18 кандидатських и 2-х докторських дисертацій</w:t>
            </w:r>
          </w:p>
          <w:p w:rsidR="00AC2B0D" w:rsidRPr="00E247F6" w:rsidRDefault="00AC2B0D" w:rsidP="00AC2B0D">
            <w:pPr>
              <w:pStyle w:val="TableParagraph"/>
              <w:rPr>
                <w:b/>
                <w:sz w:val="20"/>
                <w:szCs w:val="20"/>
              </w:rPr>
            </w:pPr>
            <w:r w:rsidRPr="00E247F6">
              <w:rPr>
                <w:b/>
                <w:sz w:val="20"/>
                <w:szCs w:val="20"/>
              </w:rPr>
              <w:t xml:space="preserve">Навчально-методичні посібники: </w:t>
            </w:r>
          </w:p>
          <w:p w:rsidR="00AC2B0D" w:rsidRPr="00E247F6" w:rsidRDefault="00AC2B0D" w:rsidP="00AC2B0D">
            <w:pPr>
              <w:pStyle w:val="TableParagraph"/>
              <w:rPr>
                <w:sz w:val="20"/>
                <w:szCs w:val="20"/>
              </w:rPr>
            </w:pPr>
            <w:r w:rsidRPr="00E247F6">
              <w:rPr>
                <w:sz w:val="20"/>
                <w:szCs w:val="20"/>
              </w:rPr>
              <w:t>«Словник терминів та поняття з зоології» (2017 р.), « Методи оцінки біологічного різноманіття. (методичні рекомендації) (2014р.), «Конспект лекцій для самостійной роботи з Методи оцінки біорізноманіття»(2014),</w:t>
            </w:r>
          </w:p>
          <w:p w:rsidR="00AC2B0D" w:rsidRPr="00E247F6" w:rsidRDefault="00AC2B0D" w:rsidP="00AC2B0D">
            <w:pPr>
              <w:pStyle w:val="TableParagraph"/>
              <w:rPr>
                <w:b/>
                <w:sz w:val="20"/>
                <w:szCs w:val="20"/>
              </w:rPr>
            </w:pPr>
            <w:r w:rsidRPr="00E247F6">
              <w:rPr>
                <w:b/>
                <w:sz w:val="20"/>
                <w:szCs w:val="20"/>
              </w:rPr>
              <w:t>Керівництво студентом, який зайняв призове місце на І етапі Всеукраїнської студентської олімпіади або член оргкомітету:</w:t>
            </w:r>
          </w:p>
          <w:p w:rsidR="00AC2B0D" w:rsidRPr="00E247F6" w:rsidRDefault="00AC2B0D" w:rsidP="00AC2B0D">
            <w:pPr>
              <w:pStyle w:val="TableParagraph"/>
              <w:rPr>
                <w:sz w:val="20"/>
                <w:szCs w:val="20"/>
              </w:rPr>
            </w:pPr>
            <w:r w:rsidRPr="00E247F6">
              <w:rPr>
                <w:sz w:val="20"/>
                <w:szCs w:val="20"/>
              </w:rPr>
              <w:t>Член Оргкомітету та Журі Всеукр.с тудентських олімпіад з біології (2017-2019 рр.) та всеукр. Конкурсів наукових робіт з біології та екології (2017-2018 рр.)</w:t>
            </w:r>
          </w:p>
          <w:p w:rsidR="00AC2B0D" w:rsidRPr="00E247F6" w:rsidRDefault="00AC2B0D" w:rsidP="00AC2B0D">
            <w:pPr>
              <w:pStyle w:val="TableParagraph"/>
              <w:rPr>
                <w:sz w:val="20"/>
                <w:szCs w:val="20"/>
              </w:rPr>
            </w:pPr>
            <w:r w:rsidRPr="00E247F6">
              <w:rPr>
                <w:b/>
                <w:sz w:val="20"/>
                <w:szCs w:val="20"/>
              </w:rPr>
              <w:t>Наявність науково-популярних та/або консультаційних (дорадчих) дискусійних публікацій</w:t>
            </w:r>
            <w:r w:rsidRPr="00E247F6">
              <w:rPr>
                <w:sz w:val="20"/>
                <w:szCs w:val="20"/>
              </w:rPr>
              <w:t>:</w:t>
            </w:r>
          </w:p>
          <w:p w:rsidR="00AC2B0D" w:rsidRPr="00E247F6" w:rsidRDefault="00AC2B0D" w:rsidP="00AC2B0D">
            <w:pPr>
              <w:pStyle w:val="TableParagraph"/>
              <w:rPr>
                <w:sz w:val="20"/>
                <w:szCs w:val="20"/>
              </w:rPr>
            </w:pPr>
            <w:r w:rsidRPr="00E247F6">
              <w:rPr>
                <w:sz w:val="20"/>
                <w:szCs w:val="20"/>
              </w:rPr>
              <w:t>Кошелев А.И., Пересадько Л.В. Американский «золотой» чиж – знаковая национальная птица. // газ. Remez, 2015, № 53.,- с. 4-6. (Алматы, Казахстан).</w:t>
            </w:r>
          </w:p>
          <w:p w:rsidR="00AC2B0D" w:rsidRPr="00E247F6" w:rsidRDefault="00AC2B0D" w:rsidP="00AC2B0D">
            <w:pPr>
              <w:pStyle w:val="TableParagraph"/>
              <w:rPr>
                <w:sz w:val="20"/>
                <w:szCs w:val="20"/>
              </w:rPr>
            </w:pPr>
            <w:r w:rsidRPr="00E247F6">
              <w:rPr>
                <w:sz w:val="20"/>
                <w:szCs w:val="20"/>
              </w:rPr>
              <w:t>Кошелев А.И., Пересадько Л.В. Пурпурная ласточка стала заложником синантропизации // газ. Remez, 2015, № 54.,- с. 2-3. (Алматы, Казахстан).</w:t>
            </w:r>
          </w:p>
          <w:p w:rsidR="00AC2B0D" w:rsidRPr="00E247F6" w:rsidRDefault="00AC2B0D" w:rsidP="00AC2B0D">
            <w:pPr>
              <w:pStyle w:val="TableParagraph"/>
              <w:rPr>
                <w:sz w:val="20"/>
                <w:szCs w:val="20"/>
              </w:rPr>
            </w:pPr>
            <w:r w:rsidRPr="00E247F6">
              <w:rPr>
                <w:sz w:val="20"/>
                <w:szCs w:val="20"/>
              </w:rPr>
              <w:t>Кошелев А.И., Пересадько Л.В., Спенсер И. Канадская казарка завоевывает города. // газ. Remez, 2016, № 61.,- с. 8-9. (Алматы, Казахстан).</w:t>
            </w:r>
          </w:p>
          <w:p w:rsidR="00AC2B0D" w:rsidRPr="00E247F6" w:rsidRDefault="00AC2B0D" w:rsidP="00AC2B0D">
            <w:pPr>
              <w:pStyle w:val="TableParagraph"/>
              <w:rPr>
                <w:sz w:val="20"/>
                <w:szCs w:val="20"/>
              </w:rPr>
            </w:pPr>
            <w:r w:rsidRPr="00E247F6">
              <w:rPr>
                <w:sz w:val="20"/>
                <w:szCs w:val="20"/>
              </w:rPr>
              <w:t>Кошелев А.И., Пересадько Л.В. Загадки и проблемы Красноплечего трупиала. // газ. Remez, 2016, № 63.,- с. 7-8. (Алматы, Казахстан).</w:t>
            </w:r>
          </w:p>
          <w:p w:rsidR="00AC2B0D" w:rsidRPr="00E247F6" w:rsidRDefault="00AC2B0D" w:rsidP="00AC2B0D">
            <w:pPr>
              <w:pStyle w:val="TableParagraph"/>
              <w:rPr>
                <w:sz w:val="20"/>
                <w:szCs w:val="20"/>
              </w:rPr>
            </w:pPr>
            <w:r w:rsidRPr="00E247F6">
              <w:rPr>
                <w:sz w:val="20"/>
                <w:szCs w:val="20"/>
              </w:rPr>
              <w:t>Кошелев А.И. Прирученый рай Аскания-Нова. // газ. Remez, 2017, № 66.,- с. 7-9. (Алматы, Казахстан).</w:t>
            </w:r>
          </w:p>
          <w:p w:rsidR="00AC2B0D" w:rsidRPr="00E247F6" w:rsidRDefault="00AC2B0D" w:rsidP="00AC2B0D">
            <w:pPr>
              <w:pStyle w:val="TableParagraph"/>
              <w:rPr>
                <w:sz w:val="20"/>
                <w:szCs w:val="20"/>
              </w:rPr>
            </w:pPr>
            <w:r w:rsidRPr="00E247F6">
              <w:rPr>
                <w:sz w:val="20"/>
                <w:szCs w:val="20"/>
              </w:rPr>
              <w:t>Кошелев А.И. Страусиный бум. // газ. Remez, 2017, № 67.,- с. 7-8. (Алматы, Казахстан).</w:t>
            </w:r>
          </w:p>
          <w:p w:rsidR="00AC2B0D" w:rsidRPr="00E247F6" w:rsidRDefault="00AC2B0D" w:rsidP="00AC2B0D">
            <w:pPr>
              <w:pStyle w:val="TableParagraph"/>
              <w:rPr>
                <w:b/>
                <w:sz w:val="20"/>
                <w:szCs w:val="20"/>
              </w:rPr>
            </w:pPr>
            <w:r w:rsidRPr="00E247F6">
              <w:rPr>
                <w:b/>
                <w:sz w:val="20"/>
                <w:szCs w:val="20"/>
              </w:rPr>
              <w:t>Участь у професійних об`єднаннях за спеціальністю:</w:t>
            </w:r>
          </w:p>
          <w:p w:rsidR="00AC2B0D" w:rsidRPr="00E247F6" w:rsidRDefault="00AC2B0D" w:rsidP="00AC2B0D">
            <w:pPr>
              <w:pStyle w:val="TableParagraph"/>
              <w:rPr>
                <w:sz w:val="20"/>
                <w:szCs w:val="20"/>
              </w:rPr>
            </w:pPr>
            <w:r w:rsidRPr="00E247F6">
              <w:rPr>
                <w:sz w:val="20"/>
                <w:szCs w:val="20"/>
              </w:rPr>
              <w:t>Член міжнародного Мензбіровського орнітологічного товариства, ТОП України,  СОПРа.</w:t>
            </w:r>
          </w:p>
          <w:p w:rsidR="00AC2B0D" w:rsidRPr="00E247F6" w:rsidRDefault="00AC2B0D" w:rsidP="00AC2B0D">
            <w:pPr>
              <w:pStyle w:val="TableParagraph"/>
              <w:rPr>
                <w:b/>
                <w:sz w:val="20"/>
                <w:szCs w:val="20"/>
              </w:rPr>
            </w:pPr>
            <w:r w:rsidRPr="00E247F6">
              <w:rPr>
                <w:b/>
                <w:sz w:val="20"/>
                <w:szCs w:val="20"/>
              </w:rPr>
              <w:t xml:space="preserve">Досвід практичної роботи за спеціальністю не менше п`яти років; </w:t>
            </w:r>
          </w:p>
          <w:p w:rsidR="00AC2B0D" w:rsidRPr="00E247F6" w:rsidRDefault="00AC2B0D" w:rsidP="00AC2B0D">
            <w:pPr>
              <w:pStyle w:val="TableParagraph"/>
              <w:rPr>
                <w:sz w:val="20"/>
                <w:szCs w:val="20"/>
              </w:rPr>
            </w:pPr>
            <w:r w:rsidRPr="00E247F6">
              <w:rPr>
                <w:sz w:val="20"/>
                <w:szCs w:val="20"/>
              </w:rPr>
              <w:t>Вчитель Паничевської  школи (Томська обл.), керівник секцій «біологія» та «екологія» Мелітопольської МАН, наук. Науковий співробітник лабораторії орнітології Біологічного інституту Сибірського відділу АН СРСР.</w:t>
            </w:r>
          </w:p>
          <w:p w:rsidR="00AC2B0D" w:rsidRPr="00E247F6" w:rsidRDefault="00AC2B0D" w:rsidP="00AC2B0D">
            <w:pPr>
              <w:pStyle w:val="TableParagraph"/>
              <w:rPr>
                <w:b/>
                <w:sz w:val="20"/>
                <w:szCs w:val="20"/>
              </w:rPr>
            </w:pPr>
            <w:r w:rsidRPr="00E247F6">
              <w:rPr>
                <w:b/>
                <w:sz w:val="20"/>
                <w:szCs w:val="20"/>
              </w:rPr>
              <w:t xml:space="preserve">Наукове консультування установ, підприємств, організацій протягом не менше двох років; </w:t>
            </w:r>
          </w:p>
          <w:p w:rsidR="00AC2B0D" w:rsidRPr="00E247F6" w:rsidRDefault="00AC2B0D" w:rsidP="00AC2B0D">
            <w:pPr>
              <w:pStyle w:val="TableParagraph"/>
              <w:ind w:left="0"/>
              <w:rPr>
                <w:sz w:val="20"/>
                <w:szCs w:val="20"/>
              </w:rPr>
            </w:pPr>
            <w:r w:rsidRPr="00E247F6">
              <w:rPr>
                <w:sz w:val="20"/>
                <w:szCs w:val="20"/>
              </w:rPr>
              <w:t>Постійне консультування МАН, Мелітопольського міського краєзнавчого музею, зоомузею ОНУ та ЗНУ, ЦЕНТУМ, Приазовського і національного природного парку «Джарилагацький» та ін.</w:t>
            </w:r>
          </w:p>
        </w:tc>
      </w:tr>
      <w:tr w:rsidR="00AC2B0D" w:rsidRPr="00E247F6" w:rsidTr="002D2FC3">
        <w:trPr>
          <w:trHeight w:val="297"/>
        </w:trPr>
        <w:tc>
          <w:tcPr>
            <w:tcW w:w="1427" w:type="dxa"/>
          </w:tcPr>
          <w:p w:rsidR="00AC2B0D" w:rsidRPr="00E247F6" w:rsidRDefault="00AC2B0D" w:rsidP="00AC2B0D">
            <w:pPr>
              <w:ind w:left="10"/>
              <w:jc w:val="center"/>
              <w:rPr>
                <w:sz w:val="20"/>
                <w:szCs w:val="20"/>
              </w:rPr>
            </w:pPr>
            <w:r w:rsidRPr="00E247F6">
              <w:rPr>
                <w:sz w:val="20"/>
                <w:szCs w:val="20"/>
              </w:rPr>
              <w:t>Кошелєв Василь Олександрович</w:t>
            </w:r>
          </w:p>
        </w:tc>
        <w:tc>
          <w:tcPr>
            <w:tcW w:w="1701" w:type="dxa"/>
          </w:tcPr>
          <w:p w:rsidR="00AC2B0D" w:rsidRPr="00E247F6" w:rsidRDefault="00AC2B0D" w:rsidP="00AC2B0D">
            <w:pPr>
              <w:jc w:val="center"/>
              <w:rPr>
                <w:sz w:val="20"/>
                <w:szCs w:val="20"/>
              </w:rPr>
            </w:pPr>
            <w:r w:rsidRPr="00E247F6">
              <w:rPr>
                <w:sz w:val="20"/>
                <w:szCs w:val="20"/>
              </w:rPr>
              <w:t xml:space="preserve">Доцент кафедри </w:t>
            </w:r>
          </w:p>
        </w:tc>
        <w:tc>
          <w:tcPr>
            <w:tcW w:w="1559" w:type="dxa"/>
          </w:tcPr>
          <w:p w:rsidR="00AC2B0D" w:rsidRPr="00E247F6" w:rsidRDefault="00AC2B0D" w:rsidP="00AC2B0D">
            <w:pPr>
              <w:pStyle w:val="TableParagraph"/>
              <w:ind w:left="0"/>
              <w:rPr>
                <w:sz w:val="20"/>
                <w:szCs w:val="20"/>
              </w:rPr>
            </w:pPr>
            <w:r w:rsidRPr="00E247F6">
              <w:rPr>
                <w:sz w:val="20"/>
                <w:szCs w:val="20"/>
              </w:rPr>
              <w:t>Кафедра екологічної безпеки та раціонального природокористування</w:t>
            </w:r>
          </w:p>
        </w:tc>
        <w:tc>
          <w:tcPr>
            <w:tcW w:w="2835" w:type="dxa"/>
          </w:tcPr>
          <w:p w:rsidR="00AC2B0D" w:rsidRPr="00E247F6" w:rsidRDefault="00E8457C" w:rsidP="00E8457C">
            <w:pPr>
              <w:pStyle w:val="TableParagraph"/>
              <w:rPr>
                <w:sz w:val="20"/>
                <w:szCs w:val="20"/>
              </w:rPr>
            </w:pPr>
            <w:r w:rsidRPr="00E247F6">
              <w:rPr>
                <w:sz w:val="20"/>
                <w:szCs w:val="20"/>
              </w:rPr>
              <w:t>1. Мелітопольський державний педагогічний інститут рік закінчення – 1998 р., Спеціальність: „Географія і біологія”, Кваліфікація: вчитель географії і біології. Диплом  АР № 10554637  від 28 червня 1998 року.</w:t>
            </w:r>
          </w:p>
          <w:p w:rsidR="00E8457C" w:rsidRPr="00E247F6" w:rsidRDefault="00E8457C" w:rsidP="00E8457C">
            <w:pPr>
              <w:pStyle w:val="TableParagraph"/>
              <w:rPr>
                <w:sz w:val="20"/>
                <w:szCs w:val="20"/>
              </w:rPr>
            </w:pPr>
            <w:r w:rsidRPr="00E247F6">
              <w:rPr>
                <w:sz w:val="20"/>
                <w:szCs w:val="20"/>
              </w:rPr>
              <w:t>2. Кандидат біологічних наук, ДК № 024264 від 09.06.2004 р. 101- екологія (03.00.16 – екологія).</w:t>
            </w:r>
          </w:p>
          <w:p w:rsidR="00E8457C" w:rsidRPr="00E247F6" w:rsidRDefault="00E8457C" w:rsidP="00E8457C">
            <w:pPr>
              <w:pStyle w:val="TableParagraph"/>
              <w:rPr>
                <w:sz w:val="20"/>
                <w:szCs w:val="20"/>
              </w:rPr>
            </w:pPr>
            <w:r w:rsidRPr="00E247F6">
              <w:rPr>
                <w:sz w:val="20"/>
                <w:szCs w:val="20"/>
              </w:rPr>
              <w:t>3. Доцент кафедри екології, біорізноманіття та таксономії 12 ДЦ № 017561 від 21.06.2007 р.</w:t>
            </w:r>
          </w:p>
        </w:tc>
        <w:tc>
          <w:tcPr>
            <w:tcW w:w="1417" w:type="dxa"/>
          </w:tcPr>
          <w:p w:rsidR="00AC2B0D" w:rsidRPr="00E247F6" w:rsidRDefault="00F3595C" w:rsidP="00AC2B0D">
            <w:pPr>
              <w:pStyle w:val="TableParagraph"/>
              <w:ind w:left="0"/>
              <w:jc w:val="center"/>
              <w:rPr>
                <w:sz w:val="20"/>
                <w:szCs w:val="20"/>
              </w:rPr>
            </w:pPr>
            <w:r w:rsidRPr="00E247F6">
              <w:rPr>
                <w:sz w:val="20"/>
                <w:szCs w:val="20"/>
              </w:rPr>
              <w:t>18</w:t>
            </w:r>
          </w:p>
        </w:tc>
        <w:tc>
          <w:tcPr>
            <w:tcW w:w="1701" w:type="dxa"/>
          </w:tcPr>
          <w:p w:rsidR="00AC2B0D" w:rsidRPr="00E247F6" w:rsidRDefault="00AC2B0D" w:rsidP="000E0203">
            <w:pPr>
              <w:ind w:left="4" w:right="-47"/>
              <w:rPr>
                <w:sz w:val="20"/>
                <w:szCs w:val="20"/>
              </w:rPr>
            </w:pPr>
            <w:r w:rsidRPr="00E247F6">
              <w:rPr>
                <w:sz w:val="20"/>
                <w:szCs w:val="20"/>
              </w:rPr>
              <w:t>Прикладна екологія</w:t>
            </w:r>
            <w:r w:rsidR="000E0203" w:rsidRPr="00E247F6">
              <w:rPr>
                <w:sz w:val="20"/>
                <w:szCs w:val="20"/>
              </w:rPr>
              <w:t>, Сучасні напрями ресурсо- та енергозбереження</w:t>
            </w:r>
          </w:p>
        </w:tc>
        <w:tc>
          <w:tcPr>
            <w:tcW w:w="3544" w:type="dxa"/>
          </w:tcPr>
          <w:p w:rsidR="00AC2B0D" w:rsidRPr="00E247F6" w:rsidRDefault="00AC2B0D" w:rsidP="00AC2B0D">
            <w:pPr>
              <w:pStyle w:val="TableParagraph"/>
              <w:rPr>
                <w:b/>
                <w:sz w:val="20"/>
                <w:szCs w:val="20"/>
              </w:rPr>
            </w:pPr>
            <w:r w:rsidRPr="00E247F6">
              <w:rPr>
                <w:b/>
                <w:sz w:val="20"/>
                <w:szCs w:val="20"/>
              </w:rPr>
              <w:t>Публікації у періодичних виданнях БД Scopus або Web of Science, Core Collection:</w:t>
            </w:r>
          </w:p>
          <w:p w:rsidR="00AC2B0D" w:rsidRPr="00E247F6" w:rsidRDefault="00AC2B0D" w:rsidP="00AC2B0D">
            <w:pPr>
              <w:pStyle w:val="TableParagraph"/>
              <w:rPr>
                <w:sz w:val="20"/>
                <w:szCs w:val="20"/>
              </w:rPr>
            </w:pPr>
            <w:r w:rsidRPr="00E247F6">
              <w:rPr>
                <w:sz w:val="20"/>
                <w:szCs w:val="20"/>
              </w:rPr>
              <w:t>E.M. Ayubova, V.A. Koshelev.  The effect of pyrogenic succession on  breeding birds of shelter belts in the north-western part of the Azov sea region.  Vestnik Zoologii 53 (2): 149-154, 2019.  (Scopus).</w:t>
            </w:r>
          </w:p>
          <w:p w:rsidR="00AC2B0D" w:rsidRPr="00E247F6" w:rsidRDefault="00AC2B0D" w:rsidP="00AC2B0D">
            <w:pPr>
              <w:pStyle w:val="TableParagraph"/>
              <w:rPr>
                <w:b/>
                <w:sz w:val="20"/>
                <w:szCs w:val="20"/>
              </w:rPr>
            </w:pPr>
            <w:r w:rsidRPr="00E247F6">
              <w:rPr>
                <w:b/>
                <w:sz w:val="20"/>
                <w:szCs w:val="20"/>
              </w:rPr>
              <w:t xml:space="preserve">Публікації у фахових виданнях України: </w:t>
            </w:r>
          </w:p>
          <w:p w:rsidR="00AC2B0D" w:rsidRPr="00E247F6" w:rsidRDefault="00AC2B0D" w:rsidP="00AC2B0D">
            <w:pPr>
              <w:pStyle w:val="TableParagraph"/>
              <w:rPr>
                <w:sz w:val="20"/>
                <w:szCs w:val="20"/>
              </w:rPr>
            </w:pPr>
            <w:r w:rsidRPr="00E247F6">
              <w:rPr>
                <w:sz w:val="20"/>
                <w:szCs w:val="20"/>
              </w:rPr>
              <w:t>Кошелев А.И., Кошелев В.А., Писанец А.М., Копылова Т.В. Значение ЛЭП для птиц в антропогенно-трансформированных ландшафтах степной зоны Украины. Биологія та валеологія, 2015. Вип. 17. – С. 37-44.</w:t>
            </w:r>
          </w:p>
          <w:p w:rsidR="00AC2B0D" w:rsidRPr="00E247F6" w:rsidRDefault="00AC2B0D" w:rsidP="00AC2B0D">
            <w:pPr>
              <w:pStyle w:val="TableParagraph"/>
              <w:rPr>
                <w:sz w:val="20"/>
                <w:szCs w:val="20"/>
              </w:rPr>
            </w:pPr>
            <w:r w:rsidRPr="00E247F6">
              <w:rPr>
                <w:sz w:val="20"/>
                <w:szCs w:val="20"/>
              </w:rPr>
              <w:t>Кошелєв В.О. Внутрішньопопуляційний полиморфізм мартина жовтоногого (Larus cachinnans) у Північно-Західному Приазов’ї (оологічний аспект). Вісник ДНУ: Біологія, екологія. 2016. 24(1). – С. 203 – 210.</w:t>
            </w:r>
          </w:p>
          <w:p w:rsidR="00AC2B0D" w:rsidRPr="00E247F6" w:rsidRDefault="00AC2B0D" w:rsidP="00AC2B0D">
            <w:pPr>
              <w:pStyle w:val="TableParagraph"/>
              <w:rPr>
                <w:sz w:val="20"/>
                <w:szCs w:val="20"/>
              </w:rPr>
            </w:pPr>
            <w:r w:rsidRPr="00E247F6">
              <w:rPr>
                <w:sz w:val="20"/>
                <w:szCs w:val="20"/>
              </w:rPr>
              <w:t>Кошелев В.А., Матрухан Т.И., Яковлева А.С. Участие птиц в распространении семян плодово-ягодных деревьев и кустарников в условиях северо-западного Приазовья. Біологія та валеологія. 2017. Вип. 18. – С. 24-38.</w:t>
            </w:r>
          </w:p>
          <w:p w:rsidR="00AC2B0D" w:rsidRPr="00E247F6" w:rsidRDefault="00AC2B0D" w:rsidP="00AC2B0D">
            <w:pPr>
              <w:pStyle w:val="TableParagraph"/>
              <w:rPr>
                <w:sz w:val="20"/>
                <w:szCs w:val="20"/>
              </w:rPr>
            </w:pPr>
            <w:r w:rsidRPr="00E247F6">
              <w:rPr>
                <w:sz w:val="20"/>
                <w:szCs w:val="20"/>
              </w:rPr>
              <w:t>Кошелев В.А. Орнитокомплексы тростниковых зарослей: структура, динамика, проблемы охраны. Біологія та валеологія, 2017. Вип. 19. – С. 16-27.</w:t>
            </w:r>
          </w:p>
          <w:p w:rsidR="00AC2B0D" w:rsidRPr="00E247F6" w:rsidRDefault="00AC2B0D" w:rsidP="00AC2B0D">
            <w:pPr>
              <w:pStyle w:val="TableParagraph"/>
              <w:rPr>
                <w:sz w:val="20"/>
                <w:szCs w:val="20"/>
              </w:rPr>
            </w:pPr>
            <w:r w:rsidRPr="00E247F6">
              <w:rPr>
                <w:sz w:val="20"/>
                <w:szCs w:val="20"/>
              </w:rPr>
              <w:t>Кошелєв В.О. Раритетні види в орнітокомплексах солончакових подів та їх внесок у підтримку біорізноманіття (північно-західне Приазов’е). Біологія та екологія. Том 4. - Полтава, ПНПУ ім. В.Г. Короленко, 2018. – С. 86 – 95.</w:t>
            </w:r>
          </w:p>
          <w:p w:rsidR="00AC2B0D" w:rsidRPr="00E247F6" w:rsidRDefault="00AC2B0D" w:rsidP="00AC2B0D">
            <w:pPr>
              <w:pStyle w:val="TableParagraph"/>
              <w:rPr>
                <w:b/>
                <w:sz w:val="20"/>
                <w:szCs w:val="20"/>
              </w:rPr>
            </w:pPr>
            <w:r w:rsidRPr="00E247F6">
              <w:rPr>
                <w:b/>
                <w:sz w:val="20"/>
                <w:szCs w:val="20"/>
              </w:rPr>
              <w:t>Наявність виданого підручника чи навчального посібника або монографії:</w:t>
            </w:r>
          </w:p>
          <w:p w:rsidR="00AC2B0D" w:rsidRPr="00E247F6" w:rsidRDefault="00AC2B0D" w:rsidP="00AC2B0D">
            <w:pPr>
              <w:pStyle w:val="TableParagraph"/>
              <w:rPr>
                <w:sz w:val="20"/>
                <w:szCs w:val="20"/>
              </w:rPr>
            </w:pPr>
            <w:r w:rsidRPr="00E247F6">
              <w:rPr>
                <w:sz w:val="20"/>
                <w:szCs w:val="20"/>
              </w:rPr>
              <w:t>Кошелев А.И., Кошелев В.А., Матрухан Т.И. Методи оценки биоразнообразия.  Навчальний посібник. - Мелитополь: Люкс, 2015. -172 с.</w:t>
            </w:r>
          </w:p>
          <w:p w:rsidR="00AC2B0D" w:rsidRPr="00E247F6" w:rsidRDefault="00AC2B0D" w:rsidP="00AC2B0D">
            <w:pPr>
              <w:pStyle w:val="TableParagraph"/>
              <w:rPr>
                <w:sz w:val="20"/>
                <w:szCs w:val="20"/>
              </w:rPr>
            </w:pPr>
            <w:r w:rsidRPr="00E247F6">
              <w:rPr>
                <w:sz w:val="20"/>
                <w:szCs w:val="20"/>
              </w:rPr>
              <w:t xml:space="preserve">Кошелев А.И., Кошелев В.А. Управление национальными природными парками. Навчальний посібник. Мелитополь: Люкс, 2015.  – 248 с. </w:t>
            </w:r>
          </w:p>
          <w:p w:rsidR="00AC2B0D" w:rsidRPr="00E247F6" w:rsidRDefault="00AC2B0D" w:rsidP="00AC2B0D">
            <w:pPr>
              <w:pStyle w:val="TableParagraph"/>
              <w:rPr>
                <w:sz w:val="20"/>
                <w:szCs w:val="20"/>
              </w:rPr>
            </w:pPr>
            <w:r w:rsidRPr="00E247F6">
              <w:rPr>
                <w:sz w:val="20"/>
                <w:szCs w:val="20"/>
              </w:rPr>
              <w:t>Черничко И.И., Дядичева Е.А., Черничко Р.Н., Сиохин В.Д., Кошелев А.И., Кошелев В.А. Результаты орнитологического мониторинга. Гнездование. Бюллетень РОМ: итоги регионального орнитологического мониторинга. Спецвыпуск. Вып. 9. Ретроспектива результатов орнитологического мониторигна в водно-болотных угодьях: Молочный лиман. – Мелитополь: Бранта, 2015.  –  68 с.</w:t>
            </w:r>
          </w:p>
          <w:p w:rsidR="00AC2B0D" w:rsidRPr="00E247F6" w:rsidRDefault="00AC2B0D" w:rsidP="00AC2B0D">
            <w:pPr>
              <w:pStyle w:val="TableParagraph"/>
              <w:rPr>
                <w:sz w:val="20"/>
                <w:szCs w:val="20"/>
              </w:rPr>
            </w:pPr>
            <w:r w:rsidRPr="00E247F6">
              <w:rPr>
                <w:b/>
                <w:sz w:val="20"/>
                <w:szCs w:val="20"/>
              </w:rPr>
              <w:t>Виконання функцій наукового керівника або відповідального виконавця наукової теми</w:t>
            </w:r>
            <w:r w:rsidRPr="00E247F6">
              <w:rPr>
                <w:sz w:val="20"/>
                <w:szCs w:val="20"/>
              </w:rPr>
              <w:t xml:space="preserve"> </w:t>
            </w:r>
          </w:p>
          <w:p w:rsidR="00AC2B0D" w:rsidRPr="00E247F6" w:rsidRDefault="00AC2B0D" w:rsidP="00AC2B0D">
            <w:pPr>
              <w:pStyle w:val="TableParagraph"/>
              <w:rPr>
                <w:sz w:val="20"/>
                <w:szCs w:val="20"/>
              </w:rPr>
            </w:pPr>
            <w:r w:rsidRPr="00E247F6">
              <w:rPr>
                <w:sz w:val="20"/>
                <w:szCs w:val="20"/>
              </w:rPr>
              <w:t>Відповідальний виконавець наукової теми «Інвентаризація міської фауни, растрове картування та створення Атласу урбанізованих видів тварин малого міста (північно-західне Приазов’я)» (2016-2018 рр.).</w:t>
            </w:r>
          </w:p>
          <w:p w:rsidR="00AC2B0D" w:rsidRPr="00E247F6" w:rsidRDefault="00AC2B0D" w:rsidP="00AC2B0D">
            <w:pPr>
              <w:pStyle w:val="TableParagraph"/>
              <w:rPr>
                <w:sz w:val="20"/>
                <w:szCs w:val="20"/>
              </w:rPr>
            </w:pPr>
            <w:r w:rsidRPr="00E247F6">
              <w:rPr>
                <w:b/>
                <w:sz w:val="20"/>
                <w:szCs w:val="20"/>
              </w:rPr>
              <w:t>Участь в атестації наукових працівників як офіційного опонента</w:t>
            </w:r>
            <w:r w:rsidRPr="00E247F6">
              <w:rPr>
                <w:sz w:val="20"/>
                <w:szCs w:val="20"/>
              </w:rPr>
              <w:t xml:space="preserve">: </w:t>
            </w:r>
          </w:p>
          <w:p w:rsidR="00AC2B0D" w:rsidRPr="00E247F6" w:rsidRDefault="00AC2B0D" w:rsidP="00AC2B0D">
            <w:pPr>
              <w:pStyle w:val="TableParagraph"/>
              <w:rPr>
                <w:sz w:val="20"/>
                <w:szCs w:val="20"/>
              </w:rPr>
            </w:pPr>
            <w:r w:rsidRPr="00E247F6">
              <w:rPr>
                <w:sz w:val="20"/>
                <w:szCs w:val="20"/>
              </w:rPr>
              <w:t>Офіційний опонент на захисті кандидатської дисертації Трифанової М.В. (2015 р.)</w:t>
            </w:r>
          </w:p>
          <w:p w:rsidR="00AC2B0D" w:rsidRPr="00E247F6" w:rsidRDefault="00AC2B0D" w:rsidP="00AC2B0D">
            <w:pPr>
              <w:pStyle w:val="TableParagraph"/>
              <w:ind w:left="0"/>
              <w:rPr>
                <w:b/>
                <w:sz w:val="20"/>
                <w:szCs w:val="20"/>
              </w:rPr>
            </w:pPr>
            <w:r w:rsidRPr="00E247F6">
              <w:rPr>
                <w:b/>
                <w:sz w:val="20"/>
                <w:szCs w:val="20"/>
              </w:rPr>
              <w:t>Видані навчально-методичні посібники:</w:t>
            </w:r>
          </w:p>
          <w:p w:rsidR="00AC2B0D" w:rsidRPr="00E247F6" w:rsidRDefault="00AC2B0D" w:rsidP="00AC2B0D">
            <w:pPr>
              <w:pStyle w:val="TableParagraph"/>
              <w:rPr>
                <w:sz w:val="20"/>
                <w:szCs w:val="20"/>
              </w:rPr>
            </w:pPr>
            <w:r w:rsidRPr="00E247F6">
              <w:rPr>
                <w:sz w:val="20"/>
                <w:szCs w:val="20"/>
              </w:rPr>
              <w:t>«Методи оцінки біологічного різноманіття (методичні рекомендації) (2014 р.), «Заповідне Приазов’я»  (2015 р.), «Заповідна справа» (2017 р.).</w:t>
            </w:r>
          </w:p>
          <w:p w:rsidR="00AC2B0D" w:rsidRPr="00E247F6" w:rsidRDefault="00AC2B0D" w:rsidP="00AC2B0D">
            <w:pPr>
              <w:pStyle w:val="TableParagraph"/>
              <w:rPr>
                <w:b/>
                <w:sz w:val="20"/>
                <w:szCs w:val="20"/>
              </w:rPr>
            </w:pPr>
            <w:r w:rsidRPr="00E247F6">
              <w:rPr>
                <w:b/>
                <w:sz w:val="20"/>
                <w:szCs w:val="20"/>
              </w:rPr>
              <w:t>Робота у  складі організаційного комітету/журі Всеукраїнської студентської олімпіади (Всеукраїнського конкурсу студентських наукових робіт):</w:t>
            </w:r>
          </w:p>
          <w:p w:rsidR="00AC2B0D" w:rsidRPr="00E247F6" w:rsidRDefault="00AC2B0D" w:rsidP="00AC2B0D">
            <w:pPr>
              <w:pStyle w:val="TableParagraph"/>
              <w:rPr>
                <w:sz w:val="20"/>
                <w:szCs w:val="20"/>
              </w:rPr>
            </w:pPr>
            <w:r w:rsidRPr="00E247F6">
              <w:rPr>
                <w:sz w:val="20"/>
                <w:szCs w:val="20"/>
              </w:rPr>
              <w:t xml:space="preserve"> Член журі Всеукраїнського конкурсу студентських наукових робіт (2015, 2016, 2017) згідно наказів Міністерства освіти і науки України.</w:t>
            </w:r>
          </w:p>
          <w:p w:rsidR="00AC2B0D" w:rsidRPr="00E247F6" w:rsidRDefault="00AC2B0D" w:rsidP="00AC2B0D">
            <w:pPr>
              <w:pStyle w:val="TableParagraph"/>
              <w:rPr>
                <w:sz w:val="20"/>
                <w:szCs w:val="20"/>
              </w:rPr>
            </w:pPr>
            <w:r w:rsidRPr="00E247F6">
              <w:rPr>
                <w:b/>
                <w:sz w:val="20"/>
                <w:szCs w:val="20"/>
              </w:rPr>
              <w:t>Керівництво студентом який зайняв призове місце на Всеукраїнській студентській олімпіаді:</w:t>
            </w:r>
            <w:r w:rsidRPr="00E247F6">
              <w:rPr>
                <w:sz w:val="20"/>
                <w:szCs w:val="20"/>
              </w:rPr>
              <w:t xml:space="preserve"> з біології (Тутова Г.Ф., 2019 р.)</w:t>
            </w:r>
          </w:p>
          <w:p w:rsidR="00AC2B0D" w:rsidRPr="00E247F6" w:rsidRDefault="00AC2B0D" w:rsidP="00AC2B0D">
            <w:pPr>
              <w:pStyle w:val="TableParagraph"/>
              <w:rPr>
                <w:b/>
                <w:sz w:val="20"/>
                <w:szCs w:val="20"/>
              </w:rPr>
            </w:pPr>
            <w:r w:rsidRPr="00E247F6">
              <w:rPr>
                <w:b/>
                <w:sz w:val="20"/>
                <w:szCs w:val="20"/>
              </w:rPr>
              <w:t>Наявність науково-популярних та/або консультаційних (дорадчих) та/або дискусійних публікацій:</w:t>
            </w:r>
          </w:p>
          <w:p w:rsidR="00AC2B0D" w:rsidRPr="00E247F6" w:rsidRDefault="00AC2B0D" w:rsidP="00AC2B0D">
            <w:pPr>
              <w:pStyle w:val="TableParagraph"/>
              <w:rPr>
                <w:sz w:val="20"/>
                <w:szCs w:val="20"/>
              </w:rPr>
            </w:pPr>
            <w:r w:rsidRPr="00E247F6">
              <w:rPr>
                <w:sz w:val="20"/>
                <w:szCs w:val="20"/>
              </w:rPr>
              <w:t>Кошелев А.И., Кошелев В.А., Пересадько Л.В. Девизные виды птиц и эффективность акций «Птица года» // Ремез, 2013, № 37. – С. 1-2.</w:t>
            </w:r>
          </w:p>
          <w:p w:rsidR="00AC2B0D" w:rsidRPr="00E247F6" w:rsidRDefault="00AC2B0D" w:rsidP="00AC2B0D">
            <w:pPr>
              <w:pStyle w:val="TableParagraph"/>
              <w:rPr>
                <w:sz w:val="20"/>
                <w:szCs w:val="20"/>
              </w:rPr>
            </w:pPr>
            <w:r w:rsidRPr="00E247F6">
              <w:rPr>
                <w:sz w:val="20"/>
                <w:szCs w:val="20"/>
              </w:rPr>
              <w:t>Кошелев А.И., Кошелев В.А. Как белые трясогузки террористами стали // Ремез, 2014, № 45. – С. 3-4.</w:t>
            </w:r>
          </w:p>
          <w:p w:rsidR="00AC2B0D" w:rsidRPr="00E247F6" w:rsidRDefault="00AC2B0D" w:rsidP="00AC2B0D">
            <w:pPr>
              <w:pStyle w:val="TableParagraph"/>
              <w:rPr>
                <w:sz w:val="20"/>
                <w:szCs w:val="20"/>
              </w:rPr>
            </w:pPr>
            <w:r w:rsidRPr="00E247F6">
              <w:rPr>
                <w:sz w:val="20"/>
                <w:szCs w:val="20"/>
              </w:rPr>
              <w:t>Кошелев А.И., Кошелев В.А. Сколько птиц гибнет на автомобильных дорогах // Ремез, 2014, № 46. – С. 2-3.</w:t>
            </w:r>
          </w:p>
          <w:p w:rsidR="00AC2B0D" w:rsidRPr="00E247F6" w:rsidRDefault="00AC2B0D" w:rsidP="00AC2B0D">
            <w:pPr>
              <w:pStyle w:val="TableParagraph"/>
              <w:rPr>
                <w:sz w:val="20"/>
                <w:szCs w:val="20"/>
              </w:rPr>
            </w:pPr>
            <w:r w:rsidRPr="00E247F6">
              <w:rPr>
                <w:sz w:val="20"/>
                <w:szCs w:val="20"/>
              </w:rPr>
              <w:t>Кошелев А.И., Кошелев В.А. Большими зимними кормушками для птиц стали свалки // Ремез, 2015, № 48. – С. 2-3.</w:t>
            </w:r>
          </w:p>
          <w:p w:rsidR="00AC2B0D" w:rsidRPr="00E247F6" w:rsidRDefault="00AC2B0D" w:rsidP="00AC2B0D">
            <w:pPr>
              <w:pStyle w:val="TableParagraph"/>
              <w:rPr>
                <w:sz w:val="20"/>
                <w:szCs w:val="20"/>
              </w:rPr>
            </w:pPr>
            <w:r w:rsidRPr="00E247F6">
              <w:rPr>
                <w:sz w:val="20"/>
                <w:szCs w:val="20"/>
              </w:rPr>
              <w:t>Кошелєв В.О. Перспективи розвитку екологічного туризму на Мелітопольщині. Екологія – філософія існування людства. Зб. наук. праць. – Мелітополь: ТОВ «Колор принт», 2018. – С.  49-53.</w:t>
            </w:r>
          </w:p>
          <w:p w:rsidR="00AC2B0D" w:rsidRPr="00E247F6" w:rsidRDefault="00AC2B0D" w:rsidP="00AC2B0D">
            <w:pPr>
              <w:pStyle w:val="TableParagraph"/>
              <w:rPr>
                <w:b/>
                <w:sz w:val="20"/>
                <w:szCs w:val="20"/>
              </w:rPr>
            </w:pPr>
            <w:r w:rsidRPr="00E247F6">
              <w:rPr>
                <w:b/>
                <w:sz w:val="20"/>
                <w:szCs w:val="20"/>
              </w:rPr>
              <w:t>Участь у професійних об`єднаннях за спеціальністю:</w:t>
            </w:r>
          </w:p>
          <w:p w:rsidR="00AC2B0D" w:rsidRPr="00E247F6" w:rsidRDefault="00AC2B0D" w:rsidP="00AC2B0D">
            <w:pPr>
              <w:pStyle w:val="TableParagraph"/>
              <w:rPr>
                <w:sz w:val="20"/>
                <w:szCs w:val="20"/>
              </w:rPr>
            </w:pPr>
            <w:r w:rsidRPr="00E247F6">
              <w:rPr>
                <w:sz w:val="20"/>
                <w:szCs w:val="20"/>
              </w:rPr>
              <w:t>Є членом Робочої орнітологічної групи з вивчення журавлів Північної Євразії, Робочої орнітологічної групи з вивчення куликів, Робочої орнітологічної групи з вивчення колоніальності у птахів. Член  міжнародного Мензбіровського  орнітологічного товариства, ТОП України</w:t>
            </w:r>
          </w:p>
          <w:p w:rsidR="00AC2B0D" w:rsidRPr="00E247F6" w:rsidRDefault="00AC2B0D" w:rsidP="00AC2B0D">
            <w:pPr>
              <w:pStyle w:val="TableParagraph"/>
              <w:rPr>
                <w:b/>
                <w:sz w:val="20"/>
                <w:szCs w:val="20"/>
              </w:rPr>
            </w:pPr>
            <w:r w:rsidRPr="00E247F6">
              <w:rPr>
                <w:b/>
                <w:sz w:val="20"/>
                <w:szCs w:val="20"/>
              </w:rPr>
              <w:t>Досвід практичної роботи за спеціальністю не менше п`яти років:</w:t>
            </w:r>
          </w:p>
          <w:p w:rsidR="00AC2B0D" w:rsidRPr="00E247F6" w:rsidRDefault="00AC2B0D" w:rsidP="00AC2B0D">
            <w:pPr>
              <w:pStyle w:val="TableParagraph"/>
              <w:rPr>
                <w:sz w:val="20"/>
                <w:szCs w:val="20"/>
              </w:rPr>
            </w:pPr>
            <w:r w:rsidRPr="00E247F6">
              <w:rPr>
                <w:sz w:val="20"/>
                <w:szCs w:val="20"/>
              </w:rPr>
              <w:t>Досвід практичної роботи за спеціальністю «екологія» - 21 рік</w:t>
            </w:r>
          </w:p>
          <w:p w:rsidR="00AC2B0D" w:rsidRPr="00E247F6" w:rsidRDefault="00AC2B0D" w:rsidP="00AC2B0D">
            <w:pPr>
              <w:pStyle w:val="TableParagraph"/>
              <w:rPr>
                <w:sz w:val="20"/>
                <w:szCs w:val="20"/>
              </w:rPr>
            </w:pPr>
            <w:r w:rsidRPr="00E247F6">
              <w:rPr>
                <w:b/>
                <w:sz w:val="20"/>
                <w:szCs w:val="20"/>
              </w:rPr>
              <w:t>Наукове консультування установ, підприємств, організацій протягом не менше двох років</w:t>
            </w:r>
            <w:r w:rsidRPr="00E247F6">
              <w:rPr>
                <w:sz w:val="20"/>
                <w:szCs w:val="20"/>
              </w:rPr>
              <w:t xml:space="preserve">: </w:t>
            </w:r>
          </w:p>
          <w:p w:rsidR="00AC2B0D" w:rsidRPr="00E247F6" w:rsidRDefault="00AC2B0D" w:rsidP="00AC2B0D">
            <w:pPr>
              <w:pStyle w:val="TableParagraph"/>
              <w:rPr>
                <w:sz w:val="20"/>
                <w:szCs w:val="20"/>
              </w:rPr>
            </w:pPr>
            <w:r w:rsidRPr="00E247F6">
              <w:rPr>
                <w:sz w:val="20"/>
                <w:szCs w:val="20"/>
              </w:rPr>
              <w:t>Мелітопольський держлісгосп., Приморський лісгосп, Приазовський національний природний парк.</w:t>
            </w:r>
          </w:p>
        </w:tc>
      </w:tr>
    </w:tbl>
    <w:p w:rsidR="002B6B74" w:rsidRPr="00667DE6" w:rsidRDefault="002B6B74">
      <w:pPr>
        <w:pStyle w:val="a3"/>
        <w:spacing w:before="2"/>
        <w:rPr>
          <w:sz w:val="25"/>
        </w:rPr>
      </w:pPr>
    </w:p>
    <w:p w:rsidR="002B6B74" w:rsidRPr="00667DE6" w:rsidRDefault="00FB0F2A">
      <w:pPr>
        <w:ind w:left="943"/>
        <w:rPr>
          <w:i/>
          <w:sz w:val="26"/>
        </w:rPr>
      </w:pPr>
      <w:r w:rsidRPr="00667DE6">
        <w:rPr>
          <w:i/>
          <w:sz w:val="26"/>
        </w:rPr>
        <w:t>Обґрунтування зазначається окремо щодо кожної дисципліни, яку викладає викладач.</w:t>
      </w:r>
    </w:p>
    <w:p w:rsidR="002B6B74" w:rsidRPr="00667DE6" w:rsidRDefault="002B6B74">
      <w:pPr>
        <w:rPr>
          <w:sz w:val="26"/>
        </w:rPr>
        <w:sectPr w:rsidR="002B6B74" w:rsidRPr="00667DE6">
          <w:pgSz w:w="15840" w:h="12240" w:orient="landscape"/>
          <w:pgMar w:top="780" w:right="340" w:bottom="280" w:left="900" w:header="720" w:footer="720" w:gutter="0"/>
          <w:cols w:space="720"/>
        </w:sectPr>
      </w:pPr>
    </w:p>
    <w:p w:rsidR="002B6B74" w:rsidRPr="00667DE6" w:rsidRDefault="00FB0F2A" w:rsidP="00E247F6">
      <w:pPr>
        <w:pStyle w:val="a3"/>
        <w:spacing w:before="105"/>
        <w:ind w:left="233" w:right="1201"/>
      </w:pPr>
      <w:r w:rsidRPr="00667DE6">
        <w:rPr>
          <w:b/>
        </w:rPr>
        <w:t xml:space="preserve">Таблиця 3. </w:t>
      </w:r>
      <w:r w:rsidRPr="00667DE6">
        <w:t>Матриця відповідності програмних результатів навчання, освітніх компонентів, методів навчання та оцінювання</w:t>
      </w:r>
    </w:p>
    <w:tbl>
      <w:tblPr>
        <w:tblStyle w:val="TableNormal"/>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821"/>
      </w:tblGrid>
      <w:tr w:rsidR="002B6B74" w:rsidRPr="00667DE6" w:rsidTr="0012720E">
        <w:trPr>
          <w:trHeight w:val="301"/>
        </w:trPr>
        <w:tc>
          <w:tcPr>
            <w:tcW w:w="14150" w:type="dxa"/>
            <w:gridSpan w:val="3"/>
          </w:tcPr>
          <w:p w:rsidR="002B6B74" w:rsidRPr="00667DE6" w:rsidRDefault="0012720E" w:rsidP="0012720E">
            <w:pPr>
              <w:pStyle w:val="TableParagraph"/>
              <w:spacing w:before="15" w:line="266" w:lineRule="exact"/>
              <w:ind w:left="5412" w:right="5403"/>
              <w:jc w:val="center"/>
              <w:rPr>
                <w:b/>
                <w:sz w:val="24"/>
              </w:rPr>
            </w:pPr>
            <w:r w:rsidRPr="00667DE6">
              <w:rPr>
                <w:b/>
                <w:sz w:val="24"/>
              </w:rPr>
              <w:t>Філософія сучасного світу</w:t>
            </w:r>
          </w:p>
        </w:tc>
      </w:tr>
      <w:tr w:rsidR="002B6B74" w:rsidRPr="00667DE6" w:rsidTr="0012720E">
        <w:trPr>
          <w:trHeight w:val="297"/>
        </w:trPr>
        <w:tc>
          <w:tcPr>
            <w:tcW w:w="4081" w:type="dxa"/>
          </w:tcPr>
          <w:p w:rsidR="002B6B74" w:rsidRPr="00667DE6" w:rsidRDefault="00FB0F2A" w:rsidP="0012720E">
            <w:pPr>
              <w:pStyle w:val="TableParagraph"/>
              <w:spacing w:before="15" w:line="261" w:lineRule="exact"/>
              <w:ind w:left="974"/>
              <w:rPr>
                <w:sz w:val="24"/>
              </w:rPr>
            </w:pPr>
            <w:r w:rsidRPr="00667DE6">
              <w:rPr>
                <w:sz w:val="24"/>
              </w:rPr>
              <w:t>Результати навчання</w:t>
            </w:r>
          </w:p>
        </w:tc>
        <w:tc>
          <w:tcPr>
            <w:tcW w:w="5248" w:type="dxa"/>
          </w:tcPr>
          <w:p w:rsidR="002B6B74" w:rsidRPr="00667DE6" w:rsidRDefault="00FB0F2A" w:rsidP="0012720E">
            <w:pPr>
              <w:pStyle w:val="TableParagraph"/>
              <w:spacing w:before="15" w:line="261" w:lineRule="exact"/>
              <w:ind w:left="1723"/>
              <w:rPr>
                <w:sz w:val="24"/>
              </w:rPr>
            </w:pPr>
            <w:r w:rsidRPr="00667DE6">
              <w:rPr>
                <w:sz w:val="24"/>
              </w:rPr>
              <w:t>Методи навчання</w:t>
            </w:r>
          </w:p>
        </w:tc>
        <w:tc>
          <w:tcPr>
            <w:tcW w:w="4821" w:type="dxa"/>
          </w:tcPr>
          <w:p w:rsidR="002B6B74" w:rsidRPr="00667DE6" w:rsidRDefault="00FB0F2A" w:rsidP="0012720E">
            <w:pPr>
              <w:pStyle w:val="TableParagraph"/>
              <w:spacing w:before="15" w:line="261" w:lineRule="exact"/>
              <w:ind w:left="1420"/>
              <w:rPr>
                <w:sz w:val="24"/>
              </w:rPr>
            </w:pPr>
            <w:r w:rsidRPr="00667DE6">
              <w:rPr>
                <w:sz w:val="24"/>
              </w:rPr>
              <w:t>Форми оцінювання</w:t>
            </w:r>
          </w:p>
        </w:tc>
      </w:tr>
      <w:tr w:rsidR="0068375A" w:rsidRPr="00667DE6" w:rsidTr="00605112">
        <w:trPr>
          <w:trHeight w:val="4140"/>
        </w:trPr>
        <w:tc>
          <w:tcPr>
            <w:tcW w:w="4081" w:type="dxa"/>
          </w:tcPr>
          <w:p w:rsidR="0068375A" w:rsidRPr="000901C3" w:rsidRDefault="0068375A" w:rsidP="00B662B5">
            <w:pPr>
              <w:pStyle w:val="TableParagraph"/>
              <w:tabs>
                <w:tab w:val="left" w:pos="0"/>
              </w:tabs>
              <w:rPr>
                <w:rFonts w:eastAsia="Calibri"/>
                <w:sz w:val="20"/>
                <w:szCs w:val="20"/>
              </w:rPr>
            </w:pPr>
            <w:r w:rsidRPr="000901C3">
              <w:rPr>
                <w:rFonts w:eastAsia="Calibri"/>
                <w:b/>
                <w:sz w:val="20"/>
                <w:szCs w:val="20"/>
              </w:rPr>
              <w:t>ПР01.</w:t>
            </w:r>
            <w:r w:rsidRPr="000901C3">
              <w:rPr>
                <w:rFonts w:eastAsia="Calibri"/>
                <w:sz w:val="20"/>
                <w:szCs w:val="20"/>
              </w:rPr>
              <w:t xml:space="preserve"> </w:t>
            </w:r>
            <w:r w:rsidRPr="000901C3">
              <w:rPr>
                <w:sz w:val="20"/>
                <w:szCs w:val="20"/>
              </w:rPr>
              <w:t>Демонструвати глибоке знання передових концептуальних та методологічних основ природничих наук, що дає можливість переосмислювати  та поглиблювати науку про навколишнє середовище</w:t>
            </w:r>
            <w:r w:rsidRPr="000901C3">
              <w:rPr>
                <w:rFonts w:eastAsia="Calibri"/>
                <w:sz w:val="20"/>
                <w:szCs w:val="20"/>
              </w:rPr>
              <w:t>.</w:t>
            </w:r>
          </w:p>
          <w:p w:rsidR="0068375A" w:rsidRPr="000901C3" w:rsidRDefault="0068375A" w:rsidP="00B662B5">
            <w:pPr>
              <w:pStyle w:val="TableParagraph"/>
              <w:tabs>
                <w:tab w:val="left" w:pos="0"/>
              </w:tabs>
              <w:rPr>
                <w:rFonts w:eastAsia="Calibri"/>
                <w:sz w:val="20"/>
                <w:szCs w:val="20"/>
              </w:rPr>
            </w:pPr>
            <w:r w:rsidRPr="000901C3">
              <w:rPr>
                <w:rFonts w:eastAsia="Calibri"/>
                <w:b/>
                <w:sz w:val="20"/>
                <w:szCs w:val="20"/>
              </w:rPr>
              <w:t>ПР0 2.</w:t>
            </w:r>
            <w:r w:rsidRPr="000901C3">
              <w:rPr>
                <w:rFonts w:eastAsia="Calibri"/>
                <w:sz w:val="20"/>
                <w:szCs w:val="20"/>
              </w:rPr>
              <w:t xml:space="preserve"> </w:t>
            </w:r>
            <w:r w:rsidRPr="000901C3">
              <w:rPr>
                <w:sz w:val="20"/>
                <w:szCs w:val="20"/>
              </w:rPr>
              <w:t>Демонструвати володіння загальнонауковими концепціями сучасного природознавства</w:t>
            </w:r>
            <w:r w:rsidRPr="000901C3">
              <w:rPr>
                <w:rFonts w:eastAsia="Calibri"/>
                <w:sz w:val="20"/>
                <w:szCs w:val="20"/>
              </w:rPr>
              <w:t>.</w:t>
            </w:r>
          </w:p>
          <w:p w:rsidR="0068375A" w:rsidRPr="000901C3" w:rsidRDefault="0068375A" w:rsidP="00B662B5">
            <w:pPr>
              <w:pStyle w:val="TableParagraph"/>
              <w:tabs>
                <w:tab w:val="left" w:pos="0"/>
              </w:tabs>
              <w:rPr>
                <w:rFonts w:eastAsia="Calibri"/>
                <w:sz w:val="20"/>
                <w:szCs w:val="20"/>
              </w:rPr>
            </w:pPr>
            <w:r w:rsidRPr="000901C3">
              <w:rPr>
                <w:rFonts w:eastAsia="Calibri"/>
                <w:b/>
                <w:sz w:val="20"/>
                <w:szCs w:val="20"/>
              </w:rPr>
              <w:t>ПР 04.</w:t>
            </w:r>
            <w:r w:rsidRPr="000901C3">
              <w:rPr>
                <w:rFonts w:eastAsia="Calibri"/>
                <w:sz w:val="20"/>
                <w:szCs w:val="20"/>
              </w:rPr>
              <w:t xml:space="preserve"> Формулювати, досліджувати та вирішувати проблеми екології, охорони довкілля та збалансованого природокористування із застосуванням наукового методу пізнання.</w:t>
            </w:r>
          </w:p>
          <w:p w:rsidR="0068375A" w:rsidRPr="000901C3" w:rsidRDefault="0068375A" w:rsidP="00605112">
            <w:pPr>
              <w:pStyle w:val="TableParagraph"/>
              <w:tabs>
                <w:tab w:val="left" w:pos="0"/>
              </w:tabs>
              <w:rPr>
                <w:rFonts w:eastAsia="Calibri"/>
                <w:sz w:val="20"/>
                <w:szCs w:val="20"/>
              </w:rPr>
            </w:pPr>
            <w:r w:rsidRPr="000901C3">
              <w:rPr>
                <w:rFonts w:eastAsia="Calibri"/>
                <w:b/>
                <w:sz w:val="20"/>
                <w:szCs w:val="20"/>
              </w:rPr>
              <w:t>ПР 11.</w:t>
            </w:r>
            <w:r w:rsidRPr="000901C3">
              <w:rPr>
                <w:rFonts w:eastAsia="Calibri"/>
                <w:sz w:val="20"/>
                <w:szCs w:val="20"/>
              </w:rPr>
              <w:t xml:space="preserve"> Здатність до безперервного саморозвитку та самовдосконалення, виявляти лідерські якості, відповідальність та повну автономність під час реалізації комплексних наукових проектів.</w:t>
            </w:r>
          </w:p>
        </w:tc>
        <w:tc>
          <w:tcPr>
            <w:tcW w:w="5248" w:type="dxa"/>
          </w:tcPr>
          <w:p w:rsidR="0068375A" w:rsidRPr="003B59E6" w:rsidRDefault="0068375A" w:rsidP="003E02C0">
            <w:pPr>
              <w:pStyle w:val="TableParagraph"/>
              <w:rPr>
                <w:sz w:val="20"/>
                <w:szCs w:val="20"/>
              </w:rPr>
            </w:pPr>
            <w:r w:rsidRPr="000901C3">
              <w:rPr>
                <w:sz w:val="20"/>
                <w:szCs w:val="20"/>
              </w:rPr>
              <w:t xml:space="preserve">Студентсько-центроване навчання. Професійно-орієнтоване навчання, індивідуально-творчий підхід. </w:t>
            </w:r>
            <w:r w:rsidRPr="000901C3">
              <w:rPr>
                <w:color w:val="000000"/>
                <w:sz w:val="20"/>
                <w:szCs w:val="20"/>
                <w:lang w:eastAsia="ru-RU"/>
              </w:rPr>
              <w:t xml:space="preserve"> Очний (</w:t>
            </w:r>
            <w:r w:rsidRPr="000901C3">
              <w:rPr>
                <w:i/>
                <w:color w:val="000000"/>
                <w:sz w:val="20"/>
                <w:szCs w:val="20"/>
                <w:lang w:eastAsia="ru-RU"/>
              </w:rPr>
              <w:t>offline</w:t>
            </w:r>
            <w:r w:rsidRPr="000901C3">
              <w:rPr>
                <w:color w:val="000000"/>
                <w:sz w:val="20"/>
                <w:szCs w:val="20"/>
                <w:lang w:eastAsia="ru-RU"/>
              </w:rPr>
              <w:t>) у вигляді лекційних та семінарських занять. Змішаний (</w:t>
            </w:r>
            <w:r w:rsidRPr="000901C3">
              <w:rPr>
                <w:i/>
                <w:color w:val="000000"/>
                <w:sz w:val="20"/>
                <w:szCs w:val="20"/>
                <w:lang w:eastAsia="ru-RU"/>
              </w:rPr>
              <w:t>blended</w:t>
            </w:r>
            <w:r w:rsidRPr="000901C3">
              <w:rPr>
                <w:color w:val="000000"/>
                <w:sz w:val="20"/>
                <w:szCs w:val="20"/>
                <w:lang w:eastAsia="ru-RU"/>
              </w:rPr>
              <w:t>) через систему Центру освітніх дистанційних технологій МДПУ імені  Б.Хмельницького, Zoom, Інтернет.</w:t>
            </w:r>
            <w:r w:rsidRPr="003B59E6">
              <w:rPr>
                <w:color w:val="000000"/>
                <w:sz w:val="20"/>
                <w:szCs w:val="20"/>
                <w:lang w:eastAsia="ru-RU"/>
              </w:rPr>
              <w:t xml:space="preserve"> </w:t>
            </w:r>
            <w:r w:rsidRPr="000901C3">
              <w:rPr>
                <w:color w:val="000000"/>
                <w:sz w:val="20"/>
                <w:szCs w:val="20"/>
                <w:lang w:eastAsia="ru-RU"/>
              </w:rPr>
              <w:t xml:space="preserve"> У межах курсу </w:t>
            </w:r>
            <w:r w:rsidRPr="000901C3">
              <w:rPr>
                <w:sz w:val="20"/>
                <w:szCs w:val="20"/>
                <w:lang w:eastAsia="ru-RU"/>
              </w:rPr>
              <w:t>здобувачі вищої освіти на  лекціях, семінарських заняттях, що передбачають філософську рефлексію з дискусійних питань,  отримують знання та вміння аналітичного, критичного мислення теоретичних і практичних проблем гуманітарної культури.</w:t>
            </w:r>
            <w:r w:rsidRPr="003B59E6">
              <w:rPr>
                <w:sz w:val="20"/>
                <w:szCs w:val="20"/>
                <w:lang w:eastAsia="ru-RU"/>
              </w:rPr>
              <w:t xml:space="preserve"> </w:t>
            </w:r>
            <w:r w:rsidRPr="000901C3">
              <w:rPr>
                <w:sz w:val="20"/>
                <w:szCs w:val="20"/>
              </w:rPr>
              <w:t xml:space="preserve"> Усі складові курсу розглядаються у контексті відповідності наукових інтересів аспірантів</w:t>
            </w:r>
          </w:p>
        </w:tc>
        <w:tc>
          <w:tcPr>
            <w:tcW w:w="4821" w:type="dxa"/>
          </w:tcPr>
          <w:p w:rsidR="0068375A" w:rsidRPr="009E02FB" w:rsidRDefault="0068375A" w:rsidP="0012720E">
            <w:pPr>
              <w:pStyle w:val="TableParagraph"/>
              <w:ind w:left="0"/>
              <w:rPr>
                <w:sz w:val="20"/>
                <w:szCs w:val="20"/>
              </w:rPr>
            </w:pPr>
            <w:r w:rsidRPr="009E02FB">
              <w:rPr>
                <w:sz w:val="20"/>
                <w:szCs w:val="20"/>
              </w:rPr>
              <w:t xml:space="preserve">Оцінювання результатів навчання здобувачів вищої освіти здійснюється відповідно до положення №283 від 29.08.2017 р. «Про бально-накопичувальну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  </w:t>
            </w:r>
            <w:hyperlink r:id="rId135" w:history="1">
              <w:r w:rsidRPr="009E02FB">
                <w:rPr>
                  <w:rStyle w:val="a6"/>
                  <w:sz w:val="20"/>
                  <w:szCs w:val="20"/>
                </w:rPr>
                <w:t>https://mdpu.org.ua/new/uk/navchalna-djalnst/nformacja-navchalnogo-vddlu/2450.html</w:t>
              </w:r>
            </w:hyperlink>
          </w:p>
          <w:p w:rsidR="0068375A" w:rsidRPr="009E02FB" w:rsidRDefault="0068375A" w:rsidP="009E02FB">
            <w:pPr>
              <w:pStyle w:val="a4"/>
              <w:widowControl/>
              <w:numPr>
                <w:ilvl w:val="0"/>
                <w:numId w:val="24"/>
              </w:numPr>
              <w:autoSpaceDE/>
              <w:autoSpaceDN/>
              <w:spacing w:before="0"/>
              <w:ind w:left="32"/>
              <w:contextualSpacing/>
              <w:jc w:val="both"/>
              <w:rPr>
                <w:sz w:val="20"/>
                <w:szCs w:val="20"/>
                <w:lang w:eastAsia="ru-RU"/>
              </w:rPr>
            </w:pPr>
            <w:r w:rsidRPr="009E02FB">
              <w:rPr>
                <w:sz w:val="20"/>
                <w:szCs w:val="20"/>
                <w:lang w:eastAsia="ru-RU"/>
              </w:rPr>
              <w:t>участь в обговоренні питань семінарського заняття;</w:t>
            </w:r>
          </w:p>
          <w:p w:rsidR="0068375A" w:rsidRPr="009E02FB" w:rsidRDefault="0068375A" w:rsidP="009E02FB">
            <w:pPr>
              <w:pStyle w:val="a4"/>
              <w:widowControl/>
              <w:numPr>
                <w:ilvl w:val="0"/>
                <w:numId w:val="24"/>
              </w:numPr>
              <w:autoSpaceDE/>
              <w:autoSpaceDN/>
              <w:spacing w:before="0"/>
              <w:ind w:left="32"/>
              <w:contextualSpacing/>
              <w:jc w:val="both"/>
              <w:rPr>
                <w:sz w:val="20"/>
                <w:szCs w:val="20"/>
                <w:lang w:eastAsia="ru-RU"/>
              </w:rPr>
            </w:pPr>
            <w:r w:rsidRPr="009E02FB">
              <w:rPr>
                <w:sz w:val="20"/>
                <w:szCs w:val="20"/>
                <w:lang w:eastAsia="ru-RU"/>
              </w:rPr>
              <w:t>підготовка презентацій, повідомлень, рефератів, есе;</w:t>
            </w:r>
          </w:p>
          <w:p w:rsidR="0068375A" w:rsidRPr="009E02FB" w:rsidRDefault="0068375A" w:rsidP="009E02FB">
            <w:pPr>
              <w:pStyle w:val="a4"/>
              <w:widowControl/>
              <w:numPr>
                <w:ilvl w:val="0"/>
                <w:numId w:val="24"/>
              </w:numPr>
              <w:autoSpaceDE/>
              <w:autoSpaceDN/>
              <w:spacing w:before="0"/>
              <w:ind w:left="32"/>
              <w:contextualSpacing/>
              <w:jc w:val="both"/>
              <w:rPr>
                <w:sz w:val="20"/>
                <w:szCs w:val="20"/>
                <w:lang w:eastAsia="ru-RU"/>
              </w:rPr>
            </w:pPr>
            <w:r w:rsidRPr="009E02FB">
              <w:rPr>
                <w:sz w:val="20"/>
                <w:szCs w:val="20"/>
                <w:lang w:eastAsia="ru-RU"/>
              </w:rPr>
              <w:t>робота з першоджерелами;</w:t>
            </w:r>
          </w:p>
          <w:p w:rsidR="0068375A" w:rsidRPr="009E02FB" w:rsidRDefault="0068375A" w:rsidP="009E02FB">
            <w:pPr>
              <w:pStyle w:val="a4"/>
              <w:widowControl/>
              <w:numPr>
                <w:ilvl w:val="0"/>
                <w:numId w:val="24"/>
              </w:numPr>
              <w:autoSpaceDE/>
              <w:autoSpaceDN/>
              <w:spacing w:before="0"/>
              <w:ind w:left="32"/>
              <w:contextualSpacing/>
              <w:jc w:val="both"/>
              <w:rPr>
                <w:sz w:val="20"/>
                <w:szCs w:val="20"/>
                <w:lang w:eastAsia="ru-RU"/>
              </w:rPr>
            </w:pPr>
            <w:r w:rsidRPr="009E02FB">
              <w:rPr>
                <w:sz w:val="20"/>
                <w:szCs w:val="20"/>
                <w:lang w:eastAsia="ru-RU"/>
              </w:rPr>
              <w:t>вирішення тестових завдань (за темами курсу);</w:t>
            </w:r>
          </w:p>
          <w:p w:rsidR="0068375A" w:rsidRPr="009E02FB" w:rsidRDefault="0068375A" w:rsidP="009E02FB">
            <w:pPr>
              <w:pStyle w:val="a4"/>
              <w:widowControl/>
              <w:numPr>
                <w:ilvl w:val="0"/>
                <w:numId w:val="24"/>
              </w:numPr>
              <w:autoSpaceDE/>
              <w:autoSpaceDN/>
              <w:spacing w:before="0"/>
              <w:ind w:left="32"/>
              <w:contextualSpacing/>
              <w:jc w:val="both"/>
              <w:rPr>
                <w:sz w:val="20"/>
                <w:szCs w:val="20"/>
                <w:lang w:eastAsia="ru-RU"/>
              </w:rPr>
            </w:pPr>
            <w:r w:rsidRPr="009E02FB">
              <w:rPr>
                <w:sz w:val="20"/>
                <w:szCs w:val="20"/>
                <w:lang w:eastAsia="ru-RU"/>
              </w:rPr>
              <w:t>підготовка й проведення ділових ігор;</w:t>
            </w:r>
          </w:p>
          <w:p w:rsidR="0068375A" w:rsidRPr="009E02FB" w:rsidRDefault="0068375A" w:rsidP="00605112">
            <w:pPr>
              <w:pStyle w:val="a4"/>
              <w:widowControl/>
              <w:numPr>
                <w:ilvl w:val="0"/>
                <w:numId w:val="24"/>
              </w:numPr>
              <w:autoSpaceDE/>
              <w:autoSpaceDN/>
              <w:ind w:left="32"/>
              <w:contextualSpacing/>
              <w:jc w:val="both"/>
              <w:rPr>
                <w:sz w:val="20"/>
                <w:szCs w:val="20"/>
              </w:rPr>
            </w:pPr>
            <w:r w:rsidRPr="009E02FB">
              <w:rPr>
                <w:sz w:val="20"/>
                <w:szCs w:val="20"/>
                <w:lang w:eastAsia="ru-RU"/>
              </w:rPr>
              <w:t>публічна інтерпретація результатів філософської рефлексії та критичного мислення.</w:t>
            </w:r>
          </w:p>
        </w:tc>
      </w:tr>
    </w:tbl>
    <w:p w:rsidR="00E150BA" w:rsidRPr="00667DE6" w:rsidRDefault="00E150BA">
      <w:pPr>
        <w:ind w:left="943"/>
        <w:rPr>
          <w:i/>
          <w:sz w:val="26"/>
        </w:rPr>
      </w:pPr>
    </w:p>
    <w:p w:rsidR="00E150BA" w:rsidRPr="00667DE6" w:rsidRDefault="00E150BA">
      <w:pPr>
        <w:ind w:left="943"/>
        <w:rPr>
          <w:i/>
          <w:sz w:val="26"/>
        </w:rPr>
      </w:pPr>
    </w:p>
    <w:tbl>
      <w:tblPr>
        <w:tblStyle w:val="TableNormal"/>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821"/>
      </w:tblGrid>
      <w:tr w:rsidR="00E150BA" w:rsidRPr="00667DE6" w:rsidTr="00BE2ECA">
        <w:trPr>
          <w:trHeight w:val="301"/>
        </w:trPr>
        <w:tc>
          <w:tcPr>
            <w:tcW w:w="14150" w:type="dxa"/>
            <w:gridSpan w:val="3"/>
          </w:tcPr>
          <w:p w:rsidR="00E150BA" w:rsidRPr="00667DE6" w:rsidRDefault="00E150BA" w:rsidP="00E150BA">
            <w:pPr>
              <w:ind w:left="142"/>
              <w:jc w:val="center"/>
              <w:rPr>
                <w:b/>
                <w:sz w:val="24"/>
                <w:szCs w:val="24"/>
              </w:rPr>
            </w:pPr>
            <w:r w:rsidRPr="00667DE6">
              <w:rPr>
                <w:b/>
                <w:sz w:val="24"/>
                <w:szCs w:val="24"/>
              </w:rPr>
              <w:t>Іноземна мова у науковому спілкуванні</w:t>
            </w:r>
          </w:p>
        </w:tc>
      </w:tr>
      <w:tr w:rsidR="00E150BA" w:rsidRPr="00667DE6" w:rsidTr="00BE2ECA">
        <w:trPr>
          <w:trHeight w:val="297"/>
        </w:trPr>
        <w:tc>
          <w:tcPr>
            <w:tcW w:w="4081" w:type="dxa"/>
          </w:tcPr>
          <w:p w:rsidR="00E150BA" w:rsidRPr="00667DE6" w:rsidRDefault="00E150BA" w:rsidP="00BE2ECA">
            <w:pPr>
              <w:pStyle w:val="TableParagraph"/>
              <w:spacing w:before="15" w:line="261" w:lineRule="exact"/>
              <w:ind w:left="974"/>
              <w:rPr>
                <w:sz w:val="24"/>
              </w:rPr>
            </w:pPr>
            <w:r w:rsidRPr="00667DE6">
              <w:rPr>
                <w:sz w:val="24"/>
              </w:rPr>
              <w:t>Результати навчання</w:t>
            </w:r>
          </w:p>
        </w:tc>
        <w:tc>
          <w:tcPr>
            <w:tcW w:w="5248" w:type="dxa"/>
          </w:tcPr>
          <w:p w:rsidR="00E150BA" w:rsidRPr="00667DE6" w:rsidRDefault="00E150BA" w:rsidP="00BE2ECA">
            <w:pPr>
              <w:pStyle w:val="TableParagraph"/>
              <w:spacing w:before="15" w:line="261" w:lineRule="exact"/>
              <w:ind w:left="1723"/>
              <w:rPr>
                <w:sz w:val="24"/>
              </w:rPr>
            </w:pPr>
            <w:r w:rsidRPr="00667DE6">
              <w:rPr>
                <w:sz w:val="24"/>
              </w:rPr>
              <w:t>Методи навчання</w:t>
            </w:r>
          </w:p>
        </w:tc>
        <w:tc>
          <w:tcPr>
            <w:tcW w:w="4821" w:type="dxa"/>
          </w:tcPr>
          <w:p w:rsidR="00E150BA" w:rsidRPr="00667DE6" w:rsidRDefault="00E150BA" w:rsidP="00BE2ECA">
            <w:pPr>
              <w:pStyle w:val="TableParagraph"/>
              <w:spacing w:before="15" w:line="261" w:lineRule="exact"/>
              <w:ind w:left="1420"/>
              <w:rPr>
                <w:sz w:val="24"/>
              </w:rPr>
            </w:pPr>
            <w:r w:rsidRPr="00667DE6">
              <w:rPr>
                <w:sz w:val="24"/>
              </w:rPr>
              <w:t>Форми оцінювання</w:t>
            </w:r>
          </w:p>
        </w:tc>
      </w:tr>
      <w:tr w:rsidR="0068375A" w:rsidRPr="00667DE6" w:rsidTr="0068375A">
        <w:trPr>
          <w:trHeight w:val="4811"/>
        </w:trPr>
        <w:tc>
          <w:tcPr>
            <w:tcW w:w="4081" w:type="dxa"/>
          </w:tcPr>
          <w:p w:rsidR="0068375A" w:rsidRPr="00E75A97" w:rsidRDefault="0068375A" w:rsidP="0073756B">
            <w:pPr>
              <w:jc w:val="both"/>
              <w:rPr>
                <w:sz w:val="20"/>
                <w:szCs w:val="20"/>
              </w:rPr>
            </w:pPr>
            <w:r w:rsidRPr="00E75A97">
              <w:rPr>
                <w:sz w:val="20"/>
                <w:szCs w:val="20"/>
              </w:rPr>
              <w:t>ПР08 Спілкуватися, у тому числі іноземною мовою, в діалоговому режимі з широкою науковою спільнотою та громадськістю в галузі екології, охорони довкілля  та оптимізації  природокористування.</w:t>
            </w:r>
          </w:p>
          <w:p w:rsidR="0068375A" w:rsidRPr="00E75A97" w:rsidRDefault="0068375A" w:rsidP="0073756B">
            <w:pPr>
              <w:jc w:val="both"/>
              <w:rPr>
                <w:sz w:val="20"/>
                <w:szCs w:val="20"/>
              </w:rPr>
            </w:pPr>
            <w:r w:rsidRPr="00E75A97">
              <w:rPr>
                <w:sz w:val="20"/>
                <w:szCs w:val="20"/>
              </w:rPr>
              <w:t>ПР09 Доносити зрозуміло і недвозначно професійні знання, результати власних наукових досліджень, обґрунтування і висновки як в усній так і письмовій формі для різної аудиторії, як на національному так і на міжнародному рівні.</w:t>
            </w:r>
          </w:p>
          <w:p w:rsidR="0068375A" w:rsidRPr="00E75A97" w:rsidRDefault="0068375A" w:rsidP="00605112">
            <w:pPr>
              <w:jc w:val="both"/>
              <w:rPr>
                <w:sz w:val="20"/>
                <w:szCs w:val="20"/>
              </w:rPr>
            </w:pPr>
            <w:r w:rsidRPr="00E75A97">
              <w:rPr>
                <w:sz w:val="20"/>
                <w:szCs w:val="20"/>
              </w:rPr>
              <w:t>ПР11. Здатність до безперервного саморозвитку та самовдосконалення, виявляти лідерські якості, відповідальність та повну автономність під час реалізації комплексних наукових проектів.</w:t>
            </w:r>
          </w:p>
        </w:tc>
        <w:tc>
          <w:tcPr>
            <w:tcW w:w="5248" w:type="dxa"/>
          </w:tcPr>
          <w:p w:rsidR="0068375A" w:rsidRPr="000901C3" w:rsidRDefault="0068375A" w:rsidP="005F13BD">
            <w:pPr>
              <w:jc w:val="both"/>
              <w:rPr>
                <w:sz w:val="20"/>
                <w:szCs w:val="20"/>
                <w:lang w:eastAsia="ru-RU"/>
              </w:rPr>
            </w:pPr>
            <w:r w:rsidRPr="000901C3">
              <w:rPr>
                <w:sz w:val="20"/>
                <w:szCs w:val="20"/>
              </w:rPr>
              <w:t xml:space="preserve">Студентсько-центроване навчання. Професійно-орієнтоване навчання, індивідуально-творчий підхід. </w:t>
            </w:r>
            <w:r w:rsidRPr="000901C3">
              <w:rPr>
                <w:color w:val="000000"/>
                <w:sz w:val="20"/>
                <w:szCs w:val="20"/>
                <w:lang w:eastAsia="ru-RU"/>
              </w:rPr>
              <w:t xml:space="preserve"> Очний (</w:t>
            </w:r>
            <w:r w:rsidRPr="000901C3">
              <w:rPr>
                <w:i/>
                <w:color w:val="000000"/>
                <w:sz w:val="20"/>
                <w:szCs w:val="20"/>
                <w:lang w:eastAsia="ru-RU"/>
              </w:rPr>
              <w:t>offline</w:t>
            </w:r>
            <w:r w:rsidRPr="000901C3">
              <w:rPr>
                <w:color w:val="000000"/>
                <w:sz w:val="20"/>
                <w:szCs w:val="20"/>
                <w:lang w:eastAsia="ru-RU"/>
              </w:rPr>
              <w:t>) у вигляді лекційних та семінарських занять. Змішаний (</w:t>
            </w:r>
            <w:r w:rsidRPr="000901C3">
              <w:rPr>
                <w:i/>
                <w:color w:val="000000"/>
                <w:sz w:val="20"/>
                <w:szCs w:val="20"/>
                <w:lang w:eastAsia="ru-RU"/>
              </w:rPr>
              <w:t>blended</w:t>
            </w:r>
            <w:r w:rsidRPr="000901C3">
              <w:rPr>
                <w:color w:val="000000"/>
                <w:sz w:val="20"/>
                <w:szCs w:val="20"/>
                <w:lang w:eastAsia="ru-RU"/>
              </w:rPr>
              <w:t>) через систему Центру освітніх дистанційних технологій МДПУ імені  Б.Хмельницького, Zoom, Інтернет.</w:t>
            </w:r>
            <w:r w:rsidRPr="003B59E6">
              <w:rPr>
                <w:color w:val="000000"/>
                <w:sz w:val="20"/>
                <w:szCs w:val="20"/>
                <w:lang w:eastAsia="ru-RU"/>
              </w:rPr>
              <w:t xml:space="preserve"> </w:t>
            </w:r>
            <w:r w:rsidRPr="000901C3">
              <w:rPr>
                <w:color w:val="000000"/>
                <w:sz w:val="20"/>
                <w:szCs w:val="20"/>
                <w:lang w:eastAsia="ru-RU"/>
              </w:rPr>
              <w:t xml:space="preserve"> У межах курсу </w:t>
            </w:r>
            <w:r w:rsidRPr="000901C3">
              <w:rPr>
                <w:sz w:val="20"/>
                <w:szCs w:val="20"/>
                <w:lang w:eastAsia="ru-RU"/>
              </w:rPr>
              <w:t>здобувачі вищої освіти на  лекціях, семінарських заняттях, що передбачають філософську рефлексію з дискусійних питань,  отримують знання та вміння аналітичного, критичного мислення теоретичних і практичних проблем гуманітарної культури.</w:t>
            </w:r>
            <w:r w:rsidRPr="003B59E6">
              <w:rPr>
                <w:sz w:val="20"/>
                <w:szCs w:val="20"/>
                <w:lang w:eastAsia="ru-RU"/>
              </w:rPr>
              <w:t xml:space="preserve"> </w:t>
            </w:r>
            <w:r w:rsidRPr="000901C3">
              <w:rPr>
                <w:sz w:val="20"/>
                <w:szCs w:val="20"/>
              </w:rPr>
              <w:t xml:space="preserve"> Усі складові курсу розглядаються у контексті відповідності наукових інтересів аспірантів</w:t>
            </w:r>
          </w:p>
          <w:p w:rsidR="0068375A" w:rsidRPr="00667DE6" w:rsidRDefault="0068375A" w:rsidP="00BE2ECA">
            <w:pPr>
              <w:pStyle w:val="TableParagraph"/>
              <w:ind w:left="0"/>
              <w:rPr>
                <w:sz w:val="24"/>
                <w:szCs w:val="24"/>
              </w:rPr>
            </w:pPr>
          </w:p>
        </w:tc>
        <w:tc>
          <w:tcPr>
            <w:tcW w:w="4821" w:type="dxa"/>
          </w:tcPr>
          <w:p w:rsidR="0068375A" w:rsidRPr="00667DE6" w:rsidRDefault="0068375A" w:rsidP="00BE2ECA">
            <w:pPr>
              <w:pStyle w:val="TableParagraph"/>
              <w:ind w:left="0"/>
              <w:rPr>
                <w:sz w:val="24"/>
                <w:szCs w:val="24"/>
              </w:rPr>
            </w:pPr>
            <w:r w:rsidRPr="009E02FB">
              <w:rPr>
                <w:sz w:val="20"/>
                <w:szCs w:val="20"/>
              </w:rPr>
              <w:t xml:space="preserve">Оцінювання результатів навчання здобувачів вищої освіти здійснюється відповідно до положення №283 від 29.08.2017 р. «Про бально-накопичувальну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  </w:t>
            </w:r>
            <w:hyperlink r:id="rId136" w:history="1">
              <w:r w:rsidRPr="009E02FB">
                <w:rPr>
                  <w:rStyle w:val="a6"/>
                  <w:sz w:val="20"/>
                  <w:szCs w:val="20"/>
                </w:rPr>
                <w:t>https://mdpu.org.ua/new/uk/navchalna-djalnst/nformacja-navchalnogo-vddlu/2450.html</w:t>
              </w:r>
            </w:hyperlink>
          </w:p>
          <w:p w:rsidR="0068375A" w:rsidRPr="009834DB" w:rsidRDefault="0068375A" w:rsidP="009834DB">
            <w:pPr>
              <w:adjustRightInd w:val="0"/>
              <w:rPr>
                <w:sz w:val="20"/>
                <w:szCs w:val="20"/>
              </w:rPr>
            </w:pPr>
            <w:r w:rsidRPr="009834DB">
              <w:rPr>
                <w:sz w:val="20"/>
                <w:szCs w:val="20"/>
              </w:rPr>
              <w:t>Контрольна робота включає тестові завдання та теоретичне питання. Максимальна кількість балів – 30.</w:t>
            </w:r>
          </w:p>
          <w:p w:rsidR="0068375A" w:rsidRPr="009834DB" w:rsidRDefault="0068375A" w:rsidP="009834DB">
            <w:pPr>
              <w:adjustRightInd w:val="0"/>
              <w:rPr>
                <w:sz w:val="20"/>
                <w:szCs w:val="20"/>
              </w:rPr>
            </w:pPr>
            <w:r w:rsidRPr="009834DB">
              <w:rPr>
                <w:sz w:val="20"/>
                <w:szCs w:val="20"/>
              </w:rPr>
              <w:t>Двадцять тестових завдань по 1 балу – 20 балів.</w:t>
            </w:r>
          </w:p>
          <w:p w:rsidR="0068375A" w:rsidRPr="009834DB" w:rsidRDefault="0068375A" w:rsidP="009834DB">
            <w:pPr>
              <w:adjustRightInd w:val="0"/>
              <w:rPr>
                <w:sz w:val="20"/>
                <w:szCs w:val="20"/>
              </w:rPr>
            </w:pPr>
            <w:r w:rsidRPr="009834DB">
              <w:rPr>
                <w:sz w:val="20"/>
                <w:szCs w:val="20"/>
              </w:rPr>
              <w:t>Теоретичне питання – 10 балів.</w:t>
            </w:r>
          </w:p>
          <w:p w:rsidR="0068375A" w:rsidRPr="009834DB" w:rsidRDefault="0068375A" w:rsidP="009834DB">
            <w:pPr>
              <w:adjustRightInd w:val="0"/>
              <w:rPr>
                <w:sz w:val="20"/>
                <w:szCs w:val="20"/>
              </w:rPr>
            </w:pPr>
            <w:r w:rsidRPr="009834DB">
              <w:rPr>
                <w:sz w:val="20"/>
                <w:szCs w:val="20"/>
              </w:rPr>
              <w:t>Критерії оцінювання підсумкового (семестрового) контролю</w:t>
            </w:r>
          </w:p>
          <w:p w:rsidR="0068375A" w:rsidRPr="00667DE6" w:rsidRDefault="0068375A" w:rsidP="00605112">
            <w:pPr>
              <w:pStyle w:val="TableParagraph"/>
              <w:ind w:left="0"/>
              <w:rPr>
                <w:sz w:val="24"/>
                <w:szCs w:val="24"/>
              </w:rPr>
            </w:pPr>
            <w:r w:rsidRPr="009834DB">
              <w:rPr>
                <w:sz w:val="20"/>
                <w:szCs w:val="20"/>
              </w:rPr>
              <w:t>Підсумковий контроль з дисципліни «Іноземна мова у науковому спілкуванні» відбувається у формі екзамену. Складаються бали за два періодичні контролі та бали, отримані на іспиті і отриманий бал ділиться на 2. 30 балів за періодичну контрольну роботу та 20 балів за поточний контроль за кожний періодичний контроль. Максимальний бал – 100 балів.</w:t>
            </w:r>
          </w:p>
        </w:tc>
      </w:tr>
    </w:tbl>
    <w:p w:rsidR="00E150BA" w:rsidRPr="00667DE6" w:rsidRDefault="00E150BA">
      <w:pPr>
        <w:ind w:left="943"/>
        <w:rPr>
          <w:i/>
          <w:sz w:val="26"/>
        </w:rPr>
      </w:pPr>
    </w:p>
    <w:p w:rsidR="00E150BA" w:rsidRPr="00667DE6" w:rsidRDefault="00E150BA">
      <w:pPr>
        <w:ind w:left="943"/>
        <w:rPr>
          <w:i/>
          <w:sz w:val="26"/>
        </w:rPr>
      </w:pPr>
    </w:p>
    <w:tbl>
      <w:tblPr>
        <w:tblStyle w:val="TableNormal"/>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821"/>
      </w:tblGrid>
      <w:tr w:rsidR="00E150BA" w:rsidRPr="00667DE6" w:rsidTr="00BE2ECA">
        <w:trPr>
          <w:trHeight w:val="301"/>
        </w:trPr>
        <w:tc>
          <w:tcPr>
            <w:tcW w:w="14150" w:type="dxa"/>
            <w:gridSpan w:val="3"/>
          </w:tcPr>
          <w:p w:rsidR="00E150BA" w:rsidRPr="00667DE6" w:rsidRDefault="00C91986" w:rsidP="00BE2ECA">
            <w:pPr>
              <w:ind w:left="142"/>
              <w:jc w:val="center"/>
              <w:rPr>
                <w:b/>
                <w:sz w:val="24"/>
                <w:szCs w:val="24"/>
              </w:rPr>
            </w:pPr>
            <w:r w:rsidRPr="00C91986">
              <w:rPr>
                <w:b/>
                <w:sz w:val="24"/>
                <w:szCs w:val="24"/>
              </w:rPr>
              <w:t>Методика наукового аналізу та розробки дисертаційного проекту</w:t>
            </w:r>
          </w:p>
        </w:tc>
      </w:tr>
      <w:tr w:rsidR="00E150BA" w:rsidRPr="00667DE6" w:rsidTr="00BE2ECA">
        <w:trPr>
          <w:trHeight w:val="297"/>
        </w:trPr>
        <w:tc>
          <w:tcPr>
            <w:tcW w:w="4081" w:type="dxa"/>
          </w:tcPr>
          <w:p w:rsidR="00E150BA" w:rsidRPr="00667DE6" w:rsidRDefault="00E150BA" w:rsidP="00BE2ECA">
            <w:pPr>
              <w:pStyle w:val="TableParagraph"/>
              <w:spacing w:before="15" w:line="261" w:lineRule="exact"/>
              <w:ind w:left="974"/>
              <w:rPr>
                <w:sz w:val="24"/>
              </w:rPr>
            </w:pPr>
            <w:r w:rsidRPr="00667DE6">
              <w:rPr>
                <w:sz w:val="24"/>
              </w:rPr>
              <w:t>Результати навчання</w:t>
            </w:r>
          </w:p>
        </w:tc>
        <w:tc>
          <w:tcPr>
            <w:tcW w:w="5248" w:type="dxa"/>
          </w:tcPr>
          <w:p w:rsidR="00E150BA" w:rsidRPr="00667DE6" w:rsidRDefault="00E150BA" w:rsidP="00BE2ECA">
            <w:pPr>
              <w:pStyle w:val="TableParagraph"/>
              <w:spacing w:before="15" w:line="261" w:lineRule="exact"/>
              <w:ind w:left="1723"/>
              <w:rPr>
                <w:sz w:val="24"/>
              </w:rPr>
            </w:pPr>
            <w:r w:rsidRPr="00667DE6">
              <w:rPr>
                <w:sz w:val="24"/>
              </w:rPr>
              <w:t>Методи навчання</w:t>
            </w:r>
          </w:p>
        </w:tc>
        <w:tc>
          <w:tcPr>
            <w:tcW w:w="4821" w:type="dxa"/>
          </w:tcPr>
          <w:p w:rsidR="00E150BA" w:rsidRPr="00667DE6" w:rsidRDefault="00E150BA" w:rsidP="00BE2ECA">
            <w:pPr>
              <w:pStyle w:val="TableParagraph"/>
              <w:spacing w:before="15" w:line="261" w:lineRule="exact"/>
              <w:ind w:left="1420"/>
              <w:rPr>
                <w:sz w:val="24"/>
              </w:rPr>
            </w:pPr>
            <w:r w:rsidRPr="00667DE6">
              <w:rPr>
                <w:sz w:val="24"/>
              </w:rPr>
              <w:t>Форми оцінювання</w:t>
            </w:r>
          </w:p>
        </w:tc>
      </w:tr>
      <w:tr w:rsidR="000C74D2" w:rsidRPr="00667DE6" w:rsidTr="00605112">
        <w:trPr>
          <w:trHeight w:val="4968"/>
        </w:trPr>
        <w:tc>
          <w:tcPr>
            <w:tcW w:w="4081" w:type="dxa"/>
          </w:tcPr>
          <w:p w:rsidR="000C74D2" w:rsidRPr="00447B9E" w:rsidRDefault="000C74D2" w:rsidP="00A147CF">
            <w:pPr>
              <w:jc w:val="both"/>
              <w:rPr>
                <w:sz w:val="24"/>
                <w:szCs w:val="24"/>
              </w:rPr>
            </w:pPr>
            <w:r w:rsidRPr="00447B9E">
              <w:rPr>
                <w:sz w:val="24"/>
                <w:szCs w:val="24"/>
              </w:rPr>
              <w:t>ПР03. Спланувати та реалізувати на практиці оригінальне самостійне наукове дослідження, яке характеризується новизною, теоретичною і практичною цінністю та сприяє розв’язанню значущих проблем екології, охорони довкілля та збалансованого природокористування.</w:t>
            </w:r>
          </w:p>
          <w:p w:rsidR="000C74D2" w:rsidRPr="00447B9E" w:rsidRDefault="000C74D2" w:rsidP="00A147CF">
            <w:pPr>
              <w:jc w:val="both"/>
              <w:rPr>
                <w:sz w:val="24"/>
                <w:szCs w:val="24"/>
              </w:rPr>
            </w:pPr>
            <w:r w:rsidRPr="00447B9E">
              <w:rPr>
                <w:sz w:val="24"/>
                <w:szCs w:val="24"/>
              </w:rPr>
              <w:t xml:space="preserve">ПР05 Самостійно розробляти інноваційні комплексні наукові проекти в галузі екології, охорони довкілля  та оптимізації  природокористування. </w:t>
            </w:r>
          </w:p>
          <w:p w:rsidR="000C74D2" w:rsidRPr="00447B9E" w:rsidRDefault="000C74D2" w:rsidP="00605112">
            <w:pPr>
              <w:jc w:val="both"/>
              <w:rPr>
                <w:sz w:val="24"/>
                <w:szCs w:val="24"/>
              </w:rPr>
            </w:pPr>
            <w:r w:rsidRPr="00447B9E">
              <w:rPr>
                <w:sz w:val="24"/>
                <w:szCs w:val="24"/>
              </w:rPr>
              <w:t>ПР12 Реалізовувати право інтелектуальної власності на результати наукової і науково-технічної діяльності в рамках наукової етики</w:t>
            </w:r>
          </w:p>
        </w:tc>
        <w:tc>
          <w:tcPr>
            <w:tcW w:w="5248" w:type="dxa"/>
          </w:tcPr>
          <w:p w:rsidR="000C74D2" w:rsidRDefault="000C74D2" w:rsidP="000C74D2">
            <w:pPr>
              <w:jc w:val="both"/>
              <w:rPr>
                <w:sz w:val="20"/>
                <w:szCs w:val="20"/>
              </w:rPr>
            </w:pPr>
            <w:r w:rsidRPr="000901C3">
              <w:rPr>
                <w:sz w:val="20"/>
                <w:szCs w:val="20"/>
              </w:rPr>
              <w:t xml:space="preserve">Студентсько-центроване навчання. Професійно-орієнтоване навчання, індивідуально-творчий підхід. </w:t>
            </w:r>
            <w:r w:rsidRPr="000901C3">
              <w:rPr>
                <w:color w:val="000000"/>
                <w:sz w:val="20"/>
                <w:szCs w:val="20"/>
                <w:lang w:eastAsia="ru-RU"/>
              </w:rPr>
              <w:t xml:space="preserve"> Очний (</w:t>
            </w:r>
            <w:r w:rsidRPr="000901C3">
              <w:rPr>
                <w:i/>
                <w:color w:val="000000"/>
                <w:sz w:val="20"/>
                <w:szCs w:val="20"/>
                <w:lang w:eastAsia="ru-RU"/>
              </w:rPr>
              <w:t>offline</w:t>
            </w:r>
            <w:r w:rsidRPr="000901C3">
              <w:rPr>
                <w:color w:val="000000"/>
                <w:sz w:val="20"/>
                <w:szCs w:val="20"/>
                <w:lang w:eastAsia="ru-RU"/>
              </w:rPr>
              <w:t>) у вигляді лекційних та семінарських занять. Змішаний (</w:t>
            </w:r>
            <w:r w:rsidRPr="000901C3">
              <w:rPr>
                <w:i/>
                <w:color w:val="000000"/>
                <w:sz w:val="20"/>
                <w:szCs w:val="20"/>
                <w:lang w:eastAsia="ru-RU"/>
              </w:rPr>
              <w:t>blended</w:t>
            </w:r>
            <w:r w:rsidRPr="000901C3">
              <w:rPr>
                <w:color w:val="000000"/>
                <w:sz w:val="20"/>
                <w:szCs w:val="20"/>
                <w:lang w:eastAsia="ru-RU"/>
              </w:rPr>
              <w:t>) через систему Центру освітніх дистанційних технологій МДПУ імені  Б.Хмельницького, Zoom, Інтернет.</w:t>
            </w:r>
            <w:r w:rsidRPr="003B59E6">
              <w:rPr>
                <w:color w:val="000000"/>
                <w:sz w:val="20"/>
                <w:szCs w:val="20"/>
                <w:lang w:eastAsia="ru-RU"/>
              </w:rPr>
              <w:t xml:space="preserve"> </w:t>
            </w:r>
            <w:r w:rsidRPr="000901C3">
              <w:rPr>
                <w:sz w:val="20"/>
                <w:szCs w:val="20"/>
              </w:rPr>
              <w:t xml:space="preserve"> Усі складові курсу розглядаються у контексті відповідності наукових інтересів аспірантів</w:t>
            </w:r>
            <w:r w:rsidR="007367B1">
              <w:rPr>
                <w:sz w:val="20"/>
                <w:szCs w:val="20"/>
              </w:rPr>
              <w:t>.</w:t>
            </w:r>
          </w:p>
          <w:p w:rsidR="007367B1" w:rsidRPr="000901C3" w:rsidRDefault="007367B1" w:rsidP="007367B1">
            <w:pPr>
              <w:jc w:val="both"/>
              <w:rPr>
                <w:sz w:val="20"/>
                <w:szCs w:val="20"/>
                <w:lang w:eastAsia="ru-RU"/>
              </w:rPr>
            </w:pPr>
            <w:r>
              <w:rPr>
                <w:sz w:val="20"/>
                <w:szCs w:val="20"/>
                <w:lang w:eastAsia="ru-RU"/>
              </w:rPr>
              <w:t>Т</w:t>
            </w:r>
            <w:r w:rsidRPr="007367B1">
              <w:rPr>
                <w:sz w:val="20"/>
                <w:szCs w:val="20"/>
                <w:lang w:eastAsia="ru-RU"/>
              </w:rPr>
              <w:t>радиційні технології навчання (лекції,</w:t>
            </w:r>
            <w:r>
              <w:rPr>
                <w:sz w:val="20"/>
                <w:szCs w:val="20"/>
                <w:lang w:eastAsia="ru-RU"/>
              </w:rPr>
              <w:t xml:space="preserve"> </w:t>
            </w:r>
            <w:r w:rsidRPr="007367B1">
              <w:rPr>
                <w:sz w:val="20"/>
                <w:szCs w:val="20"/>
                <w:lang w:eastAsia="ru-RU"/>
              </w:rPr>
              <w:t xml:space="preserve">практичні заняття, </w:t>
            </w:r>
            <w:r>
              <w:rPr>
                <w:sz w:val="20"/>
                <w:szCs w:val="20"/>
                <w:lang w:eastAsia="ru-RU"/>
              </w:rPr>
              <w:t>самостійна робота</w:t>
            </w:r>
            <w:r w:rsidRPr="007367B1">
              <w:rPr>
                <w:sz w:val="20"/>
                <w:szCs w:val="20"/>
                <w:lang w:eastAsia="ru-RU"/>
              </w:rPr>
              <w:t>); інноваційні технології</w:t>
            </w:r>
            <w:r>
              <w:rPr>
                <w:sz w:val="20"/>
                <w:szCs w:val="20"/>
                <w:lang w:eastAsia="ru-RU"/>
              </w:rPr>
              <w:t xml:space="preserve"> </w:t>
            </w:r>
            <w:r w:rsidRPr="007367B1">
              <w:rPr>
                <w:sz w:val="20"/>
                <w:szCs w:val="20"/>
                <w:lang w:eastAsia="ru-RU"/>
              </w:rPr>
              <w:t>навчання (проблемні лекції, семінари-дискусії, презентації, аналіз конкретних</w:t>
            </w:r>
            <w:r>
              <w:rPr>
                <w:sz w:val="20"/>
                <w:szCs w:val="20"/>
                <w:lang w:eastAsia="ru-RU"/>
              </w:rPr>
              <w:t xml:space="preserve"> </w:t>
            </w:r>
            <w:r w:rsidRPr="007367B1">
              <w:rPr>
                <w:sz w:val="20"/>
                <w:szCs w:val="20"/>
                <w:lang w:eastAsia="ru-RU"/>
              </w:rPr>
              <w:t>ситуацій (кейс-метод), колаборативне</w:t>
            </w:r>
            <w:r>
              <w:rPr>
                <w:sz w:val="20"/>
                <w:szCs w:val="20"/>
                <w:lang w:eastAsia="ru-RU"/>
              </w:rPr>
              <w:t xml:space="preserve"> </w:t>
            </w:r>
            <w:r w:rsidRPr="007367B1">
              <w:rPr>
                <w:sz w:val="20"/>
                <w:szCs w:val="20"/>
                <w:lang w:eastAsia="ru-RU"/>
              </w:rPr>
              <w:t>навчання, творчі індивідуальні</w:t>
            </w:r>
            <w:r>
              <w:rPr>
                <w:sz w:val="20"/>
                <w:szCs w:val="20"/>
                <w:lang w:eastAsia="ru-RU"/>
              </w:rPr>
              <w:t xml:space="preserve"> </w:t>
            </w:r>
            <w:r w:rsidRPr="007367B1">
              <w:rPr>
                <w:sz w:val="20"/>
                <w:szCs w:val="20"/>
                <w:lang w:eastAsia="ru-RU"/>
              </w:rPr>
              <w:t>завдання</w:t>
            </w:r>
            <w:r>
              <w:rPr>
                <w:sz w:val="20"/>
                <w:szCs w:val="20"/>
                <w:lang w:eastAsia="ru-RU"/>
              </w:rPr>
              <w:t>)</w:t>
            </w:r>
            <w:r w:rsidRPr="007367B1">
              <w:rPr>
                <w:sz w:val="20"/>
                <w:szCs w:val="20"/>
                <w:lang w:eastAsia="ru-RU"/>
              </w:rPr>
              <w:t>.</w:t>
            </w:r>
          </w:p>
          <w:p w:rsidR="000C74D2" w:rsidRPr="00667DE6" w:rsidRDefault="000C74D2" w:rsidP="00BE2ECA">
            <w:pPr>
              <w:pStyle w:val="TableParagraph"/>
              <w:ind w:left="0"/>
              <w:rPr>
                <w:sz w:val="24"/>
                <w:szCs w:val="24"/>
              </w:rPr>
            </w:pPr>
            <w:r w:rsidRPr="000901C3">
              <w:rPr>
                <w:color w:val="000000"/>
                <w:sz w:val="20"/>
                <w:szCs w:val="20"/>
                <w:lang w:eastAsia="ru-RU"/>
              </w:rPr>
              <w:t xml:space="preserve"> </w:t>
            </w:r>
          </w:p>
        </w:tc>
        <w:tc>
          <w:tcPr>
            <w:tcW w:w="4821" w:type="dxa"/>
          </w:tcPr>
          <w:p w:rsidR="000C74D2" w:rsidRDefault="000C74D2" w:rsidP="000C74D2">
            <w:pPr>
              <w:pStyle w:val="TableParagraph"/>
              <w:ind w:left="0"/>
            </w:pPr>
            <w:r w:rsidRPr="009E02FB">
              <w:rPr>
                <w:sz w:val="20"/>
                <w:szCs w:val="20"/>
              </w:rPr>
              <w:t xml:space="preserve">Оцінювання результатів навчання здобувачів вищої освіти здійснюється відповідно до положення №283 від 29.08.2017 р. «Про бально-накопичувальну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  </w:t>
            </w:r>
            <w:hyperlink r:id="rId137" w:history="1">
              <w:r w:rsidRPr="009E02FB">
                <w:rPr>
                  <w:rStyle w:val="a6"/>
                  <w:sz w:val="20"/>
                  <w:szCs w:val="20"/>
                </w:rPr>
                <w:t>https://mdpu.org.ua/new/uk/navchalna-djalnst/nformacja-navchalnogo-vddlu/2450.html</w:t>
              </w:r>
            </w:hyperlink>
          </w:p>
          <w:p w:rsidR="007367B1" w:rsidRPr="007367B1" w:rsidRDefault="007367B1" w:rsidP="007367B1">
            <w:pPr>
              <w:pStyle w:val="TableParagraph"/>
              <w:ind w:left="0"/>
              <w:rPr>
                <w:sz w:val="20"/>
                <w:szCs w:val="20"/>
              </w:rPr>
            </w:pPr>
            <w:r>
              <w:rPr>
                <w:sz w:val="20"/>
                <w:szCs w:val="20"/>
              </w:rPr>
              <w:t>Д</w:t>
            </w:r>
            <w:r w:rsidRPr="007367B1">
              <w:rPr>
                <w:sz w:val="20"/>
                <w:szCs w:val="20"/>
              </w:rPr>
              <w:t>искусія, індивідуальна співбесіда,</w:t>
            </w:r>
            <w:r>
              <w:rPr>
                <w:sz w:val="20"/>
                <w:szCs w:val="20"/>
              </w:rPr>
              <w:t xml:space="preserve"> обговорення та </w:t>
            </w:r>
            <w:r w:rsidRPr="007367B1">
              <w:rPr>
                <w:sz w:val="20"/>
                <w:szCs w:val="20"/>
              </w:rPr>
              <w:t xml:space="preserve">підготовка </w:t>
            </w:r>
            <w:r>
              <w:rPr>
                <w:sz w:val="20"/>
                <w:szCs w:val="20"/>
              </w:rPr>
              <w:t>розділів дисертації</w:t>
            </w:r>
          </w:p>
          <w:p w:rsidR="000C74D2" w:rsidRPr="00667DE6" w:rsidRDefault="000C74D2" w:rsidP="00BE2ECA">
            <w:pPr>
              <w:pStyle w:val="TableParagraph"/>
              <w:ind w:left="0"/>
              <w:rPr>
                <w:sz w:val="24"/>
                <w:szCs w:val="24"/>
              </w:rPr>
            </w:pPr>
          </w:p>
        </w:tc>
      </w:tr>
    </w:tbl>
    <w:p w:rsidR="00E150BA" w:rsidRPr="00667DE6" w:rsidRDefault="00E150BA">
      <w:pPr>
        <w:ind w:left="943"/>
        <w:rPr>
          <w:i/>
          <w:sz w:val="26"/>
        </w:rPr>
      </w:pPr>
    </w:p>
    <w:p w:rsidR="00E150BA" w:rsidRPr="00667DE6" w:rsidRDefault="00E150BA">
      <w:pPr>
        <w:ind w:left="943"/>
        <w:rPr>
          <w:i/>
          <w:sz w:val="26"/>
        </w:rPr>
      </w:pPr>
    </w:p>
    <w:tbl>
      <w:tblPr>
        <w:tblStyle w:val="TableNormal"/>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821"/>
      </w:tblGrid>
      <w:tr w:rsidR="00E150BA" w:rsidRPr="00667DE6" w:rsidTr="00BE2ECA">
        <w:trPr>
          <w:trHeight w:val="301"/>
        </w:trPr>
        <w:tc>
          <w:tcPr>
            <w:tcW w:w="14150" w:type="dxa"/>
            <w:gridSpan w:val="3"/>
          </w:tcPr>
          <w:p w:rsidR="00E150BA" w:rsidRPr="00667DE6" w:rsidRDefault="00E150BA" w:rsidP="00BE2ECA">
            <w:pPr>
              <w:ind w:left="142"/>
              <w:jc w:val="center"/>
              <w:rPr>
                <w:b/>
                <w:sz w:val="24"/>
                <w:szCs w:val="24"/>
              </w:rPr>
            </w:pPr>
            <w:r w:rsidRPr="00667DE6">
              <w:rPr>
                <w:b/>
                <w:sz w:val="24"/>
                <w:szCs w:val="24"/>
              </w:rPr>
              <w:t>Інформаційно-комунікаційні технології за професійним спрямуванням</w:t>
            </w:r>
          </w:p>
        </w:tc>
      </w:tr>
      <w:tr w:rsidR="00E150BA" w:rsidRPr="00667DE6" w:rsidTr="00BE2ECA">
        <w:trPr>
          <w:trHeight w:val="297"/>
        </w:trPr>
        <w:tc>
          <w:tcPr>
            <w:tcW w:w="4081" w:type="dxa"/>
          </w:tcPr>
          <w:p w:rsidR="00E150BA" w:rsidRPr="00667DE6" w:rsidRDefault="00E150BA" w:rsidP="00BE2ECA">
            <w:pPr>
              <w:pStyle w:val="TableParagraph"/>
              <w:spacing w:before="15" w:line="261" w:lineRule="exact"/>
              <w:ind w:left="974"/>
              <w:rPr>
                <w:sz w:val="24"/>
              </w:rPr>
            </w:pPr>
            <w:r w:rsidRPr="00667DE6">
              <w:rPr>
                <w:sz w:val="24"/>
              </w:rPr>
              <w:t>Результати навчання</w:t>
            </w:r>
          </w:p>
        </w:tc>
        <w:tc>
          <w:tcPr>
            <w:tcW w:w="5248" w:type="dxa"/>
          </w:tcPr>
          <w:p w:rsidR="00E150BA" w:rsidRPr="00667DE6" w:rsidRDefault="00E150BA" w:rsidP="00BE2ECA">
            <w:pPr>
              <w:pStyle w:val="TableParagraph"/>
              <w:spacing w:before="15" w:line="261" w:lineRule="exact"/>
              <w:ind w:left="1723"/>
              <w:rPr>
                <w:sz w:val="24"/>
              </w:rPr>
            </w:pPr>
            <w:r w:rsidRPr="00667DE6">
              <w:rPr>
                <w:sz w:val="24"/>
              </w:rPr>
              <w:t>Методи навчання</w:t>
            </w:r>
          </w:p>
        </w:tc>
        <w:tc>
          <w:tcPr>
            <w:tcW w:w="4821" w:type="dxa"/>
          </w:tcPr>
          <w:p w:rsidR="00E150BA" w:rsidRPr="00667DE6" w:rsidRDefault="00E150BA" w:rsidP="00BE2ECA">
            <w:pPr>
              <w:pStyle w:val="TableParagraph"/>
              <w:spacing w:before="15" w:line="261" w:lineRule="exact"/>
              <w:ind w:left="1420"/>
              <w:rPr>
                <w:sz w:val="24"/>
              </w:rPr>
            </w:pPr>
            <w:r w:rsidRPr="00667DE6">
              <w:rPr>
                <w:sz w:val="24"/>
              </w:rPr>
              <w:t>Форми оцінювання</w:t>
            </w:r>
          </w:p>
        </w:tc>
      </w:tr>
      <w:tr w:rsidR="000C74D2" w:rsidRPr="00667DE6" w:rsidTr="00605112">
        <w:trPr>
          <w:trHeight w:val="3450"/>
        </w:trPr>
        <w:tc>
          <w:tcPr>
            <w:tcW w:w="4081" w:type="dxa"/>
          </w:tcPr>
          <w:p w:rsidR="000C74D2" w:rsidRPr="002E313B" w:rsidRDefault="000C74D2" w:rsidP="000C74D2">
            <w:pPr>
              <w:jc w:val="both"/>
              <w:rPr>
                <w:bCs/>
                <w:sz w:val="20"/>
                <w:szCs w:val="20"/>
              </w:rPr>
            </w:pPr>
            <w:r w:rsidRPr="002E313B">
              <w:rPr>
                <w:bCs/>
                <w:sz w:val="20"/>
                <w:szCs w:val="20"/>
              </w:rPr>
              <w:t>ПР04 Формулювати, досліджувати та вирішувати проблеми екології, охорони довкілля та збалансованого природокористування із застосуванням наукового методу пізнання.</w:t>
            </w:r>
          </w:p>
          <w:p w:rsidR="000C74D2" w:rsidRPr="002E313B" w:rsidRDefault="000C74D2" w:rsidP="000C74D2">
            <w:pPr>
              <w:jc w:val="both"/>
              <w:rPr>
                <w:bCs/>
                <w:sz w:val="20"/>
                <w:szCs w:val="20"/>
              </w:rPr>
            </w:pPr>
            <w:r w:rsidRPr="002E313B">
              <w:rPr>
                <w:bCs/>
                <w:sz w:val="20"/>
                <w:szCs w:val="20"/>
              </w:rPr>
              <w:t>ПР09 Доносити зрозуміло і недвозначно професійні знання, результати власних наукових досліджень, обґрунтування і висновки як в усній так і письмовій формі для різної аудиторії, як на національному так і на міжнародному рівні.</w:t>
            </w:r>
          </w:p>
          <w:p w:rsidR="000C74D2" w:rsidRPr="002E313B" w:rsidRDefault="000C74D2" w:rsidP="000C74D2">
            <w:pPr>
              <w:jc w:val="both"/>
              <w:rPr>
                <w:bCs/>
                <w:sz w:val="20"/>
                <w:szCs w:val="20"/>
              </w:rPr>
            </w:pPr>
            <w:r w:rsidRPr="002E313B">
              <w:rPr>
                <w:bCs/>
                <w:sz w:val="20"/>
                <w:szCs w:val="20"/>
              </w:rPr>
              <w:t>ПР10 Застосовувати сучасні технології (у т. ч. інформаційні) у науковій та науково-педагогічній і еколого-просвітницькій діяльності.</w:t>
            </w:r>
          </w:p>
        </w:tc>
        <w:tc>
          <w:tcPr>
            <w:tcW w:w="5248" w:type="dxa"/>
          </w:tcPr>
          <w:p w:rsidR="007367B1" w:rsidRPr="000901C3" w:rsidRDefault="000C74D2" w:rsidP="007367B1">
            <w:pPr>
              <w:jc w:val="both"/>
              <w:rPr>
                <w:sz w:val="20"/>
                <w:szCs w:val="20"/>
                <w:lang w:eastAsia="ru-RU"/>
              </w:rPr>
            </w:pPr>
            <w:r w:rsidRPr="000901C3">
              <w:rPr>
                <w:sz w:val="20"/>
                <w:szCs w:val="20"/>
              </w:rPr>
              <w:t xml:space="preserve">Студентсько-центроване навчання. Професійно-орієнтоване навчання, індивідуально-творчий підхід. </w:t>
            </w:r>
            <w:r w:rsidRPr="000901C3">
              <w:rPr>
                <w:color w:val="000000"/>
                <w:sz w:val="20"/>
                <w:szCs w:val="20"/>
                <w:lang w:eastAsia="ru-RU"/>
              </w:rPr>
              <w:t xml:space="preserve"> Очний (</w:t>
            </w:r>
            <w:r w:rsidRPr="000901C3">
              <w:rPr>
                <w:i/>
                <w:color w:val="000000"/>
                <w:sz w:val="20"/>
                <w:szCs w:val="20"/>
                <w:lang w:eastAsia="ru-RU"/>
              </w:rPr>
              <w:t>offline</w:t>
            </w:r>
            <w:r w:rsidRPr="000901C3">
              <w:rPr>
                <w:color w:val="000000"/>
                <w:sz w:val="20"/>
                <w:szCs w:val="20"/>
                <w:lang w:eastAsia="ru-RU"/>
              </w:rPr>
              <w:t>) у вигляді лекційних та семінарських занять. Змішаний (</w:t>
            </w:r>
            <w:r w:rsidRPr="000901C3">
              <w:rPr>
                <w:i/>
                <w:color w:val="000000"/>
                <w:sz w:val="20"/>
                <w:szCs w:val="20"/>
                <w:lang w:eastAsia="ru-RU"/>
              </w:rPr>
              <w:t>blended</w:t>
            </w:r>
            <w:r w:rsidRPr="000901C3">
              <w:rPr>
                <w:color w:val="000000"/>
                <w:sz w:val="20"/>
                <w:szCs w:val="20"/>
                <w:lang w:eastAsia="ru-RU"/>
              </w:rPr>
              <w:t>) через систему Центру освітніх дистанційних технологій МДПУ імені  Б.Хмельницького, Zoom, Інтернет.</w:t>
            </w:r>
            <w:r w:rsidRPr="003B59E6">
              <w:rPr>
                <w:color w:val="000000"/>
                <w:sz w:val="20"/>
                <w:szCs w:val="20"/>
                <w:lang w:eastAsia="ru-RU"/>
              </w:rPr>
              <w:t xml:space="preserve"> </w:t>
            </w:r>
            <w:r w:rsidRPr="000901C3">
              <w:rPr>
                <w:sz w:val="20"/>
                <w:szCs w:val="20"/>
              </w:rPr>
              <w:t xml:space="preserve"> Усі складові курсу розглядаються у контексті відповідності наукових інтересів аспірантів</w:t>
            </w:r>
            <w:r w:rsidR="007367B1">
              <w:rPr>
                <w:sz w:val="20"/>
                <w:szCs w:val="20"/>
              </w:rPr>
              <w:t xml:space="preserve">. </w:t>
            </w:r>
            <w:r w:rsidR="007367B1">
              <w:rPr>
                <w:sz w:val="20"/>
                <w:szCs w:val="20"/>
                <w:lang w:eastAsia="ru-RU"/>
              </w:rPr>
              <w:t>Т</w:t>
            </w:r>
            <w:r w:rsidR="007367B1" w:rsidRPr="007367B1">
              <w:rPr>
                <w:sz w:val="20"/>
                <w:szCs w:val="20"/>
                <w:lang w:eastAsia="ru-RU"/>
              </w:rPr>
              <w:t>радиційні технології навчання (лекції,</w:t>
            </w:r>
            <w:r w:rsidR="007367B1">
              <w:rPr>
                <w:sz w:val="20"/>
                <w:szCs w:val="20"/>
                <w:lang w:eastAsia="ru-RU"/>
              </w:rPr>
              <w:t xml:space="preserve"> </w:t>
            </w:r>
            <w:r w:rsidR="007367B1" w:rsidRPr="007367B1">
              <w:rPr>
                <w:sz w:val="20"/>
                <w:szCs w:val="20"/>
                <w:lang w:eastAsia="ru-RU"/>
              </w:rPr>
              <w:t xml:space="preserve">практичні заняття, </w:t>
            </w:r>
            <w:r w:rsidR="007367B1">
              <w:rPr>
                <w:sz w:val="20"/>
                <w:szCs w:val="20"/>
                <w:lang w:eastAsia="ru-RU"/>
              </w:rPr>
              <w:t>самостійна робота</w:t>
            </w:r>
            <w:r w:rsidR="007367B1" w:rsidRPr="007367B1">
              <w:rPr>
                <w:sz w:val="20"/>
                <w:szCs w:val="20"/>
                <w:lang w:eastAsia="ru-RU"/>
              </w:rPr>
              <w:t>); інноваційні технології</w:t>
            </w:r>
            <w:r w:rsidR="007367B1">
              <w:rPr>
                <w:sz w:val="20"/>
                <w:szCs w:val="20"/>
                <w:lang w:eastAsia="ru-RU"/>
              </w:rPr>
              <w:t xml:space="preserve"> </w:t>
            </w:r>
            <w:r w:rsidR="007367B1" w:rsidRPr="007367B1">
              <w:rPr>
                <w:sz w:val="20"/>
                <w:szCs w:val="20"/>
                <w:lang w:eastAsia="ru-RU"/>
              </w:rPr>
              <w:t>навчання (проблемні лекції, семінари-дискусії, презентації, аналіз конкретних</w:t>
            </w:r>
            <w:r w:rsidR="007367B1">
              <w:rPr>
                <w:sz w:val="20"/>
                <w:szCs w:val="20"/>
                <w:lang w:eastAsia="ru-RU"/>
              </w:rPr>
              <w:t xml:space="preserve"> </w:t>
            </w:r>
            <w:r w:rsidR="007367B1" w:rsidRPr="007367B1">
              <w:rPr>
                <w:sz w:val="20"/>
                <w:szCs w:val="20"/>
                <w:lang w:eastAsia="ru-RU"/>
              </w:rPr>
              <w:t>ситуацій (кейс-метод), колаборативне</w:t>
            </w:r>
            <w:r w:rsidR="007367B1">
              <w:rPr>
                <w:sz w:val="20"/>
                <w:szCs w:val="20"/>
                <w:lang w:eastAsia="ru-RU"/>
              </w:rPr>
              <w:t xml:space="preserve"> </w:t>
            </w:r>
            <w:r w:rsidR="007367B1" w:rsidRPr="007367B1">
              <w:rPr>
                <w:sz w:val="20"/>
                <w:szCs w:val="20"/>
                <w:lang w:eastAsia="ru-RU"/>
              </w:rPr>
              <w:t>навчання, творчі індивідуальні</w:t>
            </w:r>
            <w:r w:rsidR="007367B1">
              <w:rPr>
                <w:sz w:val="20"/>
                <w:szCs w:val="20"/>
                <w:lang w:eastAsia="ru-RU"/>
              </w:rPr>
              <w:t xml:space="preserve"> </w:t>
            </w:r>
            <w:r w:rsidR="007367B1" w:rsidRPr="007367B1">
              <w:rPr>
                <w:sz w:val="20"/>
                <w:szCs w:val="20"/>
                <w:lang w:eastAsia="ru-RU"/>
              </w:rPr>
              <w:t>завдання</w:t>
            </w:r>
            <w:r w:rsidR="007367B1">
              <w:rPr>
                <w:sz w:val="20"/>
                <w:szCs w:val="20"/>
                <w:lang w:eastAsia="ru-RU"/>
              </w:rPr>
              <w:t>)</w:t>
            </w:r>
            <w:r w:rsidR="007367B1" w:rsidRPr="007367B1">
              <w:rPr>
                <w:sz w:val="20"/>
                <w:szCs w:val="20"/>
                <w:lang w:eastAsia="ru-RU"/>
              </w:rPr>
              <w:t>.</w:t>
            </w:r>
          </w:p>
          <w:p w:rsidR="000C74D2" w:rsidRPr="000901C3" w:rsidRDefault="000C74D2" w:rsidP="000C74D2">
            <w:pPr>
              <w:jc w:val="both"/>
              <w:rPr>
                <w:sz w:val="20"/>
                <w:szCs w:val="20"/>
                <w:lang w:eastAsia="ru-RU"/>
              </w:rPr>
            </w:pPr>
          </w:p>
          <w:p w:rsidR="000C74D2" w:rsidRPr="00667DE6" w:rsidRDefault="000C74D2" w:rsidP="000C74D2">
            <w:pPr>
              <w:pStyle w:val="TableParagraph"/>
              <w:ind w:left="0"/>
              <w:rPr>
                <w:sz w:val="24"/>
                <w:szCs w:val="24"/>
              </w:rPr>
            </w:pPr>
            <w:r w:rsidRPr="000901C3">
              <w:rPr>
                <w:color w:val="000000"/>
                <w:sz w:val="20"/>
                <w:szCs w:val="20"/>
                <w:lang w:eastAsia="ru-RU"/>
              </w:rPr>
              <w:t xml:space="preserve"> </w:t>
            </w:r>
          </w:p>
        </w:tc>
        <w:tc>
          <w:tcPr>
            <w:tcW w:w="4821" w:type="dxa"/>
          </w:tcPr>
          <w:p w:rsidR="000C74D2" w:rsidRDefault="000C74D2" w:rsidP="007367B1">
            <w:pPr>
              <w:pStyle w:val="TableParagraph"/>
              <w:ind w:left="0"/>
              <w:rPr>
                <w:sz w:val="24"/>
                <w:szCs w:val="24"/>
              </w:rPr>
            </w:pPr>
            <w:r w:rsidRPr="009E02FB">
              <w:rPr>
                <w:sz w:val="20"/>
                <w:szCs w:val="20"/>
              </w:rPr>
              <w:t xml:space="preserve">Оцінювання результатів навчання здобувачів вищої освіти здійснюється відповідно до положення №283 від 29.08.2017 р. «Про бально-накопичувальну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  </w:t>
            </w:r>
            <w:hyperlink r:id="rId138" w:history="1">
              <w:r w:rsidRPr="009E02FB">
                <w:rPr>
                  <w:rStyle w:val="a6"/>
                  <w:sz w:val="20"/>
                  <w:szCs w:val="20"/>
                </w:rPr>
                <w:t>https://mdpu.org.ua/new/uk/navchalna-djalnst/nformacja-navchalnogo-vddlu/2450.html</w:t>
              </w:r>
            </w:hyperlink>
          </w:p>
          <w:p w:rsidR="007367B1" w:rsidRPr="00667DE6" w:rsidRDefault="007367B1" w:rsidP="007367B1">
            <w:pPr>
              <w:pStyle w:val="TableParagraph"/>
              <w:ind w:left="0"/>
              <w:rPr>
                <w:sz w:val="24"/>
                <w:szCs w:val="24"/>
              </w:rPr>
            </w:pPr>
            <w:r>
              <w:rPr>
                <w:sz w:val="20"/>
                <w:szCs w:val="20"/>
              </w:rPr>
              <w:t>Д</w:t>
            </w:r>
            <w:r w:rsidRPr="007367B1">
              <w:rPr>
                <w:sz w:val="20"/>
                <w:szCs w:val="20"/>
              </w:rPr>
              <w:t>искусія, індивідуальна співбесіда</w:t>
            </w:r>
          </w:p>
        </w:tc>
      </w:tr>
    </w:tbl>
    <w:p w:rsidR="00E150BA" w:rsidRDefault="00E150BA" w:rsidP="00E150BA">
      <w:pPr>
        <w:ind w:left="943"/>
        <w:rPr>
          <w:i/>
          <w:sz w:val="26"/>
        </w:rPr>
      </w:pPr>
    </w:p>
    <w:tbl>
      <w:tblPr>
        <w:tblStyle w:val="TableNormal"/>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821"/>
      </w:tblGrid>
      <w:tr w:rsidR="00F206B3" w:rsidRPr="00667DE6" w:rsidTr="0073756B">
        <w:trPr>
          <w:trHeight w:val="301"/>
        </w:trPr>
        <w:tc>
          <w:tcPr>
            <w:tcW w:w="14150" w:type="dxa"/>
            <w:gridSpan w:val="3"/>
          </w:tcPr>
          <w:p w:rsidR="00F206B3" w:rsidRPr="00667DE6" w:rsidRDefault="00F206B3" w:rsidP="0073756B">
            <w:pPr>
              <w:ind w:left="142"/>
              <w:jc w:val="center"/>
              <w:rPr>
                <w:b/>
                <w:sz w:val="24"/>
                <w:szCs w:val="24"/>
              </w:rPr>
            </w:pPr>
            <w:r w:rsidRPr="00F206B3">
              <w:rPr>
                <w:b/>
                <w:sz w:val="24"/>
                <w:szCs w:val="24"/>
              </w:rPr>
              <w:t>Сучасні проблеми екології</w:t>
            </w:r>
          </w:p>
        </w:tc>
      </w:tr>
      <w:tr w:rsidR="00F206B3" w:rsidRPr="00667DE6" w:rsidTr="0073756B">
        <w:trPr>
          <w:trHeight w:val="297"/>
        </w:trPr>
        <w:tc>
          <w:tcPr>
            <w:tcW w:w="4081" w:type="dxa"/>
          </w:tcPr>
          <w:p w:rsidR="00F206B3" w:rsidRPr="00667DE6" w:rsidRDefault="00F206B3" w:rsidP="0073756B">
            <w:pPr>
              <w:pStyle w:val="TableParagraph"/>
              <w:spacing w:before="15" w:line="261" w:lineRule="exact"/>
              <w:ind w:left="974"/>
              <w:rPr>
                <w:sz w:val="24"/>
              </w:rPr>
            </w:pPr>
            <w:r w:rsidRPr="00667DE6">
              <w:rPr>
                <w:sz w:val="24"/>
              </w:rPr>
              <w:t>Результати навчання</w:t>
            </w:r>
          </w:p>
        </w:tc>
        <w:tc>
          <w:tcPr>
            <w:tcW w:w="5248" w:type="dxa"/>
          </w:tcPr>
          <w:p w:rsidR="00F206B3" w:rsidRPr="00667DE6" w:rsidRDefault="00F206B3" w:rsidP="0073756B">
            <w:pPr>
              <w:pStyle w:val="TableParagraph"/>
              <w:spacing w:before="15" w:line="261" w:lineRule="exact"/>
              <w:ind w:left="1723"/>
              <w:rPr>
                <w:sz w:val="24"/>
              </w:rPr>
            </w:pPr>
            <w:r w:rsidRPr="00667DE6">
              <w:rPr>
                <w:sz w:val="24"/>
              </w:rPr>
              <w:t>Методи навчання</w:t>
            </w:r>
          </w:p>
        </w:tc>
        <w:tc>
          <w:tcPr>
            <w:tcW w:w="4821" w:type="dxa"/>
          </w:tcPr>
          <w:p w:rsidR="00F206B3" w:rsidRPr="00667DE6" w:rsidRDefault="00F206B3" w:rsidP="0073756B">
            <w:pPr>
              <w:pStyle w:val="TableParagraph"/>
              <w:spacing w:before="15" w:line="261" w:lineRule="exact"/>
              <w:ind w:left="1420"/>
              <w:rPr>
                <w:sz w:val="24"/>
              </w:rPr>
            </w:pPr>
            <w:r w:rsidRPr="00667DE6">
              <w:rPr>
                <w:sz w:val="24"/>
              </w:rPr>
              <w:t>Форми оцінювання</w:t>
            </w:r>
          </w:p>
        </w:tc>
      </w:tr>
      <w:tr w:rsidR="000C74D2" w:rsidRPr="00667DE6" w:rsidTr="0073756B">
        <w:trPr>
          <w:trHeight w:val="278"/>
        </w:trPr>
        <w:tc>
          <w:tcPr>
            <w:tcW w:w="4081" w:type="dxa"/>
          </w:tcPr>
          <w:p w:rsidR="000C74D2" w:rsidRPr="00122209" w:rsidRDefault="000C74D2" w:rsidP="000C74D2">
            <w:pPr>
              <w:pStyle w:val="a4"/>
              <w:widowControl/>
              <w:autoSpaceDE/>
              <w:autoSpaceDN/>
              <w:spacing w:before="0"/>
              <w:ind w:left="0" w:firstLine="0"/>
              <w:contextualSpacing/>
              <w:rPr>
                <w:sz w:val="20"/>
                <w:szCs w:val="20"/>
                <w:lang w:eastAsia="uk-UA"/>
              </w:rPr>
            </w:pPr>
            <w:r w:rsidRPr="00122209">
              <w:rPr>
                <w:sz w:val="20"/>
                <w:szCs w:val="20"/>
              </w:rPr>
              <w:t>ПР01. Демонструвати глибоке знання передових концептуальних та методологічних основ природничих наук, що дає мож</w:t>
            </w:r>
            <w:r>
              <w:rPr>
                <w:sz w:val="20"/>
                <w:szCs w:val="20"/>
              </w:rPr>
              <w:t>ливість переосмислювати  та пог</w:t>
            </w:r>
            <w:r w:rsidRPr="00122209">
              <w:rPr>
                <w:sz w:val="20"/>
                <w:szCs w:val="20"/>
              </w:rPr>
              <w:t>либлювати науку про навколишнє середовище</w:t>
            </w:r>
            <w:r w:rsidRPr="00122209">
              <w:rPr>
                <w:sz w:val="20"/>
                <w:szCs w:val="20"/>
                <w:lang w:eastAsia="uk-UA"/>
              </w:rPr>
              <w:t>.</w:t>
            </w:r>
          </w:p>
        </w:tc>
        <w:tc>
          <w:tcPr>
            <w:tcW w:w="5248" w:type="dxa"/>
            <w:vMerge w:val="restart"/>
          </w:tcPr>
          <w:p w:rsidR="000C74D2" w:rsidRPr="000901C3" w:rsidRDefault="000C74D2" w:rsidP="000C74D2">
            <w:pPr>
              <w:jc w:val="both"/>
              <w:rPr>
                <w:sz w:val="20"/>
                <w:szCs w:val="20"/>
                <w:lang w:eastAsia="ru-RU"/>
              </w:rPr>
            </w:pPr>
            <w:r w:rsidRPr="000901C3">
              <w:rPr>
                <w:sz w:val="20"/>
                <w:szCs w:val="20"/>
              </w:rPr>
              <w:t xml:space="preserve">Студентсько-центроване навчання. Професійно-орієнтоване навчання, індивідуально-творчий підхід. </w:t>
            </w:r>
            <w:r w:rsidRPr="000901C3">
              <w:rPr>
                <w:color w:val="000000"/>
                <w:sz w:val="20"/>
                <w:szCs w:val="20"/>
                <w:lang w:eastAsia="ru-RU"/>
              </w:rPr>
              <w:t xml:space="preserve"> Очний (</w:t>
            </w:r>
            <w:r w:rsidRPr="000901C3">
              <w:rPr>
                <w:i/>
                <w:color w:val="000000"/>
                <w:sz w:val="20"/>
                <w:szCs w:val="20"/>
                <w:lang w:eastAsia="ru-RU"/>
              </w:rPr>
              <w:t>offline</w:t>
            </w:r>
            <w:r w:rsidRPr="000901C3">
              <w:rPr>
                <w:color w:val="000000"/>
                <w:sz w:val="20"/>
                <w:szCs w:val="20"/>
                <w:lang w:eastAsia="ru-RU"/>
              </w:rPr>
              <w:t>) у вигляді лекційних та семінарських занять. Змішаний (</w:t>
            </w:r>
            <w:r w:rsidRPr="000901C3">
              <w:rPr>
                <w:i/>
                <w:color w:val="000000"/>
                <w:sz w:val="20"/>
                <w:szCs w:val="20"/>
                <w:lang w:eastAsia="ru-RU"/>
              </w:rPr>
              <w:t>blended</w:t>
            </w:r>
            <w:r w:rsidRPr="000901C3">
              <w:rPr>
                <w:color w:val="000000"/>
                <w:sz w:val="20"/>
                <w:szCs w:val="20"/>
                <w:lang w:eastAsia="ru-RU"/>
              </w:rPr>
              <w:t>) через систему Центру освітніх дистанційних технологій МДПУ імені  Б.Хмельницького, Zoom, Інтернет.</w:t>
            </w:r>
            <w:r w:rsidRPr="003B59E6">
              <w:rPr>
                <w:color w:val="000000"/>
                <w:sz w:val="20"/>
                <w:szCs w:val="20"/>
                <w:lang w:eastAsia="ru-RU"/>
              </w:rPr>
              <w:t xml:space="preserve"> </w:t>
            </w:r>
            <w:r w:rsidRPr="000901C3">
              <w:rPr>
                <w:sz w:val="20"/>
                <w:szCs w:val="20"/>
              </w:rPr>
              <w:t xml:space="preserve"> Усі складові курсу розглядаються у контексті відповідності наукових інтересів аспірантів</w:t>
            </w:r>
            <w:r w:rsidR="007367B1">
              <w:rPr>
                <w:sz w:val="20"/>
                <w:szCs w:val="20"/>
              </w:rPr>
              <w:t xml:space="preserve">. </w:t>
            </w:r>
            <w:r w:rsidR="007367B1">
              <w:rPr>
                <w:sz w:val="20"/>
                <w:szCs w:val="20"/>
                <w:lang w:eastAsia="ru-RU"/>
              </w:rPr>
              <w:t>Т</w:t>
            </w:r>
            <w:r w:rsidR="007367B1" w:rsidRPr="007367B1">
              <w:rPr>
                <w:sz w:val="20"/>
                <w:szCs w:val="20"/>
                <w:lang w:eastAsia="ru-RU"/>
              </w:rPr>
              <w:t>радиційні технології навчання (лекції,</w:t>
            </w:r>
            <w:r w:rsidR="007367B1">
              <w:rPr>
                <w:sz w:val="20"/>
                <w:szCs w:val="20"/>
                <w:lang w:eastAsia="ru-RU"/>
              </w:rPr>
              <w:t xml:space="preserve"> </w:t>
            </w:r>
            <w:r w:rsidR="007367B1" w:rsidRPr="007367B1">
              <w:rPr>
                <w:sz w:val="20"/>
                <w:szCs w:val="20"/>
                <w:lang w:eastAsia="ru-RU"/>
              </w:rPr>
              <w:t xml:space="preserve">практичні заняття, </w:t>
            </w:r>
            <w:r w:rsidR="007367B1">
              <w:rPr>
                <w:sz w:val="20"/>
                <w:szCs w:val="20"/>
                <w:lang w:eastAsia="ru-RU"/>
              </w:rPr>
              <w:t>самостійна робота</w:t>
            </w:r>
            <w:r w:rsidR="007367B1" w:rsidRPr="007367B1">
              <w:rPr>
                <w:sz w:val="20"/>
                <w:szCs w:val="20"/>
                <w:lang w:eastAsia="ru-RU"/>
              </w:rPr>
              <w:t>); інноваційні технології</w:t>
            </w:r>
            <w:r w:rsidR="007367B1">
              <w:rPr>
                <w:sz w:val="20"/>
                <w:szCs w:val="20"/>
                <w:lang w:eastAsia="ru-RU"/>
              </w:rPr>
              <w:t xml:space="preserve"> </w:t>
            </w:r>
            <w:r w:rsidR="007367B1" w:rsidRPr="007367B1">
              <w:rPr>
                <w:sz w:val="20"/>
                <w:szCs w:val="20"/>
                <w:lang w:eastAsia="ru-RU"/>
              </w:rPr>
              <w:t>навчання (проблемні лекції, семінари-дискусії, презентації, аналіз конкретних</w:t>
            </w:r>
            <w:r w:rsidR="007367B1">
              <w:rPr>
                <w:sz w:val="20"/>
                <w:szCs w:val="20"/>
                <w:lang w:eastAsia="ru-RU"/>
              </w:rPr>
              <w:t xml:space="preserve"> </w:t>
            </w:r>
            <w:r w:rsidR="007367B1" w:rsidRPr="007367B1">
              <w:rPr>
                <w:sz w:val="20"/>
                <w:szCs w:val="20"/>
                <w:lang w:eastAsia="ru-RU"/>
              </w:rPr>
              <w:t>ситуацій (кейс-метод), колаборативне</w:t>
            </w:r>
            <w:r w:rsidR="007367B1">
              <w:rPr>
                <w:sz w:val="20"/>
                <w:szCs w:val="20"/>
                <w:lang w:eastAsia="ru-RU"/>
              </w:rPr>
              <w:t xml:space="preserve"> </w:t>
            </w:r>
            <w:r w:rsidR="007367B1" w:rsidRPr="007367B1">
              <w:rPr>
                <w:sz w:val="20"/>
                <w:szCs w:val="20"/>
                <w:lang w:eastAsia="ru-RU"/>
              </w:rPr>
              <w:t>навчання, творчі індивідуальні</w:t>
            </w:r>
            <w:r w:rsidR="007367B1">
              <w:rPr>
                <w:sz w:val="20"/>
                <w:szCs w:val="20"/>
                <w:lang w:eastAsia="ru-RU"/>
              </w:rPr>
              <w:t xml:space="preserve"> </w:t>
            </w:r>
            <w:r w:rsidR="007367B1" w:rsidRPr="007367B1">
              <w:rPr>
                <w:sz w:val="20"/>
                <w:szCs w:val="20"/>
                <w:lang w:eastAsia="ru-RU"/>
              </w:rPr>
              <w:t>завдання</w:t>
            </w:r>
            <w:r w:rsidR="007367B1">
              <w:rPr>
                <w:sz w:val="20"/>
                <w:szCs w:val="20"/>
                <w:lang w:eastAsia="ru-RU"/>
              </w:rPr>
              <w:t>)</w:t>
            </w:r>
            <w:r w:rsidR="007367B1" w:rsidRPr="007367B1">
              <w:rPr>
                <w:sz w:val="20"/>
                <w:szCs w:val="20"/>
                <w:lang w:eastAsia="ru-RU"/>
              </w:rPr>
              <w:t>.</w:t>
            </w:r>
          </w:p>
          <w:p w:rsidR="000C74D2" w:rsidRPr="00667DE6" w:rsidRDefault="000C74D2" w:rsidP="000C74D2">
            <w:pPr>
              <w:pStyle w:val="TableParagraph"/>
              <w:ind w:left="0"/>
              <w:rPr>
                <w:sz w:val="24"/>
                <w:szCs w:val="24"/>
              </w:rPr>
            </w:pPr>
            <w:r w:rsidRPr="000901C3">
              <w:rPr>
                <w:color w:val="000000"/>
                <w:sz w:val="20"/>
                <w:szCs w:val="20"/>
                <w:lang w:eastAsia="ru-RU"/>
              </w:rPr>
              <w:t xml:space="preserve"> </w:t>
            </w:r>
          </w:p>
        </w:tc>
        <w:tc>
          <w:tcPr>
            <w:tcW w:w="4821" w:type="dxa"/>
            <w:vMerge w:val="restart"/>
          </w:tcPr>
          <w:p w:rsidR="000C74D2" w:rsidRPr="00667DE6" w:rsidRDefault="000C74D2" w:rsidP="000C74D2">
            <w:pPr>
              <w:pStyle w:val="TableParagraph"/>
              <w:ind w:left="0"/>
              <w:rPr>
                <w:sz w:val="24"/>
                <w:szCs w:val="24"/>
              </w:rPr>
            </w:pPr>
            <w:r w:rsidRPr="009E02FB">
              <w:rPr>
                <w:sz w:val="20"/>
                <w:szCs w:val="20"/>
              </w:rPr>
              <w:t xml:space="preserve">Оцінювання результатів навчання здобувачів вищої освіти здійснюється відповідно до положення №283 від 29.08.2017 р. «Про бально-накопичувальну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  </w:t>
            </w:r>
            <w:hyperlink r:id="rId139" w:history="1">
              <w:r w:rsidRPr="009E02FB">
                <w:rPr>
                  <w:rStyle w:val="a6"/>
                  <w:sz w:val="20"/>
                  <w:szCs w:val="20"/>
                </w:rPr>
                <w:t>https://mdpu.org.ua/new/uk/navchalna-djalnst/nformacja-navchalnogo-vddlu/2450.html</w:t>
              </w:r>
            </w:hyperlink>
          </w:p>
          <w:p w:rsidR="007367B1" w:rsidRPr="007367B1" w:rsidRDefault="007367B1" w:rsidP="007367B1">
            <w:pPr>
              <w:pStyle w:val="TableParagraph"/>
              <w:ind w:left="0"/>
              <w:rPr>
                <w:sz w:val="20"/>
                <w:szCs w:val="20"/>
              </w:rPr>
            </w:pPr>
            <w:r>
              <w:rPr>
                <w:sz w:val="20"/>
                <w:szCs w:val="20"/>
              </w:rPr>
              <w:t>Д</w:t>
            </w:r>
            <w:r w:rsidRPr="007367B1">
              <w:rPr>
                <w:sz w:val="20"/>
                <w:szCs w:val="20"/>
              </w:rPr>
              <w:t>искусія, індивідуальна співбесіда,</w:t>
            </w:r>
            <w:r>
              <w:rPr>
                <w:sz w:val="20"/>
                <w:szCs w:val="20"/>
              </w:rPr>
              <w:t xml:space="preserve"> обговорення та </w:t>
            </w:r>
            <w:r w:rsidRPr="007367B1">
              <w:rPr>
                <w:sz w:val="20"/>
                <w:szCs w:val="20"/>
              </w:rPr>
              <w:t xml:space="preserve">підготовка </w:t>
            </w:r>
            <w:r>
              <w:rPr>
                <w:sz w:val="20"/>
                <w:szCs w:val="20"/>
              </w:rPr>
              <w:t>розділів дисертації</w:t>
            </w:r>
          </w:p>
          <w:p w:rsidR="000C74D2" w:rsidRPr="00667DE6" w:rsidRDefault="000C74D2" w:rsidP="000C74D2">
            <w:pPr>
              <w:pStyle w:val="TableParagraph"/>
              <w:ind w:left="0"/>
              <w:rPr>
                <w:sz w:val="24"/>
                <w:szCs w:val="24"/>
              </w:rPr>
            </w:pPr>
          </w:p>
        </w:tc>
      </w:tr>
      <w:tr w:rsidR="000C74D2" w:rsidRPr="00667DE6" w:rsidTr="0073756B">
        <w:trPr>
          <w:trHeight w:val="278"/>
        </w:trPr>
        <w:tc>
          <w:tcPr>
            <w:tcW w:w="4081" w:type="dxa"/>
          </w:tcPr>
          <w:p w:rsidR="000C74D2" w:rsidRPr="00122209" w:rsidRDefault="000C74D2" w:rsidP="008F2F13">
            <w:pPr>
              <w:pStyle w:val="a4"/>
              <w:widowControl/>
              <w:autoSpaceDE/>
              <w:autoSpaceDN/>
              <w:spacing w:before="0"/>
              <w:ind w:left="0" w:firstLine="0"/>
              <w:contextualSpacing/>
              <w:rPr>
                <w:rFonts w:eastAsia="Calibri"/>
                <w:sz w:val="20"/>
                <w:szCs w:val="20"/>
              </w:rPr>
            </w:pPr>
            <w:r w:rsidRPr="00122209">
              <w:rPr>
                <w:sz w:val="20"/>
                <w:szCs w:val="20"/>
              </w:rPr>
              <w:t>ПР02 Демонструвати володіння загальнонауковими концепціями сучасного природознавства</w:t>
            </w:r>
            <w:r w:rsidRPr="00122209">
              <w:rPr>
                <w:rFonts w:eastAsia="Calibri"/>
                <w:sz w:val="20"/>
                <w:szCs w:val="20"/>
              </w:rPr>
              <w:t>.</w:t>
            </w:r>
          </w:p>
        </w:tc>
        <w:tc>
          <w:tcPr>
            <w:tcW w:w="5248" w:type="dxa"/>
            <w:vMerge/>
          </w:tcPr>
          <w:p w:rsidR="000C74D2" w:rsidRPr="00667DE6" w:rsidRDefault="000C74D2" w:rsidP="0073756B">
            <w:pPr>
              <w:pStyle w:val="TableParagraph"/>
              <w:ind w:left="0"/>
              <w:rPr>
                <w:sz w:val="24"/>
                <w:szCs w:val="24"/>
              </w:rPr>
            </w:pPr>
          </w:p>
        </w:tc>
        <w:tc>
          <w:tcPr>
            <w:tcW w:w="4821" w:type="dxa"/>
            <w:vMerge/>
          </w:tcPr>
          <w:p w:rsidR="000C74D2" w:rsidRPr="00667DE6" w:rsidRDefault="000C74D2" w:rsidP="0073756B">
            <w:pPr>
              <w:pStyle w:val="TableParagraph"/>
              <w:ind w:left="0"/>
              <w:rPr>
                <w:sz w:val="24"/>
                <w:szCs w:val="24"/>
              </w:rPr>
            </w:pPr>
          </w:p>
        </w:tc>
      </w:tr>
      <w:tr w:rsidR="000C74D2" w:rsidRPr="00667DE6" w:rsidTr="0073756B">
        <w:trPr>
          <w:trHeight w:val="278"/>
        </w:trPr>
        <w:tc>
          <w:tcPr>
            <w:tcW w:w="4081" w:type="dxa"/>
          </w:tcPr>
          <w:p w:rsidR="000C74D2" w:rsidRPr="008F2F13" w:rsidRDefault="000C74D2" w:rsidP="008F2F13">
            <w:pPr>
              <w:pStyle w:val="a4"/>
              <w:widowControl/>
              <w:autoSpaceDE/>
              <w:autoSpaceDN/>
              <w:spacing w:before="0"/>
              <w:ind w:left="0" w:firstLine="0"/>
              <w:contextualSpacing/>
              <w:rPr>
                <w:rFonts w:eastAsia="Calibri"/>
                <w:sz w:val="20"/>
                <w:szCs w:val="20"/>
                <w:lang w:val="ru-RU"/>
              </w:rPr>
            </w:pPr>
            <w:r w:rsidRPr="008F2F13">
              <w:rPr>
                <w:rFonts w:eastAsia="Calibri"/>
                <w:sz w:val="20"/>
                <w:szCs w:val="20"/>
              </w:rPr>
              <w:t>ПР07 Самостійно використовувати сучасне обладнання для проведення наукових досліджень у сфері екології, охорони довкілля та збалансованого природокористування</w:t>
            </w:r>
            <w:r>
              <w:rPr>
                <w:rFonts w:eastAsia="Calibri"/>
                <w:sz w:val="20"/>
                <w:szCs w:val="20"/>
                <w:lang w:val="ru-RU"/>
              </w:rPr>
              <w:t>.</w:t>
            </w:r>
          </w:p>
        </w:tc>
        <w:tc>
          <w:tcPr>
            <w:tcW w:w="5248" w:type="dxa"/>
            <w:vMerge/>
          </w:tcPr>
          <w:p w:rsidR="000C74D2" w:rsidRPr="00667DE6" w:rsidRDefault="000C74D2" w:rsidP="0073756B">
            <w:pPr>
              <w:pStyle w:val="TableParagraph"/>
              <w:ind w:left="0"/>
              <w:rPr>
                <w:sz w:val="24"/>
                <w:szCs w:val="24"/>
              </w:rPr>
            </w:pPr>
          </w:p>
        </w:tc>
        <w:tc>
          <w:tcPr>
            <w:tcW w:w="4821" w:type="dxa"/>
            <w:vMerge/>
          </w:tcPr>
          <w:p w:rsidR="000C74D2" w:rsidRPr="00667DE6" w:rsidRDefault="000C74D2" w:rsidP="0073756B">
            <w:pPr>
              <w:pStyle w:val="TableParagraph"/>
              <w:ind w:left="0"/>
              <w:rPr>
                <w:sz w:val="24"/>
                <w:szCs w:val="24"/>
              </w:rPr>
            </w:pPr>
          </w:p>
        </w:tc>
      </w:tr>
    </w:tbl>
    <w:p w:rsidR="00F206B3" w:rsidRDefault="00F206B3" w:rsidP="00E150BA">
      <w:pPr>
        <w:ind w:left="943"/>
        <w:rPr>
          <w:i/>
          <w:sz w:val="26"/>
          <w:lang w:val="ru-RU"/>
        </w:rPr>
      </w:pPr>
    </w:p>
    <w:tbl>
      <w:tblPr>
        <w:tblStyle w:val="TableNormal"/>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821"/>
      </w:tblGrid>
      <w:tr w:rsidR="00122209" w:rsidRPr="00667DE6" w:rsidTr="00A147CF">
        <w:trPr>
          <w:trHeight w:val="301"/>
        </w:trPr>
        <w:tc>
          <w:tcPr>
            <w:tcW w:w="14150" w:type="dxa"/>
            <w:gridSpan w:val="3"/>
          </w:tcPr>
          <w:p w:rsidR="00122209" w:rsidRPr="00667DE6" w:rsidRDefault="00F95810" w:rsidP="00A147CF">
            <w:pPr>
              <w:ind w:left="142"/>
              <w:jc w:val="center"/>
              <w:rPr>
                <w:b/>
                <w:sz w:val="24"/>
                <w:szCs w:val="24"/>
              </w:rPr>
            </w:pPr>
            <w:r>
              <w:rPr>
                <w:b/>
                <w:sz w:val="24"/>
                <w:szCs w:val="24"/>
              </w:rPr>
              <w:t xml:space="preserve">Стратегії </w:t>
            </w:r>
            <w:r w:rsidRPr="00E56CBE">
              <w:rPr>
                <w:b/>
                <w:sz w:val="24"/>
                <w:szCs w:val="24"/>
              </w:rPr>
              <w:t xml:space="preserve"> охорони довкілля та оптимізації природокористування</w:t>
            </w:r>
          </w:p>
        </w:tc>
      </w:tr>
      <w:tr w:rsidR="00122209" w:rsidRPr="00667DE6" w:rsidTr="00A147CF">
        <w:trPr>
          <w:trHeight w:val="297"/>
        </w:trPr>
        <w:tc>
          <w:tcPr>
            <w:tcW w:w="4081" w:type="dxa"/>
          </w:tcPr>
          <w:p w:rsidR="00122209" w:rsidRPr="00667DE6" w:rsidRDefault="00122209" w:rsidP="00A147CF">
            <w:pPr>
              <w:pStyle w:val="TableParagraph"/>
              <w:spacing w:before="15" w:line="261" w:lineRule="exact"/>
              <w:ind w:left="974"/>
              <w:rPr>
                <w:sz w:val="24"/>
              </w:rPr>
            </w:pPr>
            <w:r w:rsidRPr="00667DE6">
              <w:rPr>
                <w:sz w:val="24"/>
              </w:rPr>
              <w:t>Результати навчання</w:t>
            </w:r>
          </w:p>
        </w:tc>
        <w:tc>
          <w:tcPr>
            <w:tcW w:w="5248" w:type="dxa"/>
          </w:tcPr>
          <w:p w:rsidR="00122209" w:rsidRPr="00667DE6" w:rsidRDefault="00122209" w:rsidP="00A147CF">
            <w:pPr>
              <w:pStyle w:val="TableParagraph"/>
              <w:spacing w:before="15" w:line="261" w:lineRule="exact"/>
              <w:ind w:left="1723"/>
              <w:rPr>
                <w:sz w:val="24"/>
              </w:rPr>
            </w:pPr>
            <w:r w:rsidRPr="00667DE6">
              <w:rPr>
                <w:sz w:val="24"/>
              </w:rPr>
              <w:t>Методи навчання</w:t>
            </w:r>
          </w:p>
        </w:tc>
        <w:tc>
          <w:tcPr>
            <w:tcW w:w="4821" w:type="dxa"/>
          </w:tcPr>
          <w:p w:rsidR="00122209" w:rsidRPr="00667DE6" w:rsidRDefault="00122209" w:rsidP="00A147CF">
            <w:pPr>
              <w:pStyle w:val="TableParagraph"/>
              <w:spacing w:before="15" w:line="261" w:lineRule="exact"/>
              <w:ind w:left="1420"/>
              <w:rPr>
                <w:sz w:val="24"/>
              </w:rPr>
            </w:pPr>
            <w:r w:rsidRPr="00667DE6">
              <w:rPr>
                <w:sz w:val="24"/>
              </w:rPr>
              <w:t>Форми оцінювання</w:t>
            </w:r>
          </w:p>
        </w:tc>
      </w:tr>
      <w:tr w:rsidR="000C74D2" w:rsidRPr="00667DE6" w:rsidTr="00605112">
        <w:trPr>
          <w:trHeight w:val="2760"/>
        </w:trPr>
        <w:tc>
          <w:tcPr>
            <w:tcW w:w="4081" w:type="dxa"/>
          </w:tcPr>
          <w:p w:rsidR="000C74D2" w:rsidRPr="00122209" w:rsidRDefault="000C74D2" w:rsidP="000C74D2">
            <w:pPr>
              <w:pStyle w:val="a4"/>
              <w:widowControl/>
              <w:autoSpaceDE/>
              <w:autoSpaceDN/>
              <w:spacing w:before="0"/>
              <w:ind w:left="0" w:firstLine="0"/>
              <w:contextualSpacing/>
              <w:jc w:val="both"/>
              <w:rPr>
                <w:sz w:val="20"/>
                <w:szCs w:val="20"/>
                <w:lang w:eastAsia="uk-UA"/>
              </w:rPr>
            </w:pPr>
            <w:r w:rsidRPr="00122209">
              <w:rPr>
                <w:sz w:val="20"/>
                <w:szCs w:val="20"/>
              </w:rPr>
              <w:t>ПР01. Демонструвати глибоке знання передових концептуальних та методологічних основ природничих наук, що дає мож</w:t>
            </w:r>
            <w:r>
              <w:rPr>
                <w:sz w:val="20"/>
                <w:szCs w:val="20"/>
              </w:rPr>
              <w:t>ливість переосмислювати  та пог</w:t>
            </w:r>
            <w:r w:rsidRPr="00122209">
              <w:rPr>
                <w:sz w:val="20"/>
                <w:szCs w:val="20"/>
              </w:rPr>
              <w:t>либлювати науку про навколишнє середовище</w:t>
            </w:r>
            <w:r w:rsidRPr="00122209">
              <w:rPr>
                <w:sz w:val="20"/>
                <w:szCs w:val="20"/>
                <w:lang w:eastAsia="uk-UA"/>
              </w:rPr>
              <w:t>.</w:t>
            </w:r>
          </w:p>
          <w:p w:rsidR="000C74D2" w:rsidRPr="00122209" w:rsidRDefault="000C74D2" w:rsidP="000C74D2">
            <w:pPr>
              <w:pStyle w:val="a4"/>
              <w:widowControl/>
              <w:autoSpaceDE/>
              <w:autoSpaceDN/>
              <w:spacing w:before="0"/>
              <w:ind w:left="0" w:firstLine="0"/>
              <w:contextualSpacing/>
              <w:jc w:val="both"/>
              <w:rPr>
                <w:rFonts w:eastAsia="Calibri"/>
                <w:sz w:val="20"/>
                <w:szCs w:val="20"/>
              </w:rPr>
            </w:pPr>
            <w:r w:rsidRPr="00122209">
              <w:rPr>
                <w:sz w:val="20"/>
                <w:szCs w:val="20"/>
              </w:rPr>
              <w:t>ПР02 Демонструвати володіння загальнонауковими концепціями сучасного природознавства</w:t>
            </w:r>
            <w:r w:rsidRPr="00122209">
              <w:rPr>
                <w:rFonts w:eastAsia="Calibri"/>
                <w:sz w:val="20"/>
                <w:szCs w:val="20"/>
              </w:rPr>
              <w:t>.</w:t>
            </w:r>
          </w:p>
          <w:p w:rsidR="000C74D2" w:rsidRPr="00122209" w:rsidRDefault="000C74D2" w:rsidP="000C74D2">
            <w:pPr>
              <w:pStyle w:val="a4"/>
              <w:widowControl/>
              <w:autoSpaceDE/>
              <w:autoSpaceDN/>
              <w:ind w:left="0"/>
              <w:contextualSpacing/>
              <w:jc w:val="both"/>
              <w:rPr>
                <w:sz w:val="20"/>
                <w:szCs w:val="20"/>
                <w:lang w:eastAsia="uk-UA"/>
              </w:rPr>
            </w:pPr>
            <w:r w:rsidRPr="00A22910">
              <w:rPr>
                <w:rFonts w:eastAsia="Calibri"/>
                <w:sz w:val="20"/>
                <w:szCs w:val="20"/>
              </w:rPr>
              <w:t>ПР04 Формулювати, досліджувати та вирішувати проблеми екології, охорони довкілля та збалансованого природокористування із застосуванням наукового методу пізнання.</w:t>
            </w:r>
          </w:p>
        </w:tc>
        <w:tc>
          <w:tcPr>
            <w:tcW w:w="5248" w:type="dxa"/>
          </w:tcPr>
          <w:p w:rsidR="000C74D2" w:rsidRPr="000901C3" w:rsidRDefault="000C74D2" w:rsidP="000C74D2">
            <w:pPr>
              <w:jc w:val="both"/>
              <w:rPr>
                <w:sz w:val="20"/>
                <w:szCs w:val="20"/>
                <w:lang w:eastAsia="ru-RU"/>
              </w:rPr>
            </w:pPr>
            <w:r w:rsidRPr="000901C3">
              <w:rPr>
                <w:sz w:val="20"/>
                <w:szCs w:val="20"/>
              </w:rPr>
              <w:t xml:space="preserve">Студентсько-центроване навчання. Професійно-орієнтоване навчання, індивідуально-творчий підхід. </w:t>
            </w:r>
            <w:r w:rsidRPr="000901C3">
              <w:rPr>
                <w:color w:val="000000"/>
                <w:sz w:val="20"/>
                <w:szCs w:val="20"/>
                <w:lang w:eastAsia="ru-RU"/>
              </w:rPr>
              <w:t xml:space="preserve"> Очний (</w:t>
            </w:r>
            <w:r w:rsidRPr="000901C3">
              <w:rPr>
                <w:i/>
                <w:color w:val="000000"/>
                <w:sz w:val="20"/>
                <w:szCs w:val="20"/>
                <w:lang w:eastAsia="ru-RU"/>
              </w:rPr>
              <w:t>offline</w:t>
            </w:r>
            <w:r w:rsidRPr="000901C3">
              <w:rPr>
                <w:color w:val="000000"/>
                <w:sz w:val="20"/>
                <w:szCs w:val="20"/>
                <w:lang w:eastAsia="ru-RU"/>
              </w:rPr>
              <w:t>) у вигляді лекційних та семінарських занять. Змішаний (</w:t>
            </w:r>
            <w:r w:rsidRPr="000901C3">
              <w:rPr>
                <w:i/>
                <w:color w:val="000000"/>
                <w:sz w:val="20"/>
                <w:szCs w:val="20"/>
                <w:lang w:eastAsia="ru-RU"/>
              </w:rPr>
              <w:t>blended</w:t>
            </w:r>
            <w:r w:rsidRPr="000901C3">
              <w:rPr>
                <w:color w:val="000000"/>
                <w:sz w:val="20"/>
                <w:szCs w:val="20"/>
                <w:lang w:eastAsia="ru-RU"/>
              </w:rPr>
              <w:t>) через систему Центру освітніх дистанційних технологій МДПУ імені  Б.Хмельницького, Zoom, Інтернет.</w:t>
            </w:r>
            <w:r w:rsidRPr="003B59E6">
              <w:rPr>
                <w:color w:val="000000"/>
                <w:sz w:val="20"/>
                <w:szCs w:val="20"/>
                <w:lang w:eastAsia="ru-RU"/>
              </w:rPr>
              <w:t xml:space="preserve"> </w:t>
            </w:r>
            <w:r w:rsidRPr="000901C3">
              <w:rPr>
                <w:sz w:val="20"/>
                <w:szCs w:val="20"/>
              </w:rPr>
              <w:t xml:space="preserve"> Усі складові курсу розглядаються у контексті відповідності наукових інтересів аспірантів</w:t>
            </w:r>
            <w:r w:rsidR="007367B1">
              <w:rPr>
                <w:sz w:val="20"/>
                <w:szCs w:val="20"/>
              </w:rPr>
              <w:t xml:space="preserve">. </w:t>
            </w:r>
            <w:r w:rsidR="007367B1">
              <w:rPr>
                <w:sz w:val="20"/>
                <w:szCs w:val="20"/>
                <w:lang w:eastAsia="ru-RU"/>
              </w:rPr>
              <w:t>Т</w:t>
            </w:r>
            <w:r w:rsidR="007367B1" w:rsidRPr="007367B1">
              <w:rPr>
                <w:sz w:val="20"/>
                <w:szCs w:val="20"/>
                <w:lang w:eastAsia="ru-RU"/>
              </w:rPr>
              <w:t>радиційні технології навчання (лекції,</w:t>
            </w:r>
            <w:r w:rsidR="007367B1">
              <w:rPr>
                <w:sz w:val="20"/>
                <w:szCs w:val="20"/>
                <w:lang w:eastAsia="ru-RU"/>
              </w:rPr>
              <w:t xml:space="preserve"> </w:t>
            </w:r>
            <w:r w:rsidR="007367B1" w:rsidRPr="007367B1">
              <w:rPr>
                <w:sz w:val="20"/>
                <w:szCs w:val="20"/>
                <w:lang w:eastAsia="ru-RU"/>
              </w:rPr>
              <w:t xml:space="preserve">практичні заняття, </w:t>
            </w:r>
            <w:r w:rsidR="007367B1">
              <w:rPr>
                <w:sz w:val="20"/>
                <w:szCs w:val="20"/>
                <w:lang w:eastAsia="ru-RU"/>
              </w:rPr>
              <w:t>самостійна робота</w:t>
            </w:r>
            <w:r w:rsidR="007367B1" w:rsidRPr="007367B1">
              <w:rPr>
                <w:sz w:val="20"/>
                <w:szCs w:val="20"/>
                <w:lang w:eastAsia="ru-RU"/>
              </w:rPr>
              <w:t>); інноваційні технології</w:t>
            </w:r>
            <w:r w:rsidR="007367B1">
              <w:rPr>
                <w:sz w:val="20"/>
                <w:szCs w:val="20"/>
                <w:lang w:eastAsia="ru-RU"/>
              </w:rPr>
              <w:t xml:space="preserve"> </w:t>
            </w:r>
            <w:r w:rsidR="007367B1" w:rsidRPr="007367B1">
              <w:rPr>
                <w:sz w:val="20"/>
                <w:szCs w:val="20"/>
                <w:lang w:eastAsia="ru-RU"/>
              </w:rPr>
              <w:t>навчання (проблемні лекції, семінари-дискусії, презентації, аналіз конкретних</w:t>
            </w:r>
            <w:r w:rsidR="007367B1">
              <w:rPr>
                <w:sz w:val="20"/>
                <w:szCs w:val="20"/>
                <w:lang w:eastAsia="ru-RU"/>
              </w:rPr>
              <w:t xml:space="preserve"> </w:t>
            </w:r>
            <w:r w:rsidR="007367B1" w:rsidRPr="007367B1">
              <w:rPr>
                <w:sz w:val="20"/>
                <w:szCs w:val="20"/>
                <w:lang w:eastAsia="ru-RU"/>
              </w:rPr>
              <w:t>ситуацій (кейс-метод), колаборативне</w:t>
            </w:r>
            <w:r w:rsidR="007367B1">
              <w:rPr>
                <w:sz w:val="20"/>
                <w:szCs w:val="20"/>
                <w:lang w:eastAsia="ru-RU"/>
              </w:rPr>
              <w:t xml:space="preserve"> </w:t>
            </w:r>
            <w:r w:rsidR="007367B1" w:rsidRPr="007367B1">
              <w:rPr>
                <w:sz w:val="20"/>
                <w:szCs w:val="20"/>
                <w:lang w:eastAsia="ru-RU"/>
              </w:rPr>
              <w:t>навчання, творчі індивідуальні</w:t>
            </w:r>
            <w:r w:rsidR="007367B1">
              <w:rPr>
                <w:sz w:val="20"/>
                <w:szCs w:val="20"/>
                <w:lang w:eastAsia="ru-RU"/>
              </w:rPr>
              <w:t xml:space="preserve"> </w:t>
            </w:r>
            <w:r w:rsidR="007367B1" w:rsidRPr="007367B1">
              <w:rPr>
                <w:sz w:val="20"/>
                <w:szCs w:val="20"/>
                <w:lang w:eastAsia="ru-RU"/>
              </w:rPr>
              <w:t>завдання</w:t>
            </w:r>
            <w:r w:rsidR="007367B1">
              <w:rPr>
                <w:sz w:val="20"/>
                <w:szCs w:val="20"/>
                <w:lang w:eastAsia="ru-RU"/>
              </w:rPr>
              <w:t>)</w:t>
            </w:r>
            <w:r w:rsidR="007367B1" w:rsidRPr="007367B1">
              <w:rPr>
                <w:sz w:val="20"/>
                <w:szCs w:val="20"/>
                <w:lang w:eastAsia="ru-RU"/>
              </w:rPr>
              <w:t>.</w:t>
            </w:r>
          </w:p>
          <w:p w:rsidR="000C74D2" w:rsidRPr="00667DE6" w:rsidRDefault="000C74D2" w:rsidP="000C74D2">
            <w:pPr>
              <w:pStyle w:val="TableParagraph"/>
              <w:ind w:left="0"/>
              <w:rPr>
                <w:sz w:val="24"/>
                <w:szCs w:val="24"/>
              </w:rPr>
            </w:pPr>
            <w:r w:rsidRPr="000901C3">
              <w:rPr>
                <w:color w:val="000000"/>
                <w:sz w:val="20"/>
                <w:szCs w:val="20"/>
                <w:lang w:eastAsia="ru-RU"/>
              </w:rPr>
              <w:t xml:space="preserve"> </w:t>
            </w:r>
          </w:p>
        </w:tc>
        <w:tc>
          <w:tcPr>
            <w:tcW w:w="4821" w:type="dxa"/>
          </w:tcPr>
          <w:p w:rsidR="000C74D2" w:rsidRPr="00667DE6" w:rsidRDefault="000C74D2" w:rsidP="000C74D2">
            <w:pPr>
              <w:pStyle w:val="TableParagraph"/>
              <w:ind w:left="0"/>
              <w:rPr>
                <w:sz w:val="24"/>
                <w:szCs w:val="24"/>
              </w:rPr>
            </w:pPr>
            <w:r w:rsidRPr="009E02FB">
              <w:rPr>
                <w:sz w:val="20"/>
                <w:szCs w:val="20"/>
              </w:rPr>
              <w:t xml:space="preserve">Оцінювання результатів навчання здобувачів вищої освіти здійснюється відповідно до положення №283 від 29.08.2017 р. «Про бально-накопичувальну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  </w:t>
            </w:r>
            <w:hyperlink r:id="rId140" w:history="1">
              <w:r w:rsidRPr="009E02FB">
                <w:rPr>
                  <w:rStyle w:val="a6"/>
                  <w:sz w:val="20"/>
                  <w:szCs w:val="20"/>
                </w:rPr>
                <w:t>https://mdpu.org.ua/new/uk/navchalna-djalnst/nformacja-navchalnogo-vddlu/2450.html</w:t>
              </w:r>
            </w:hyperlink>
          </w:p>
          <w:p w:rsidR="007367B1" w:rsidRPr="007367B1" w:rsidRDefault="007367B1" w:rsidP="007367B1">
            <w:pPr>
              <w:pStyle w:val="TableParagraph"/>
              <w:ind w:left="0"/>
              <w:rPr>
                <w:sz w:val="20"/>
                <w:szCs w:val="20"/>
              </w:rPr>
            </w:pPr>
            <w:r>
              <w:rPr>
                <w:sz w:val="20"/>
                <w:szCs w:val="20"/>
              </w:rPr>
              <w:t>Д</w:t>
            </w:r>
            <w:r w:rsidRPr="007367B1">
              <w:rPr>
                <w:sz w:val="20"/>
                <w:szCs w:val="20"/>
              </w:rPr>
              <w:t>искусія, індивідуальна співбесіда,</w:t>
            </w:r>
            <w:r>
              <w:rPr>
                <w:sz w:val="20"/>
                <w:szCs w:val="20"/>
              </w:rPr>
              <w:t xml:space="preserve"> обговорення та </w:t>
            </w:r>
            <w:r w:rsidRPr="007367B1">
              <w:rPr>
                <w:sz w:val="20"/>
                <w:szCs w:val="20"/>
              </w:rPr>
              <w:t xml:space="preserve">підготовка </w:t>
            </w:r>
            <w:r>
              <w:rPr>
                <w:sz w:val="20"/>
                <w:szCs w:val="20"/>
              </w:rPr>
              <w:t>розділів дисертації</w:t>
            </w:r>
          </w:p>
          <w:p w:rsidR="000C74D2" w:rsidRPr="00667DE6" w:rsidRDefault="000C74D2" w:rsidP="000C74D2">
            <w:pPr>
              <w:pStyle w:val="TableParagraph"/>
              <w:ind w:left="0"/>
              <w:rPr>
                <w:sz w:val="24"/>
                <w:szCs w:val="24"/>
              </w:rPr>
            </w:pPr>
          </w:p>
        </w:tc>
      </w:tr>
    </w:tbl>
    <w:p w:rsidR="00122209" w:rsidRPr="00122209" w:rsidRDefault="00122209" w:rsidP="00E150BA">
      <w:pPr>
        <w:ind w:left="943"/>
        <w:rPr>
          <w:i/>
          <w:sz w:val="26"/>
        </w:rPr>
      </w:pPr>
    </w:p>
    <w:tbl>
      <w:tblPr>
        <w:tblStyle w:val="TableNormal"/>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821"/>
      </w:tblGrid>
      <w:tr w:rsidR="00847554" w:rsidRPr="00667DE6" w:rsidTr="00A147CF">
        <w:trPr>
          <w:trHeight w:val="301"/>
        </w:trPr>
        <w:tc>
          <w:tcPr>
            <w:tcW w:w="14150" w:type="dxa"/>
            <w:gridSpan w:val="3"/>
          </w:tcPr>
          <w:p w:rsidR="00847554" w:rsidRPr="00667DE6" w:rsidRDefault="00847554" w:rsidP="00A147CF">
            <w:pPr>
              <w:ind w:left="142"/>
              <w:jc w:val="center"/>
              <w:rPr>
                <w:b/>
                <w:sz w:val="24"/>
                <w:szCs w:val="24"/>
              </w:rPr>
            </w:pPr>
            <w:r>
              <w:rPr>
                <w:b/>
                <w:sz w:val="24"/>
                <w:szCs w:val="24"/>
              </w:rPr>
              <w:t xml:space="preserve">Стратегії </w:t>
            </w:r>
            <w:r w:rsidRPr="00E56CBE">
              <w:rPr>
                <w:b/>
                <w:sz w:val="24"/>
                <w:szCs w:val="24"/>
              </w:rPr>
              <w:t xml:space="preserve"> охорони довкілля та оптимізації природокористування</w:t>
            </w:r>
          </w:p>
        </w:tc>
      </w:tr>
      <w:tr w:rsidR="00847554" w:rsidRPr="00667DE6" w:rsidTr="00A147CF">
        <w:trPr>
          <w:trHeight w:val="297"/>
        </w:trPr>
        <w:tc>
          <w:tcPr>
            <w:tcW w:w="4081" w:type="dxa"/>
          </w:tcPr>
          <w:p w:rsidR="00847554" w:rsidRPr="00667DE6" w:rsidRDefault="00847554" w:rsidP="00A147CF">
            <w:pPr>
              <w:pStyle w:val="TableParagraph"/>
              <w:spacing w:before="15" w:line="261" w:lineRule="exact"/>
              <w:ind w:left="974"/>
              <w:rPr>
                <w:sz w:val="24"/>
              </w:rPr>
            </w:pPr>
            <w:r w:rsidRPr="00667DE6">
              <w:rPr>
                <w:sz w:val="24"/>
              </w:rPr>
              <w:t>Результати навчання</w:t>
            </w:r>
          </w:p>
        </w:tc>
        <w:tc>
          <w:tcPr>
            <w:tcW w:w="5248" w:type="dxa"/>
          </w:tcPr>
          <w:p w:rsidR="00847554" w:rsidRPr="00667DE6" w:rsidRDefault="00847554" w:rsidP="00A147CF">
            <w:pPr>
              <w:pStyle w:val="TableParagraph"/>
              <w:spacing w:before="15" w:line="261" w:lineRule="exact"/>
              <w:ind w:left="1723"/>
              <w:rPr>
                <w:sz w:val="24"/>
              </w:rPr>
            </w:pPr>
            <w:r w:rsidRPr="00667DE6">
              <w:rPr>
                <w:sz w:val="24"/>
              </w:rPr>
              <w:t>Методи навчання</w:t>
            </w:r>
          </w:p>
        </w:tc>
        <w:tc>
          <w:tcPr>
            <w:tcW w:w="4821" w:type="dxa"/>
          </w:tcPr>
          <w:p w:rsidR="00847554" w:rsidRPr="00667DE6" w:rsidRDefault="00847554" w:rsidP="00A147CF">
            <w:pPr>
              <w:pStyle w:val="TableParagraph"/>
              <w:spacing w:before="15" w:line="261" w:lineRule="exact"/>
              <w:ind w:left="1420"/>
              <w:rPr>
                <w:sz w:val="24"/>
              </w:rPr>
            </w:pPr>
            <w:r w:rsidRPr="00667DE6">
              <w:rPr>
                <w:sz w:val="24"/>
              </w:rPr>
              <w:t>Форми оцінювання</w:t>
            </w:r>
          </w:p>
        </w:tc>
      </w:tr>
      <w:tr w:rsidR="000C74D2" w:rsidRPr="00667DE6" w:rsidTr="00605112">
        <w:trPr>
          <w:trHeight w:val="3910"/>
        </w:trPr>
        <w:tc>
          <w:tcPr>
            <w:tcW w:w="4081" w:type="dxa"/>
          </w:tcPr>
          <w:p w:rsidR="000C74D2" w:rsidRPr="000C74D2" w:rsidRDefault="000C74D2" w:rsidP="000C74D2">
            <w:pPr>
              <w:rPr>
                <w:sz w:val="20"/>
                <w:szCs w:val="20"/>
              </w:rPr>
            </w:pPr>
            <w:r w:rsidRPr="000C74D2">
              <w:rPr>
                <w:sz w:val="20"/>
                <w:szCs w:val="20"/>
              </w:rPr>
              <w:t>ПР01 Демонструвати глибоке знання передових концептуальних та методологічних основ природничих наук, що дає можливість переосмислювати  та поглиблювати науку про навколишнє середовище.</w:t>
            </w:r>
          </w:p>
          <w:p w:rsidR="000C74D2" w:rsidRPr="000C74D2" w:rsidRDefault="000C74D2" w:rsidP="000C74D2">
            <w:pPr>
              <w:rPr>
                <w:sz w:val="20"/>
                <w:szCs w:val="20"/>
              </w:rPr>
            </w:pPr>
            <w:r w:rsidRPr="000C74D2">
              <w:rPr>
                <w:sz w:val="20"/>
                <w:szCs w:val="20"/>
              </w:rPr>
              <w:t>ПР02 Демонструвати володіння загальнонауковими концепціями сучасного природознавства.</w:t>
            </w:r>
          </w:p>
          <w:p w:rsidR="000C74D2" w:rsidRPr="000C74D2" w:rsidRDefault="000C74D2" w:rsidP="000C74D2">
            <w:pPr>
              <w:rPr>
                <w:sz w:val="20"/>
                <w:szCs w:val="20"/>
              </w:rPr>
            </w:pPr>
            <w:r w:rsidRPr="000C74D2">
              <w:rPr>
                <w:sz w:val="20"/>
                <w:szCs w:val="20"/>
              </w:rPr>
              <w:t>ПР04 Формулювати, досліджувати та вирішувати проблеми екології, охорони довкілля та збалансованого природокористування із застосуванням наукового методу пізнання.</w:t>
            </w:r>
          </w:p>
          <w:p w:rsidR="000C74D2" w:rsidRPr="000C74D2" w:rsidRDefault="000C74D2" w:rsidP="000C74D2">
            <w:pPr>
              <w:rPr>
                <w:sz w:val="20"/>
                <w:szCs w:val="20"/>
              </w:rPr>
            </w:pPr>
            <w:r w:rsidRPr="000C74D2">
              <w:rPr>
                <w:sz w:val="20"/>
                <w:szCs w:val="20"/>
                <w:lang w:eastAsia="uk-UA"/>
              </w:rPr>
              <w:t>ПР06 Застосовувати методи математичного і геоінформаційного аналізу та моделювання сучасного стану та прогнозування змін екосистем та їх складових.</w:t>
            </w:r>
          </w:p>
        </w:tc>
        <w:tc>
          <w:tcPr>
            <w:tcW w:w="5248" w:type="dxa"/>
          </w:tcPr>
          <w:p w:rsidR="000C74D2" w:rsidRPr="000901C3" w:rsidRDefault="000C74D2" w:rsidP="000C74D2">
            <w:pPr>
              <w:jc w:val="both"/>
              <w:rPr>
                <w:sz w:val="20"/>
                <w:szCs w:val="20"/>
                <w:lang w:eastAsia="ru-RU"/>
              </w:rPr>
            </w:pPr>
            <w:r w:rsidRPr="000901C3">
              <w:rPr>
                <w:sz w:val="20"/>
                <w:szCs w:val="20"/>
              </w:rPr>
              <w:t xml:space="preserve">Студентсько-центроване навчання. Професійно-орієнтоване навчання, індивідуально-творчий підхід. </w:t>
            </w:r>
            <w:r w:rsidRPr="000901C3">
              <w:rPr>
                <w:color w:val="000000"/>
                <w:sz w:val="20"/>
                <w:szCs w:val="20"/>
                <w:lang w:eastAsia="ru-RU"/>
              </w:rPr>
              <w:t xml:space="preserve"> Очний (</w:t>
            </w:r>
            <w:r w:rsidRPr="000901C3">
              <w:rPr>
                <w:i/>
                <w:color w:val="000000"/>
                <w:sz w:val="20"/>
                <w:szCs w:val="20"/>
                <w:lang w:eastAsia="ru-RU"/>
              </w:rPr>
              <w:t>offline</w:t>
            </w:r>
            <w:r w:rsidRPr="000901C3">
              <w:rPr>
                <w:color w:val="000000"/>
                <w:sz w:val="20"/>
                <w:szCs w:val="20"/>
                <w:lang w:eastAsia="ru-RU"/>
              </w:rPr>
              <w:t>) у вигляді лекційних та семінарських занять. Змішаний (</w:t>
            </w:r>
            <w:r w:rsidRPr="000901C3">
              <w:rPr>
                <w:i/>
                <w:color w:val="000000"/>
                <w:sz w:val="20"/>
                <w:szCs w:val="20"/>
                <w:lang w:eastAsia="ru-RU"/>
              </w:rPr>
              <w:t>blended</w:t>
            </w:r>
            <w:r w:rsidRPr="000901C3">
              <w:rPr>
                <w:color w:val="000000"/>
                <w:sz w:val="20"/>
                <w:szCs w:val="20"/>
                <w:lang w:eastAsia="ru-RU"/>
              </w:rPr>
              <w:t>) через систему Центру освітніх дистанційних технологій МДПУ імені  Б.Хмельницького, Zoom, Інтернет.</w:t>
            </w:r>
            <w:r w:rsidRPr="003B59E6">
              <w:rPr>
                <w:color w:val="000000"/>
                <w:sz w:val="20"/>
                <w:szCs w:val="20"/>
                <w:lang w:eastAsia="ru-RU"/>
              </w:rPr>
              <w:t xml:space="preserve"> </w:t>
            </w:r>
            <w:r w:rsidRPr="000901C3">
              <w:rPr>
                <w:sz w:val="20"/>
                <w:szCs w:val="20"/>
              </w:rPr>
              <w:t xml:space="preserve"> Усі складові курсу розглядаються у контексті відповідності наукових інтересів аспірантів</w:t>
            </w:r>
            <w:r w:rsidR="007367B1">
              <w:rPr>
                <w:sz w:val="20"/>
                <w:szCs w:val="20"/>
              </w:rPr>
              <w:t xml:space="preserve">. </w:t>
            </w:r>
            <w:r w:rsidR="007367B1">
              <w:rPr>
                <w:sz w:val="20"/>
                <w:szCs w:val="20"/>
                <w:lang w:eastAsia="ru-RU"/>
              </w:rPr>
              <w:t>Т</w:t>
            </w:r>
            <w:r w:rsidR="007367B1" w:rsidRPr="007367B1">
              <w:rPr>
                <w:sz w:val="20"/>
                <w:szCs w:val="20"/>
                <w:lang w:eastAsia="ru-RU"/>
              </w:rPr>
              <w:t>радиційні технології навчання (лекції,</w:t>
            </w:r>
            <w:r w:rsidR="007367B1">
              <w:rPr>
                <w:sz w:val="20"/>
                <w:szCs w:val="20"/>
                <w:lang w:eastAsia="ru-RU"/>
              </w:rPr>
              <w:t xml:space="preserve"> </w:t>
            </w:r>
            <w:r w:rsidR="007367B1" w:rsidRPr="007367B1">
              <w:rPr>
                <w:sz w:val="20"/>
                <w:szCs w:val="20"/>
                <w:lang w:eastAsia="ru-RU"/>
              </w:rPr>
              <w:t xml:space="preserve">практичні заняття, </w:t>
            </w:r>
            <w:r w:rsidR="007367B1">
              <w:rPr>
                <w:sz w:val="20"/>
                <w:szCs w:val="20"/>
                <w:lang w:eastAsia="ru-RU"/>
              </w:rPr>
              <w:t>самостійна робота</w:t>
            </w:r>
            <w:r w:rsidR="007367B1" w:rsidRPr="007367B1">
              <w:rPr>
                <w:sz w:val="20"/>
                <w:szCs w:val="20"/>
                <w:lang w:eastAsia="ru-RU"/>
              </w:rPr>
              <w:t>); інноваційні технології</w:t>
            </w:r>
            <w:r w:rsidR="007367B1">
              <w:rPr>
                <w:sz w:val="20"/>
                <w:szCs w:val="20"/>
                <w:lang w:eastAsia="ru-RU"/>
              </w:rPr>
              <w:t xml:space="preserve"> </w:t>
            </w:r>
            <w:r w:rsidR="007367B1" w:rsidRPr="007367B1">
              <w:rPr>
                <w:sz w:val="20"/>
                <w:szCs w:val="20"/>
                <w:lang w:eastAsia="ru-RU"/>
              </w:rPr>
              <w:t>навчання (проблемні лекції, семінари-дискусії, презентації, аналіз конкретних</w:t>
            </w:r>
            <w:r w:rsidR="007367B1">
              <w:rPr>
                <w:sz w:val="20"/>
                <w:szCs w:val="20"/>
                <w:lang w:eastAsia="ru-RU"/>
              </w:rPr>
              <w:t xml:space="preserve"> </w:t>
            </w:r>
            <w:r w:rsidR="007367B1" w:rsidRPr="007367B1">
              <w:rPr>
                <w:sz w:val="20"/>
                <w:szCs w:val="20"/>
                <w:lang w:eastAsia="ru-RU"/>
              </w:rPr>
              <w:t>ситуацій (кейс-метод), колаборативне</w:t>
            </w:r>
            <w:r w:rsidR="007367B1">
              <w:rPr>
                <w:sz w:val="20"/>
                <w:szCs w:val="20"/>
                <w:lang w:eastAsia="ru-RU"/>
              </w:rPr>
              <w:t xml:space="preserve"> </w:t>
            </w:r>
            <w:r w:rsidR="007367B1" w:rsidRPr="007367B1">
              <w:rPr>
                <w:sz w:val="20"/>
                <w:szCs w:val="20"/>
                <w:lang w:eastAsia="ru-RU"/>
              </w:rPr>
              <w:t>навчання, творчі індивідуальні</w:t>
            </w:r>
            <w:r w:rsidR="007367B1">
              <w:rPr>
                <w:sz w:val="20"/>
                <w:szCs w:val="20"/>
                <w:lang w:eastAsia="ru-RU"/>
              </w:rPr>
              <w:t xml:space="preserve"> </w:t>
            </w:r>
            <w:r w:rsidR="007367B1" w:rsidRPr="007367B1">
              <w:rPr>
                <w:sz w:val="20"/>
                <w:szCs w:val="20"/>
                <w:lang w:eastAsia="ru-RU"/>
              </w:rPr>
              <w:t>завдання</w:t>
            </w:r>
            <w:r w:rsidR="007367B1">
              <w:rPr>
                <w:sz w:val="20"/>
                <w:szCs w:val="20"/>
                <w:lang w:eastAsia="ru-RU"/>
              </w:rPr>
              <w:t>)</w:t>
            </w:r>
            <w:r w:rsidR="007367B1" w:rsidRPr="007367B1">
              <w:rPr>
                <w:sz w:val="20"/>
                <w:szCs w:val="20"/>
                <w:lang w:eastAsia="ru-RU"/>
              </w:rPr>
              <w:t>.</w:t>
            </w:r>
          </w:p>
          <w:p w:rsidR="000C74D2" w:rsidRPr="00667DE6" w:rsidRDefault="000C74D2" w:rsidP="000C74D2">
            <w:pPr>
              <w:pStyle w:val="TableParagraph"/>
              <w:ind w:left="0"/>
              <w:rPr>
                <w:sz w:val="24"/>
                <w:szCs w:val="24"/>
              </w:rPr>
            </w:pPr>
            <w:r w:rsidRPr="000901C3">
              <w:rPr>
                <w:color w:val="000000"/>
                <w:sz w:val="20"/>
                <w:szCs w:val="20"/>
                <w:lang w:eastAsia="ru-RU"/>
              </w:rPr>
              <w:t xml:space="preserve"> </w:t>
            </w:r>
          </w:p>
        </w:tc>
        <w:tc>
          <w:tcPr>
            <w:tcW w:w="4821" w:type="dxa"/>
          </w:tcPr>
          <w:p w:rsidR="000C74D2" w:rsidRPr="00667DE6" w:rsidRDefault="000C74D2" w:rsidP="000C74D2">
            <w:pPr>
              <w:pStyle w:val="TableParagraph"/>
              <w:ind w:left="0"/>
              <w:rPr>
                <w:sz w:val="24"/>
                <w:szCs w:val="24"/>
              </w:rPr>
            </w:pPr>
            <w:r w:rsidRPr="009E02FB">
              <w:rPr>
                <w:sz w:val="20"/>
                <w:szCs w:val="20"/>
              </w:rPr>
              <w:t xml:space="preserve">Оцінювання результатів навчання здобувачів вищої освіти здійснюється відповідно до положення №283 від 29.08.2017 р. «Про бально-накопичувальну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  </w:t>
            </w:r>
            <w:hyperlink r:id="rId141" w:history="1">
              <w:r w:rsidRPr="009E02FB">
                <w:rPr>
                  <w:rStyle w:val="a6"/>
                  <w:sz w:val="20"/>
                  <w:szCs w:val="20"/>
                </w:rPr>
                <w:t>https://mdpu.org.ua/new/uk/navchalna-djalnst/nformacja-navchalnogo-vddlu/2450.html</w:t>
              </w:r>
            </w:hyperlink>
          </w:p>
          <w:p w:rsidR="007367B1" w:rsidRPr="007367B1" w:rsidRDefault="007367B1" w:rsidP="007367B1">
            <w:pPr>
              <w:pStyle w:val="TableParagraph"/>
              <w:ind w:left="0"/>
              <w:rPr>
                <w:sz w:val="20"/>
                <w:szCs w:val="20"/>
              </w:rPr>
            </w:pPr>
            <w:r>
              <w:rPr>
                <w:sz w:val="20"/>
                <w:szCs w:val="20"/>
              </w:rPr>
              <w:t>Д</w:t>
            </w:r>
            <w:r w:rsidRPr="007367B1">
              <w:rPr>
                <w:sz w:val="20"/>
                <w:szCs w:val="20"/>
              </w:rPr>
              <w:t>искусія, індивідуальна співбесіда,</w:t>
            </w:r>
            <w:r>
              <w:rPr>
                <w:sz w:val="20"/>
                <w:szCs w:val="20"/>
              </w:rPr>
              <w:t xml:space="preserve"> обговорення та </w:t>
            </w:r>
            <w:r w:rsidRPr="007367B1">
              <w:rPr>
                <w:sz w:val="20"/>
                <w:szCs w:val="20"/>
              </w:rPr>
              <w:t xml:space="preserve">підготовка </w:t>
            </w:r>
            <w:r>
              <w:rPr>
                <w:sz w:val="20"/>
                <w:szCs w:val="20"/>
              </w:rPr>
              <w:t>розділів дисертації</w:t>
            </w:r>
          </w:p>
          <w:p w:rsidR="000C74D2" w:rsidRPr="00667DE6" w:rsidRDefault="000C74D2" w:rsidP="000C74D2">
            <w:pPr>
              <w:pStyle w:val="TableParagraph"/>
              <w:ind w:left="0"/>
              <w:rPr>
                <w:sz w:val="24"/>
                <w:szCs w:val="24"/>
              </w:rPr>
            </w:pPr>
          </w:p>
        </w:tc>
      </w:tr>
    </w:tbl>
    <w:p w:rsidR="00847554" w:rsidRPr="000C74D2" w:rsidRDefault="00847554" w:rsidP="00E150BA">
      <w:pPr>
        <w:ind w:left="943"/>
        <w:rPr>
          <w:i/>
          <w:sz w:val="26"/>
        </w:rPr>
      </w:pPr>
    </w:p>
    <w:tbl>
      <w:tblPr>
        <w:tblStyle w:val="TableNormal"/>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821"/>
      </w:tblGrid>
      <w:tr w:rsidR="00E150BA" w:rsidRPr="000C74D2" w:rsidTr="00BE2ECA">
        <w:trPr>
          <w:trHeight w:val="301"/>
        </w:trPr>
        <w:tc>
          <w:tcPr>
            <w:tcW w:w="14150" w:type="dxa"/>
            <w:gridSpan w:val="3"/>
          </w:tcPr>
          <w:p w:rsidR="00E150BA" w:rsidRPr="000C74D2" w:rsidRDefault="00E150BA" w:rsidP="00BE2ECA">
            <w:pPr>
              <w:ind w:left="142"/>
              <w:jc w:val="center"/>
              <w:rPr>
                <w:b/>
                <w:sz w:val="20"/>
                <w:szCs w:val="20"/>
              </w:rPr>
            </w:pPr>
            <w:r w:rsidRPr="000C74D2">
              <w:rPr>
                <w:b/>
                <w:sz w:val="20"/>
                <w:szCs w:val="20"/>
              </w:rPr>
              <w:t>Виробнича (педагогічна) практика</w:t>
            </w:r>
          </w:p>
        </w:tc>
      </w:tr>
      <w:tr w:rsidR="00E150BA" w:rsidRPr="000C74D2" w:rsidTr="00BE2ECA">
        <w:trPr>
          <w:trHeight w:val="297"/>
        </w:trPr>
        <w:tc>
          <w:tcPr>
            <w:tcW w:w="4081" w:type="dxa"/>
          </w:tcPr>
          <w:p w:rsidR="00E150BA" w:rsidRPr="000C74D2" w:rsidRDefault="00E150BA" w:rsidP="00BE2ECA">
            <w:pPr>
              <w:pStyle w:val="TableParagraph"/>
              <w:spacing w:before="15" w:line="261" w:lineRule="exact"/>
              <w:ind w:left="974"/>
              <w:rPr>
                <w:sz w:val="20"/>
                <w:szCs w:val="20"/>
              </w:rPr>
            </w:pPr>
            <w:r w:rsidRPr="000C74D2">
              <w:rPr>
                <w:sz w:val="20"/>
                <w:szCs w:val="20"/>
              </w:rPr>
              <w:t>Результати навчання</w:t>
            </w:r>
          </w:p>
        </w:tc>
        <w:tc>
          <w:tcPr>
            <w:tcW w:w="5248" w:type="dxa"/>
          </w:tcPr>
          <w:p w:rsidR="00E150BA" w:rsidRPr="000C74D2" w:rsidRDefault="00E150BA" w:rsidP="00BE2ECA">
            <w:pPr>
              <w:pStyle w:val="TableParagraph"/>
              <w:spacing w:before="15" w:line="261" w:lineRule="exact"/>
              <w:ind w:left="1723"/>
              <w:rPr>
                <w:sz w:val="20"/>
                <w:szCs w:val="20"/>
              </w:rPr>
            </w:pPr>
            <w:r w:rsidRPr="000C74D2">
              <w:rPr>
                <w:sz w:val="20"/>
                <w:szCs w:val="20"/>
              </w:rPr>
              <w:t>Методи навчання</w:t>
            </w:r>
          </w:p>
        </w:tc>
        <w:tc>
          <w:tcPr>
            <w:tcW w:w="4821" w:type="dxa"/>
          </w:tcPr>
          <w:p w:rsidR="00E150BA" w:rsidRPr="000C74D2" w:rsidRDefault="00E150BA" w:rsidP="00BE2ECA">
            <w:pPr>
              <w:pStyle w:val="TableParagraph"/>
              <w:spacing w:before="15" w:line="261" w:lineRule="exact"/>
              <w:ind w:left="1420"/>
              <w:rPr>
                <w:sz w:val="20"/>
                <w:szCs w:val="20"/>
              </w:rPr>
            </w:pPr>
            <w:r w:rsidRPr="000C74D2">
              <w:rPr>
                <w:sz w:val="20"/>
                <w:szCs w:val="20"/>
              </w:rPr>
              <w:t>Форми оцінювання</w:t>
            </w:r>
          </w:p>
        </w:tc>
      </w:tr>
      <w:tr w:rsidR="000C74D2" w:rsidRPr="000C74D2" w:rsidTr="00605112">
        <w:trPr>
          <w:trHeight w:val="7129"/>
        </w:trPr>
        <w:tc>
          <w:tcPr>
            <w:tcW w:w="4081" w:type="dxa"/>
          </w:tcPr>
          <w:p w:rsidR="000C74D2" w:rsidRPr="000C74D2" w:rsidRDefault="000C74D2" w:rsidP="00A147CF">
            <w:pPr>
              <w:jc w:val="both"/>
              <w:rPr>
                <w:sz w:val="20"/>
                <w:szCs w:val="20"/>
              </w:rPr>
            </w:pPr>
            <w:r w:rsidRPr="000C74D2">
              <w:rPr>
                <w:sz w:val="20"/>
                <w:szCs w:val="20"/>
              </w:rPr>
              <w:t>ПР08 Спілкуватися, у тому числі іноземною мовою, в діалоговому режимі з широкою науковою спільнотою та громадськістю в галузі екології, охорони довкілля  та оптимізації  природокористування</w:t>
            </w:r>
          </w:p>
          <w:p w:rsidR="000C74D2" w:rsidRPr="000C74D2" w:rsidRDefault="000C74D2" w:rsidP="00A147CF">
            <w:pPr>
              <w:jc w:val="both"/>
              <w:rPr>
                <w:sz w:val="20"/>
                <w:szCs w:val="20"/>
              </w:rPr>
            </w:pPr>
            <w:r w:rsidRPr="000C74D2">
              <w:rPr>
                <w:sz w:val="20"/>
                <w:szCs w:val="20"/>
              </w:rPr>
              <w:t>ПР09 Доносити зрозуміло і недвозначно професійні знання, результати власних наукових досліджень, обґрунтування і висновки як в усній так і письмовій формі для різної аудиторії, як на національному так і на міжнародному рівні.</w:t>
            </w:r>
          </w:p>
          <w:p w:rsidR="000C74D2" w:rsidRPr="000C74D2" w:rsidRDefault="000C74D2" w:rsidP="00605112">
            <w:pPr>
              <w:jc w:val="both"/>
              <w:rPr>
                <w:sz w:val="20"/>
                <w:szCs w:val="20"/>
              </w:rPr>
            </w:pPr>
            <w:r w:rsidRPr="000C74D2">
              <w:rPr>
                <w:sz w:val="20"/>
                <w:szCs w:val="20"/>
              </w:rPr>
              <w:t>ПР10 Застосовувати сучасні технології (у т. ч. інформаційні) у науковій та науково-педагогічній і еколого-просвітницькій діяльності.</w:t>
            </w:r>
          </w:p>
        </w:tc>
        <w:tc>
          <w:tcPr>
            <w:tcW w:w="5248" w:type="dxa"/>
          </w:tcPr>
          <w:p w:rsidR="000C74D2" w:rsidRPr="000C74D2" w:rsidRDefault="000C74D2" w:rsidP="00DA198D">
            <w:pPr>
              <w:pStyle w:val="TableParagraph"/>
              <w:rPr>
                <w:sz w:val="20"/>
                <w:szCs w:val="20"/>
              </w:rPr>
            </w:pPr>
            <w:r w:rsidRPr="000C74D2">
              <w:rPr>
                <w:sz w:val="20"/>
                <w:szCs w:val="20"/>
              </w:rPr>
              <w:t xml:space="preserve">Настановна конференція у форматі засідання кафедри.  Виконання пунктів індивідуального плану проходження практики в рамках навчальної діяльності.  Проведення різних видів навчальних занять за розкладом у закріпленій академічній групі. Проведення психолого-педагогічного аналізу відвіданих занять. Виготовлення роздавальних дидактичних матеріалів. Перевірка письмових робіт студентів. </w:t>
            </w:r>
          </w:p>
          <w:p w:rsidR="000C74D2" w:rsidRPr="000C74D2" w:rsidRDefault="000C74D2" w:rsidP="00DA198D">
            <w:pPr>
              <w:pStyle w:val="TableParagraph"/>
              <w:rPr>
                <w:sz w:val="20"/>
                <w:szCs w:val="20"/>
              </w:rPr>
            </w:pPr>
            <w:r w:rsidRPr="000C74D2">
              <w:rPr>
                <w:sz w:val="20"/>
                <w:szCs w:val="20"/>
              </w:rPr>
              <w:t>Проведення консультацій для студентів. Підготовка і проведення одного позааудиторного заходу з предмету, що викладається.</w:t>
            </w:r>
          </w:p>
          <w:p w:rsidR="000C74D2" w:rsidRPr="000C74D2" w:rsidRDefault="000C74D2" w:rsidP="00DA198D">
            <w:pPr>
              <w:pStyle w:val="TableParagraph"/>
              <w:rPr>
                <w:sz w:val="20"/>
                <w:szCs w:val="20"/>
              </w:rPr>
            </w:pPr>
            <w:r w:rsidRPr="000C74D2">
              <w:rPr>
                <w:sz w:val="20"/>
                <w:szCs w:val="20"/>
              </w:rPr>
              <w:t xml:space="preserve">Виконання пунктів індивідуального плану проходження практики в рамках навчальної діяльності.  Проведення різних видів навчальних занять за розкладом у закріпленій академічній групі. Проведення психолого-педагогічного аналізу відвіданих занять. Виготовлення роздавальних дидактичних матеріалів. Перевірка письмових робіт студентів. </w:t>
            </w:r>
          </w:p>
          <w:p w:rsidR="000C74D2" w:rsidRPr="000C74D2" w:rsidRDefault="000C74D2" w:rsidP="00DA198D">
            <w:pPr>
              <w:pStyle w:val="TableParagraph"/>
              <w:ind w:left="0"/>
              <w:rPr>
                <w:sz w:val="20"/>
                <w:szCs w:val="20"/>
              </w:rPr>
            </w:pPr>
            <w:r w:rsidRPr="000C74D2">
              <w:rPr>
                <w:sz w:val="20"/>
                <w:szCs w:val="20"/>
              </w:rPr>
              <w:t>Проведення консультацій для студентів. Підготовка і проведення одного позааудиторного заходу з предмету, що викладається.</w:t>
            </w:r>
          </w:p>
          <w:p w:rsidR="000C74D2" w:rsidRPr="000C74D2" w:rsidRDefault="000C74D2" w:rsidP="00DA198D">
            <w:pPr>
              <w:pStyle w:val="TableParagraph"/>
              <w:rPr>
                <w:sz w:val="20"/>
                <w:szCs w:val="20"/>
              </w:rPr>
            </w:pPr>
            <w:r w:rsidRPr="000C74D2">
              <w:rPr>
                <w:sz w:val="20"/>
                <w:szCs w:val="20"/>
              </w:rPr>
              <w:t xml:space="preserve">Виконання пунктів індивідуального плану проходження практики в рамках навчальної діяльності.  Проведення різних видів навчальних занять за розкладом у закріпленій академічній групі. Проведення психолого-педагогічного аналізу відвіданих занять. Виготовлення роздавальних дидактичних матеріалів. Перевірка письмових робіт студентів. </w:t>
            </w:r>
          </w:p>
          <w:p w:rsidR="000C74D2" w:rsidRDefault="000C74D2" w:rsidP="00605112">
            <w:pPr>
              <w:pStyle w:val="TableParagraph"/>
              <w:ind w:left="0"/>
              <w:rPr>
                <w:sz w:val="20"/>
                <w:szCs w:val="20"/>
              </w:rPr>
            </w:pPr>
            <w:r w:rsidRPr="000C74D2">
              <w:rPr>
                <w:sz w:val="20"/>
                <w:szCs w:val="20"/>
              </w:rPr>
              <w:t>Проведення консультацій для студентів. Підготовка і проведення одного позааудиторного заходу з предмету, що викладається.</w:t>
            </w:r>
          </w:p>
          <w:p w:rsidR="000C74D2" w:rsidRPr="000901C3" w:rsidRDefault="000C74D2" w:rsidP="000C74D2">
            <w:pPr>
              <w:jc w:val="both"/>
              <w:rPr>
                <w:sz w:val="20"/>
                <w:szCs w:val="20"/>
                <w:lang w:eastAsia="ru-RU"/>
              </w:rPr>
            </w:pPr>
            <w:r w:rsidRPr="000901C3">
              <w:rPr>
                <w:sz w:val="20"/>
                <w:szCs w:val="20"/>
              </w:rPr>
              <w:t>Усі складові курсу розглядаються у контексті відповідності наукових інтересів аспірантів</w:t>
            </w:r>
          </w:p>
          <w:p w:rsidR="000C74D2" w:rsidRPr="000C74D2" w:rsidRDefault="000C74D2" w:rsidP="00605112">
            <w:pPr>
              <w:pStyle w:val="TableParagraph"/>
              <w:ind w:left="0"/>
              <w:rPr>
                <w:sz w:val="20"/>
                <w:szCs w:val="20"/>
              </w:rPr>
            </w:pPr>
          </w:p>
        </w:tc>
        <w:tc>
          <w:tcPr>
            <w:tcW w:w="4821" w:type="dxa"/>
          </w:tcPr>
          <w:p w:rsidR="000C74D2" w:rsidRPr="000C74D2" w:rsidRDefault="000C74D2" w:rsidP="00BE2ECA">
            <w:pPr>
              <w:pStyle w:val="TableParagraph"/>
              <w:ind w:left="0"/>
              <w:rPr>
                <w:sz w:val="20"/>
                <w:szCs w:val="20"/>
              </w:rPr>
            </w:pPr>
            <w:r w:rsidRPr="000C74D2">
              <w:rPr>
                <w:sz w:val="20"/>
                <w:szCs w:val="20"/>
              </w:rPr>
              <w:t>За період проходження виробничої (педагогічної) практики упродовж трьох тижнів здобувачі вищої освіти за виконані види робіт набирають бали, максимальна кількість яких становить 100 балів. За групами робіт бали розподіляться так, як показано у пункті 7. Сума балів за виконані види робіт становить рейтинговий показник здобувача і виставляється здобувачеві як підсумкова оцінка.</w:t>
            </w:r>
          </w:p>
          <w:p w:rsidR="000C74D2" w:rsidRPr="000C74D2" w:rsidRDefault="000C74D2" w:rsidP="00BE2ECA">
            <w:pPr>
              <w:pStyle w:val="TableParagraph"/>
              <w:ind w:left="0"/>
              <w:rPr>
                <w:sz w:val="20"/>
                <w:szCs w:val="20"/>
              </w:rPr>
            </w:pPr>
            <w:r w:rsidRPr="000C74D2">
              <w:rPr>
                <w:sz w:val="20"/>
                <w:szCs w:val="20"/>
              </w:rPr>
              <w:t>Здобувач, який за результатами оцінювання практичних видів діяльності у відповідності до програми виробничої (педагогічної) практики, набрав 60 балів і більше, отримує залік за умови, що він виконав усі види практичних завдань, передбачених програмою практики. Невиконання певних видів робіт є підставою для відмови у виставленні здобувачеві заліку у зв’язку з невиконанням навчального плану.</w:t>
            </w:r>
          </w:p>
          <w:p w:rsidR="000C74D2" w:rsidRPr="000C74D2" w:rsidRDefault="000C74D2" w:rsidP="00605112">
            <w:pPr>
              <w:pStyle w:val="TableParagraph"/>
              <w:ind w:left="0"/>
              <w:rPr>
                <w:sz w:val="20"/>
                <w:szCs w:val="20"/>
              </w:rPr>
            </w:pPr>
            <w:r w:rsidRPr="000C74D2">
              <w:rPr>
                <w:sz w:val="20"/>
                <w:szCs w:val="20"/>
              </w:rPr>
              <w:t>Оцінювання результатів навчання здобувачів вищої освіти здійснюється відповідно до положення №283 від 29.08.2017 р. «Про бально-накопичувальну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  https://mdpu.org.ua/new/uk/navchalna-djalnst/nformacja-navchalnogo-vddlu/2450.html</w:t>
            </w:r>
          </w:p>
        </w:tc>
      </w:tr>
    </w:tbl>
    <w:p w:rsidR="00E150BA" w:rsidRPr="00667DE6" w:rsidRDefault="00E150BA" w:rsidP="00E150BA">
      <w:pPr>
        <w:ind w:left="943"/>
        <w:rPr>
          <w:i/>
          <w:sz w:val="26"/>
        </w:rPr>
      </w:pPr>
    </w:p>
    <w:sectPr w:rsidR="00E150BA" w:rsidRPr="00667DE6" w:rsidSect="009D117E">
      <w:pgSz w:w="15840" w:h="12240" w:orient="landscape"/>
      <w:pgMar w:top="1140" w:right="3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altName w:val="Arial"/>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E4E"/>
    <w:multiLevelType w:val="hybridMultilevel"/>
    <w:tmpl w:val="39F25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46619B"/>
    <w:multiLevelType w:val="hybridMultilevel"/>
    <w:tmpl w:val="7248C972"/>
    <w:lvl w:ilvl="0" w:tplc="08C8276A">
      <w:start w:val="1"/>
      <w:numFmt w:val="decimal"/>
      <w:lvlText w:val="%1."/>
      <w:lvlJc w:val="left"/>
      <w:pPr>
        <w:ind w:left="470" w:hanging="360"/>
      </w:pPr>
      <w:rPr>
        <w:rFonts w:hint="default"/>
      </w:r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 w15:restartNumberingAfterBreak="0">
    <w:nsid w:val="083203BF"/>
    <w:multiLevelType w:val="hybridMultilevel"/>
    <w:tmpl w:val="4B683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1A5BC9"/>
    <w:multiLevelType w:val="hybridMultilevel"/>
    <w:tmpl w:val="0C7442D8"/>
    <w:lvl w:ilvl="0" w:tplc="E99EEACA">
      <w:start w:val="1"/>
      <w:numFmt w:val="decimal"/>
      <w:lvlText w:val="%1."/>
      <w:lvlJc w:val="left"/>
      <w:pPr>
        <w:ind w:left="498" w:hanging="360"/>
      </w:pPr>
      <w:rPr>
        <w:rFonts w:hint="default"/>
      </w:rPr>
    </w:lvl>
    <w:lvl w:ilvl="1" w:tplc="04190019" w:tentative="1">
      <w:start w:val="1"/>
      <w:numFmt w:val="lowerLetter"/>
      <w:lvlText w:val="%2."/>
      <w:lvlJc w:val="left"/>
      <w:pPr>
        <w:ind w:left="1218" w:hanging="360"/>
      </w:pPr>
    </w:lvl>
    <w:lvl w:ilvl="2" w:tplc="0419001B" w:tentative="1">
      <w:start w:val="1"/>
      <w:numFmt w:val="lowerRoman"/>
      <w:lvlText w:val="%3."/>
      <w:lvlJc w:val="right"/>
      <w:pPr>
        <w:ind w:left="1938" w:hanging="180"/>
      </w:pPr>
    </w:lvl>
    <w:lvl w:ilvl="3" w:tplc="0419000F" w:tentative="1">
      <w:start w:val="1"/>
      <w:numFmt w:val="decimal"/>
      <w:lvlText w:val="%4."/>
      <w:lvlJc w:val="left"/>
      <w:pPr>
        <w:ind w:left="2658" w:hanging="360"/>
      </w:pPr>
    </w:lvl>
    <w:lvl w:ilvl="4" w:tplc="04190019" w:tentative="1">
      <w:start w:val="1"/>
      <w:numFmt w:val="lowerLetter"/>
      <w:lvlText w:val="%5."/>
      <w:lvlJc w:val="left"/>
      <w:pPr>
        <w:ind w:left="3378" w:hanging="360"/>
      </w:pPr>
    </w:lvl>
    <w:lvl w:ilvl="5" w:tplc="0419001B" w:tentative="1">
      <w:start w:val="1"/>
      <w:numFmt w:val="lowerRoman"/>
      <w:lvlText w:val="%6."/>
      <w:lvlJc w:val="right"/>
      <w:pPr>
        <w:ind w:left="4098" w:hanging="180"/>
      </w:pPr>
    </w:lvl>
    <w:lvl w:ilvl="6" w:tplc="0419000F" w:tentative="1">
      <w:start w:val="1"/>
      <w:numFmt w:val="decimal"/>
      <w:lvlText w:val="%7."/>
      <w:lvlJc w:val="left"/>
      <w:pPr>
        <w:ind w:left="4818" w:hanging="360"/>
      </w:pPr>
    </w:lvl>
    <w:lvl w:ilvl="7" w:tplc="04190019" w:tentative="1">
      <w:start w:val="1"/>
      <w:numFmt w:val="lowerLetter"/>
      <w:lvlText w:val="%8."/>
      <w:lvlJc w:val="left"/>
      <w:pPr>
        <w:ind w:left="5538" w:hanging="360"/>
      </w:pPr>
    </w:lvl>
    <w:lvl w:ilvl="8" w:tplc="0419001B" w:tentative="1">
      <w:start w:val="1"/>
      <w:numFmt w:val="lowerRoman"/>
      <w:lvlText w:val="%9."/>
      <w:lvlJc w:val="right"/>
      <w:pPr>
        <w:ind w:left="6258" w:hanging="180"/>
      </w:pPr>
    </w:lvl>
  </w:abstractNum>
  <w:abstractNum w:abstractNumId="4" w15:restartNumberingAfterBreak="0">
    <w:nsid w:val="19A63C81"/>
    <w:multiLevelType w:val="hybridMultilevel"/>
    <w:tmpl w:val="06822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4970C9"/>
    <w:multiLevelType w:val="hybridMultilevel"/>
    <w:tmpl w:val="0F0A6DD4"/>
    <w:lvl w:ilvl="0" w:tplc="2674BAA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6" w15:restartNumberingAfterBreak="0">
    <w:nsid w:val="1C27416A"/>
    <w:multiLevelType w:val="hybridMultilevel"/>
    <w:tmpl w:val="7D721DD4"/>
    <w:lvl w:ilvl="0" w:tplc="E89A185A">
      <w:start w:val="1"/>
      <w:numFmt w:val="bullet"/>
      <w:lvlText w:val=""/>
      <w:lvlJc w:val="left"/>
      <w:pPr>
        <w:ind w:left="1353"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4AC00B5"/>
    <w:multiLevelType w:val="hybridMultilevel"/>
    <w:tmpl w:val="F8742DC4"/>
    <w:lvl w:ilvl="0" w:tplc="F3B61564">
      <w:start w:val="1"/>
      <w:numFmt w:val="decimal"/>
      <w:lvlText w:val="%1."/>
      <w:lvlJc w:val="left"/>
      <w:pPr>
        <w:ind w:left="499" w:hanging="360"/>
      </w:pPr>
      <w:rPr>
        <w:rFonts w:hint="default"/>
      </w:rPr>
    </w:lvl>
    <w:lvl w:ilvl="1" w:tplc="04190019" w:tentative="1">
      <w:start w:val="1"/>
      <w:numFmt w:val="lowerLetter"/>
      <w:lvlText w:val="%2."/>
      <w:lvlJc w:val="left"/>
      <w:pPr>
        <w:ind w:left="1219" w:hanging="360"/>
      </w:pPr>
    </w:lvl>
    <w:lvl w:ilvl="2" w:tplc="0419001B" w:tentative="1">
      <w:start w:val="1"/>
      <w:numFmt w:val="lowerRoman"/>
      <w:lvlText w:val="%3."/>
      <w:lvlJc w:val="right"/>
      <w:pPr>
        <w:ind w:left="1939" w:hanging="180"/>
      </w:pPr>
    </w:lvl>
    <w:lvl w:ilvl="3" w:tplc="0419000F" w:tentative="1">
      <w:start w:val="1"/>
      <w:numFmt w:val="decimal"/>
      <w:lvlText w:val="%4."/>
      <w:lvlJc w:val="left"/>
      <w:pPr>
        <w:ind w:left="2659" w:hanging="360"/>
      </w:pPr>
    </w:lvl>
    <w:lvl w:ilvl="4" w:tplc="04190019" w:tentative="1">
      <w:start w:val="1"/>
      <w:numFmt w:val="lowerLetter"/>
      <w:lvlText w:val="%5."/>
      <w:lvlJc w:val="left"/>
      <w:pPr>
        <w:ind w:left="3379" w:hanging="360"/>
      </w:pPr>
    </w:lvl>
    <w:lvl w:ilvl="5" w:tplc="0419001B" w:tentative="1">
      <w:start w:val="1"/>
      <w:numFmt w:val="lowerRoman"/>
      <w:lvlText w:val="%6."/>
      <w:lvlJc w:val="right"/>
      <w:pPr>
        <w:ind w:left="4099" w:hanging="180"/>
      </w:pPr>
    </w:lvl>
    <w:lvl w:ilvl="6" w:tplc="0419000F" w:tentative="1">
      <w:start w:val="1"/>
      <w:numFmt w:val="decimal"/>
      <w:lvlText w:val="%7."/>
      <w:lvlJc w:val="left"/>
      <w:pPr>
        <w:ind w:left="4819" w:hanging="360"/>
      </w:pPr>
    </w:lvl>
    <w:lvl w:ilvl="7" w:tplc="04190019" w:tentative="1">
      <w:start w:val="1"/>
      <w:numFmt w:val="lowerLetter"/>
      <w:lvlText w:val="%8."/>
      <w:lvlJc w:val="left"/>
      <w:pPr>
        <w:ind w:left="5539" w:hanging="360"/>
      </w:pPr>
    </w:lvl>
    <w:lvl w:ilvl="8" w:tplc="0419001B" w:tentative="1">
      <w:start w:val="1"/>
      <w:numFmt w:val="lowerRoman"/>
      <w:lvlText w:val="%9."/>
      <w:lvlJc w:val="right"/>
      <w:pPr>
        <w:ind w:left="6259" w:hanging="180"/>
      </w:pPr>
    </w:lvl>
  </w:abstractNum>
  <w:abstractNum w:abstractNumId="8" w15:restartNumberingAfterBreak="0">
    <w:nsid w:val="24AC0A2C"/>
    <w:multiLevelType w:val="hybridMultilevel"/>
    <w:tmpl w:val="0B620C6E"/>
    <w:lvl w:ilvl="0" w:tplc="76B45242">
      <w:start w:val="1"/>
      <w:numFmt w:val="decimal"/>
      <w:lvlText w:val="%1."/>
      <w:lvlJc w:val="left"/>
      <w:pPr>
        <w:ind w:left="470" w:hanging="360"/>
      </w:pPr>
      <w:rPr>
        <w:rFonts w:hint="default"/>
      </w:r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9" w15:restartNumberingAfterBreak="0">
    <w:nsid w:val="280C0B09"/>
    <w:multiLevelType w:val="hybridMultilevel"/>
    <w:tmpl w:val="06822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207EDD"/>
    <w:multiLevelType w:val="hybridMultilevel"/>
    <w:tmpl w:val="FB78F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557A90"/>
    <w:multiLevelType w:val="hybridMultilevel"/>
    <w:tmpl w:val="FB78F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74285B"/>
    <w:multiLevelType w:val="hybridMultilevel"/>
    <w:tmpl w:val="78804B48"/>
    <w:lvl w:ilvl="0" w:tplc="BFF47B94">
      <w:start w:val="1"/>
      <w:numFmt w:val="decimal"/>
      <w:lvlText w:val="%1."/>
      <w:lvlJc w:val="left"/>
      <w:pPr>
        <w:ind w:left="470" w:hanging="360"/>
      </w:pPr>
      <w:rPr>
        <w:rFonts w:hint="default"/>
      </w:r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13" w15:restartNumberingAfterBreak="0">
    <w:nsid w:val="377F3A62"/>
    <w:multiLevelType w:val="hybridMultilevel"/>
    <w:tmpl w:val="FF224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177B37"/>
    <w:multiLevelType w:val="hybridMultilevel"/>
    <w:tmpl w:val="5F7A54CE"/>
    <w:lvl w:ilvl="0" w:tplc="B54CA1D0">
      <w:numFmt w:val="bullet"/>
      <w:lvlText w:val="-"/>
      <w:lvlJc w:val="left"/>
      <w:pPr>
        <w:ind w:left="297" w:hanging="155"/>
      </w:pPr>
      <w:rPr>
        <w:rFonts w:ascii="Times New Roman" w:eastAsia="Times New Roman" w:hAnsi="Times New Roman" w:cs="Times New Roman" w:hint="default"/>
        <w:w w:val="98"/>
        <w:sz w:val="26"/>
        <w:szCs w:val="26"/>
        <w:lang w:val="uk-UA" w:eastAsia="en-US" w:bidi="ar-SA"/>
      </w:rPr>
    </w:lvl>
    <w:lvl w:ilvl="1" w:tplc="1A266C6A">
      <w:numFmt w:val="bullet"/>
      <w:lvlText w:val="•"/>
      <w:lvlJc w:val="left"/>
      <w:pPr>
        <w:ind w:left="1201" w:hanging="155"/>
      </w:pPr>
      <w:rPr>
        <w:rFonts w:hint="default"/>
        <w:lang w:val="uk-UA" w:eastAsia="en-US" w:bidi="ar-SA"/>
      </w:rPr>
    </w:lvl>
    <w:lvl w:ilvl="2" w:tplc="BBA42504">
      <w:numFmt w:val="bullet"/>
      <w:lvlText w:val="•"/>
      <w:lvlJc w:val="left"/>
      <w:pPr>
        <w:ind w:left="2143" w:hanging="155"/>
      </w:pPr>
      <w:rPr>
        <w:rFonts w:hint="default"/>
        <w:lang w:val="uk-UA" w:eastAsia="en-US" w:bidi="ar-SA"/>
      </w:rPr>
    </w:lvl>
    <w:lvl w:ilvl="3" w:tplc="5D483006">
      <w:numFmt w:val="bullet"/>
      <w:lvlText w:val="•"/>
      <w:lvlJc w:val="left"/>
      <w:pPr>
        <w:ind w:left="3084" w:hanging="155"/>
      </w:pPr>
      <w:rPr>
        <w:rFonts w:hint="default"/>
        <w:lang w:val="uk-UA" w:eastAsia="en-US" w:bidi="ar-SA"/>
      </w:rPr>
    </w:lvl>
    <w:lvl w:ilvl="4" w:tplc="9AF4088E">
      <w:numFmt w:val="bullet"/>
      <w:lvlText w:val="•"/>
      <w:lvlJc w:val="left"/>
      <w:pPr>
        <w:ind w:left="4026" w:hanging="155"/>
      </w:pPr>
      <w:rPr>
        <w:rFonts w:hint="default"/>
        <w:lang w:val="uk-UA" w:eastAsia="en-US" w:bidi="ar-SA"/>
      </w:rPr>
    </w:lvl>
    <w:lvl w:ilvl="5" w:tplc="8DD242D2">
      <w:numFmt w:val="bullet"/>
      <w:lvlText w:val="•"/>
      <w:lvlJc w:val="left"/>
      <w:pPr>
        <w:ind w:left="4968" w:hanging="155"/>
      </w:pPr>
      <w:rPr>
        <w:rFonts w:hint="default"/>
        <w:lang w:val="uk-UA" w:eastAsia="en-US" w:bidi="ar-SA"/>
      </w:rPr>
    </w:lvl>
    <w:lvl w:ilvl="6" w:tplc="F492340A">
      <w:numFmt w:val="bullet"/>
      <w:lvlText w:val="•"/>
      <w:lvlJc w:val="left"/>
      <w:pPr>
        <w:ind w:left="5909" w:hanging="155"/>
      </w:pPr>
      <w:rPr>
        <w:rFonts w:hint="default"/>
        <w:lang w:val="uk-UA" w:eastAsia="en-US" w:bidi="ar-SA"/>
      </w:rPr>
    </w:lvl>
    <w:lvl w:ilvl="7" w:tplc="B3A66A52">
      <w:numFmt w:val="bullet"/>
      <w:lvlText w:val="•"/>
      <w:lvlJc w:val="left"/>
      <w:pPr>
        <w:ind w:left="6851" w:hanging="155"/>
      </w:pPr>
      <w:rPr>
        <w:rFonts w:hint="default"/>
        <w:lang w:val="uk-UA" w:eastAsia="en-US" w:bidi="ar-SA"/>
      </w:rPr>
    </w:lvl>
    <w:lvl w:ilvl="8" w:tplc="4F140180">
      <w:numFmt w:val="bullet"/>
      <w:lvlText w:val="•"/>
      <w:lvlJc w:val="left"/>
      <w:pPr>
        <w:ind w:left="7792" w:hanging="155"/>
      </w:pPr>
      <w:rPr>
        <w:rFonts w:hint="default"/>
        <w:lang w:val="uk-UA" w:eastAsia="en-US" w:bidi="ar-SA"/>
      </w:rPr>
    </w:lvl>
  </w:abstractNum>
  <w:abstractNum w:abstractNumId="15" w15:restartNumberingAfterBreak="0">
    <w:nsid w:val="3FA2639F"/>
    <w:multiLevelType w:val="hybridMultilevel"/>
    <w:tmpl w:val="C0B6C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49620E"/>
    <w:multiLevelType w:val="hybridMultilevel"/>
    <w:tmpl w:val="25BC0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231C1D"/>
    <w:multiLevelType w:val="hybridMultilevel"/>
    <w:tmpl w:val="38FC9E5C"/>
    <w:lvl w:ilvl="0" w:tplc="9BD017D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C32A63"/>
    <w:multiLevelType w:val="hybridMultilevel"/>
    <w:tmpl w:val="50A4F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97002B"/>
    <w:multiLevelType w:val="hybridMultilevel"/>
    <w:tmpl w:val="4D5C4D04"/>
    <w:lvl w:ilvl="0" w:tplc="07EE72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76459F"/>
    <w:multiLevelType w:val="hybridMultilevel"/>
    <w:tmpl w:val="38FC9E5C"/>
    <w:lvl w:ilvl="0" w:tplc="9BD017D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A66E5F"/>
    <w:multiLevelType w:val="hybridMultilevel"/>
    <w:tmpl w:val="0C08F3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EF3C0B"/>
    <w:multiLevelType w:val="hybridMultilevel"/>
    <w:tmpl w:val="4A5C39BE"/>
    <w:lvl w:ilvl="0" w:tplc="0C7A0796">
      <w:start w:val="1"/>
      <w:numFmt w:val="decimal"/>
      <w:pStyle w:val="1"/>
      <w:lvlText w:val="%1."/>
      <w:lvlJc w:val="left"/>
      <w:pPr>
        <w:tabs>
          <w:tab w:val="num" w:pos="360"/>
        </w:tabs>
        <w:ind w:left="0"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67A01F65"/>
    <w:multiLevelType w:val="hybridMultilevel"/>
    <w:tmpl w:val="21621B86"/>
    <w:lvl w:ilvl="0" w:tplc="51129EE8">
      <w:start w:val="1"/>
      <w:numFmt w:val="decimal"/>
      <w:lvlText w:val="%1."/>
      <w:lvlJc w:val="left"/>
      <w:pPr>
        <w:ind w:left="1194" w:hanging="264"/>
      </w:pPr>
      <w:rPr>
        <w:rFonts w:ascii="Times New Roman" w:eastAsia="Times New Roman" w:hAnsi="Times New Roman" w:cs="Times New Roman" w:hint="default"/>
        <w:w w:val="99"/>
        <w:sz w:val="26"/>
        <w:szCs w:val="26"/>
        <w:lang w:val="uk-UA" w:eastAsia="en-US" w:bidi="ar-SA"/>
      </w:rPr>
    </w:lvl>
    <w:lvl w:ilvl="1" w:tplc="D136960E">
      <w:numFmt w:val="bullet"/>
      <w:lvlText w:val="•"/>
      <w:lvlJc w:val="left"/>
      <w:pPr>
        <w:ind w:left="2094" w:hanging="264"/>
      </w:pPr>
      <w:rPr>
        <w:rFonts w:hint="default"/>
        <w:lang w:val="uk-UA" w:eastAsia="en-US" w:bidi="ar-SA"/>
      </w:rPr>
    </w:lvl>
    <w:lvl w:ilvl="2" w:tplc="0F1296AC">
      <w:numFmt w:val="bullet"/>
      <w:lvlText w:val="•"/>
      <w:lvlJc w:val="left"/>
      <w:pPr>
        <w:ind w:left="2988" w:hanging="264"/>
      </w:pPr>
      <w:rPr>
        <w:rFonts w:hint="default"/>
        <w:lang w:val="uk-UA" w:eastAsia="en-US" w:bidi="ar-SA"/>
      </w:rPr>
    </w:lvl>
    <w:lvl w:ilvl="3" w:tplc="BB2066E4">
      <w:numFmt w:val="bullet"/>
      <w:lvlText w:val="•"/>
      <w:lvlJc w:val="left"/>
      <w:pPr>
        <w:ind w:left="3882" w:hanging="264"/>
      </w:pPr>
      <w:rPr>
        <w:rFonts w:hint="default"/>
        <w:lang w:val="uk-UA" w:eastAsia="en-US" w:bidi="ar-SA"/>
      </w:rPr>
    </w:lvl>
    <w:lvl w:ilvl="4" w:tplc="C5CA912C">
      <w:numFmt w:val="bullet"/>
      <w:lvlText w:val="•"/>
      <w:lvlJc w:val="left"/>
      <w:pPr>
        <w:ind w:left="4776" w:hanging="264"/>
      </w:pPr>
      <w:rPr>
        <w:rFonts w:hint="default"/>
        <w:lang w:val="uk-UA" w:eastAsia="en-US" w:bidi="ar-SA"/>
      </w:rPr>
    </w:lvl>
    <w:lvl w:ilvl="5" w:tplc="E57C68B0">
      <w:numFmt w:val="bullet"/>
      <w:lvlText w:val="•"/>
      <w:lvlJc w:val="left"/>
      <w:pPr>
        <w:ind w:left="5670" w:hanging="264"/>
      </w:pPr>
      <w:rPr>
        <w:rFonts w:hint="default"/>
        <w:lang w:val="uk-UA" w:eastAsia="en-US" w:bidi="ar-SA"/>
      </w:rPr>
    </w:lvl>
    <w:lvl w:ilvl="6" w:tplc="A824EB88">
      <w:numFmt w:val="bullet"/>
      <w:lvlText w:val="•"/>
      <w:lvlJc w:val="left"/>
      <w:pPr>
        <w:ind w:left="6564" w:hanging="264"/>
      </w:pPr>
      <w:rPr>
        <w:rFonts w:hint="default"/>
        <w:lang w:val="uk-UA" w:eastAsia="en-US" w:bidi="ar-SA"/>
      </w:rPr>
    </w:lvl>
    <w:lvl w:ilvl="7" w:tplc="76980E40">
      <w:numFmt w:val="bullet"/>
      <w:lvlText w:val="•"/>
      <w:lvlJc w:val="left"/>
      <w:pPr>
        <w:ind w:left="7458" w:hanging="264"/>
      </w:pPr>
      <w:rPr>
        <w:rFonts w:hint="default"/>
        <w:lang w:val="uk-UA" w:eastAsia="en-US" w:bidi="ar-SA"/>
      </w:rPr>
    </w:lvl>
    <w:lvl w:ilvl="8" w:tplc="F8626748">
      <w:numFmt w:val="bullet"/>
      <w:lvlText w:val="•"/>
      <w:lvlJc w:val="left"/>
      <w:pPr>
        <w:ind w:left="8352" w:hanging="264"/>
      </w:pPr>
      <w:rPr>
        <w:rFonts w:hint="default"/>
        <w:lang w:val="uk-UA" w:eastAsia="en-US" w:bidi="ar-SA"/>
      </w:rPr>
    </w:lvl>
  </w:abstractNum>
  <w:abstractNum w:abstractNumId="24" w15:restartNumberingAfterBreak="0">
    <w:nsid w:val="68FF4D2B"/>
    <w:multiLevelType w:val="hybridMultilevel"/>
    <w:tmpl w:val="510A4EA8"/>
    <w:lvl w:ilvl="0" w:tplc="D77ADD46">
      <w:start w:val="1"/>
      <w:numFmt w:val="decimal"/>
      <w:lvlText w:val="%1."/>
      <w:lvlJc w:val="left"/>
      <w:pPr>
        <w:ind w:left="1194" w:hanging="264"/>
      </w:pPr>
      <w:rPr>
        <w:rFonts w:ascii="Times New Roman" w:eastAsia="Times New Roman" w:hAnsi="Times New Roman" w:cs="Times New Roman" w:hint="default"/>
        <w:b/>
        <w:bCs/>
        <w:w w:val="99"/>
        <w:sz w:val="26"/>
        <w:szCs w:val="26"/>
        <w:lang w:val="uk-UA" w:eastAsia="en-US" w:bidi="ar-SA"/>
      </w:rPr>
    </w:lvl>
    <w:lvl w:ilvl="1" w:tplc="6B6EE560">
      <w:numFmt w:val="bullet"/>
      <w:lvlText w:val="•"/>
      <w:lvlJc w:val="left"/>
      <w:pPr>
        <w:ind w:left="2094" w:hanging="264"/>
      </w:pPr>
      <w:rPr>
        <w:rFonts w:hint="default"/>
        <w:lang w:val="uk-UA" w:eastAsia="en-US" w:bidi="ar-SA"/>
      </w:rPr>
    </w:lvl>
    <w:lvl w:ilvl="2" w:tplc="13DADC34">
      <w:numFmt w:val="bullet"/>
      <w:lvlText w:val="•"/>
      <w:lvlJc w:val="left"/>
      <w:pPr>
        <w:ind w:left="2988" w:hanging="264"/>
      </w:pPr>
      <w:rPr>
        <w:rFonts w:hint="default"/>
        <w:lang w:val="uk-UA" w:eastAsia="en-US" w:bidi="ar-SA"/>
      </w:rPr>
    </w:lvl>
    <w:lvl w:ilvl="3" w:tplc="3BE0835C">
      <w:numFmt w:val="bullet"/>
      <w:lvlText w:val="•"/>
      <w:lvlJc w:val="left"/>
      <w:pPr>
        <w:ind w:left="3882" w:hanging="264"/>
      </w:pPr>
      <w:rPr>
        <w:rFonts w:hint="default"/>
        <w:lang w:val="uk-UA" w:eastAsia="en-US" w:bidi="ar-SA"/>
      </w:rPr>
    </w:lvl>
    <w:lvl w:ilvl="4" w:tplc="ED86E144">
      <w:numFmt w:val="bullet"/>
      <w:lvlText w:val="•"/>
      <w:lvlJc w:val="left"/>
      <w:pPr>
        <w:ind w:left="4776" w:hanging="264"/>
      </w:pPr>
      <w:rPr>
        <w:rFonts w:hint="default"/>
        <w:lang w:val="uk-UA" w:eastAsia="en-US" w:bidi="ar-SA"/>
      </w:rPr>
    </w:lvl>
    <w:lvl w:ilvl="5" w:tplc="824044DC">
      <w:numFmt w:val="bullet"/>
      <w:lvlText w:val="•"/>
      <w:lvlJc w:val="left"/>
      <w:pPr>
        <w:ind w:left="5670" w:hanging="264"/>
      </w:pPr>
      <w:rPr>
        <w:rFonts w:hint="default"/>
        <w:lang w:val="uk-UA" w:eastAsia="en-US" w:bidi="ar-SA"/>
      </w:rPr>
    </w:lvl>
    <w:lvl w:ilvl="6" w:tplc="0268A282">
      <w:numFmt w:val="bullet"/>
      <w:lvlText w:val="•"/>
      <w:lvlJc w:val="left"/>
      <w:pPr>
        <w:ind w:left="6564" w:hanging="264"/>
      </w:pPr>
      <w:rPr>
        <w:rFonts w:hint="default"/>
        <w:lang w:val="uk-UA" w:eastAsia="en-US" w:bidi="ar-SA"/>
      </w:rPr>
    </w:lvl>
    <w:lvl w:ilvl="7" w:tplc="058E8D52">
      <w:numFmt w:val="bullet"/>
      <w:lvlText w:val="•"/>
      <w:lvlJc w:val="left"/>
      <w:pPr>
        <w:ind w:left="7458" w:hanging="264"/>
      </w:pPr>
      <w:rPr>
        <w:rFonts w:hint="default"/>
        <w:lang w:val="uk-UA" w:eastAsia="en-US" w:bidi="ar-SA"/>
      </w:rPr>
    </w:lvl>
    <w:lvl w:ilvl="8" w:tplc="ECD0A516">
      <w:numFmt w:val="bullet"/>
      <w:lvlText w:val="•"/>
      <w:lvlJc w:val="left"/>
      <w:pPr>
        <w:ind w:left="8352" w:hanging="264"/>
      </w:pPr>
      <w:rPr>
        <w:rFonts w:hint="default"/>
        <w:lang w:val="uk-UA" w:eastAsia="en-US" w:bidi="ar-SA"/>
      </w:rPr>
    </w:lvl>
  </w:abstractNum>
  <w:abstractNum w:abstractNumId="25" w15:restartNumberingAfterBreak="0">
    <w:nsid w:val="6DC61F62"/>
    <w:multiLevelType w:val="hybridMultilevel"/>
    <w:tmpl w:val="B754B44E"/>
    <w:lvl w:ilvl="0" w:tplc="87B83D86">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70D57884"/>
    <w:multiLevelType w:val="hybridMultilevel"/>
    <w:tmpl w:val="4C885272"/>
    <w:lvl w:ilvl="0" w:tplc="3D56577C">
      <w:numFmt w:val="bullet"/>
      <w:lvlText w:val=""/>
      <w:lvlJc w:val="left"/>
      <w:pPr>
        <w:ind w:left="940" w:hanging="360"/>
      </w:pPr>
      <w:rPr>
        <w:rFonts w:ascii="Symbol" w:eastAsia="Symbol" w:hAnsi="Symbol" w:cs="Symbol" w:hint="default"/>
        <w:w w:val="99"/>
        <w:sz w:val="26"/>
        <w:szCs w:val="26"/>
        <w:lang w:val="uk-UA" w:eastAsia="en-US" w:bidi="ar-SA"/>
      </w:rPr>
    </w:lvl>
    <w:lvl w:ilvl="1" w:tplc="A8704654">
      <w:numFmt w:val="bullet"/>
      <w:lvlText w:val="•"/>
      <w:lvlJc w:val="left"/>
      <w:pPr>
        <w:ind w:left="1860" w:hanging="360"/>
      </w:pPr>
      <w:rPr>
        <w:rFonts w:hint="default"/>
        <w:lang w:val="uk-UA" w:eastAsia="en-US" w:bidi="ar-SA"/>
      </w:rPr>
    </w:lvl>
    <w:lvl w:ilvl="2" w:tplc="866C7DCA">
      <w:numFmt w:val="bullet"/>
      <w:lvlText w:val="•"/>
      <w:lvlJc w:val="left"/>
      <w:pPr>
        <w:ind w:left="2780" w:hanging="360"/>
      </w:pPr>
      <w:rPr>
        <w:rFonts w:hint="default"/>
        <w:lang w:val="uk-UA" w:eastAsia="en-US" w:bidi="ar-SA"/>
      </w:rPr>
    </w:lvl>
    <w:lvl w:ilvl="3" w:tplc="0BA86776">
      <w:numFmt w:val="bullet"/>
      <w:lvlText w:val="•"/>
      <w:lvlJc w:val="left"/>
      <w:pPr>
        <w:ind w:left="3700" w:hanging="360"/>
      </w:pPr>
      <w:rPr>
        <w:rFonts w:hint="default"/>
        <w:lang w:val="uk-UA" w:eastAsia="en-US" w:bidi="ar-SA"/>
      </w:rPr>
    </w:lvl>
    <w:lvl w:ilvl="4" w:tplc="87C624EE">
      <w:numFmt w:val="bullet"/>
      <w:lvlText w:val="•"/>
      <w:lvlJc w:val="left"/>
      <w:pPr>
        <w:ind w:left="4620" w:hanging="360"/>
      </w:pPr>
      <w:rPr>
        <w:rFonts w:hint="default"/>
        <w:lang w:val="uk-UA" w:eastAsia="en-US" w:bidi="ar-SA"/>
      </w:rPr>
    </w:lvl>
    <w:lvl w:ilvl="5" w:tplc="29F26BB6">
      <w:numFmt w:val="bullet"/>
      <w:lvlText w:val="•"/>
      <w:lvlJc w:val="left"/>
      <w:pPr>
        <w:ind w:left="5540" w:hanging="360"/>
      </w:pPr>
      <w:rPr>
        <w:rFonts w:hint="default"/>
        <w:lang w:val="uk-UA" w:eastAsia="en-US" w:bidi="ar-SA"/>
      </w:rPr>
    </w:lvl>
    <w:lvl w:ilvl="6" w:tplc="7FC06F4C">
      <w:numFmt w:val="bullet"/>
      <w:lvlText w:val="•"/>
      <w:lvlJc w:val="left"/>
      <w:pPr>
        <w:ind w:left="6460" w:hanging="360"/>
      </w:pPr>
      <w:rPr>
        <w:rFonts w:hint="default"/>
        <w:lang w:val="uk-UA" w:eastAsia="en-US" w:bidi="ar-SA"/>
      </w:rPr>
    </w:lvl>
    <w:lvl w:ilvl="7" w:tplc="206C3558">
      <w:numFmt w:val="bullet"/>
      <w:lvlText w:val="•"/>
      <w:lvlJc w:val="left"/>
      <w:pPr>
        <w:ind w:left="7380" w:hanging="360"/>
      </w:pPr>
      <w:rPr>
        <w:rFonts w:hint="default"/>
        <w:lang w:val="uk-UA" w:eastAsia="en-US" w:bidi="ar-SA"/>
      </w:rPr>
    </w:lvl>
    <w:lvl w:ilvl="8" w:tplc="D0DE5232">
      <w:numFmt w:val="bullet"/>
      <w:lvlText w:val="•"/>
      <w:lvlJc w:val="left"/>
      <w:pPr>
        <w:ind w:left="8300" w:hanging="360"/>
      </w:pPr>
      <w:rPr>
        <w:rFonts w:hint="default"/>
        <w:lang w:val="uk-UA" w:eastAsia="en-US" w:bidi="ar-SA"/>
      </w:rPr>
    </w:lvl>
  </w:abstractNum>
  <w:abstractNum w:abstractNumId="27" w15:restartNumberingAfterBreak="0">
    <w:nsid w:val="751E482A"/>
    <w:multiLevelType w:val="hybridMultilevel"/>
    <w:tmpl w:val="55D8C686"/>
    <w:lvl w:ilvl="0" w:tplc="041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C547BEA"/>
    <w:multiLevelType w:val="hybridMultilevel"/>
    <w:tmpl w:val="38FC9E5C"/>
    <w:lvl w:ilvl="0" w:tplc="9BD017D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4"/>
  </w:num>
  <w:num w:numId="3">
    <w:abstractNumId w:val="26"/>
  </w:num>
  <w:num w:numId="4">
    <w:abstractNumId w:val="23"/>
  </w:num>
  <w:num w:numId="5">
    <w:abstractNumId w:val="5"/>
  </w:num>
  <w:num w:numId="6">
    <w:abstractNumId w:val="12"/>
  </w:num>
  <w:num w:numId="7">
    <w:abstractNumId w:val="1"/>
  </w:num>
  <w:num w:numId="8">
    <w:abstractNumId w:val="2"/>
  </w:num>
  <w:num w:numId="9">
    <w:abstractNumId w:val="13"/>
  </w:num>
  <w:num w:numId="10">
    <w:abstractNumId w:val="7"/>
  </w:num>
  <w:num w:numId="11">
    <w:abstractNumId w:val="4"/>
  </w:num>
  <w:num w:numId="12">
    <w:abstractNumId w:val="9"/>
  </w:num>
  <w:num w:numId="13">
    <w:abstractNumId w:val="0"/>
  </w:num>
  <w:num w:numId="14">
    <w:abstractNumId w:val="16"/>
  </w:num>
  <w:num w:numId="15">
    <w:abstractNumId w:val="15"/>
  </w:num>
  <w:num w:numId="16">
    <w:abstractNumId w:val="11"/>
  </w:num>
  <w:num w:numId="17">
    <w:abstractNumId w:val="8"/>
  </w:num>
  <w:num w:numId="18">
    <w:abstractNumId w:val="18"/>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0"/>
  </w:num>
  <w:num w:numId="22">
    <w:abstractNumId w:val="28"/>
  </w:num>
  <w:num w:numId="23">
    <w:abstractNumId w:val="17"/>
  </w:num>
  <w:num w:numId="24">
    <w:abstractNumId w:val="6"/>
  </w:num>
  <w:num w:numId="25">
    <w:abstractNumId w:val="25"/>
  </w:num>
  <w:num w:numId="26">
    <w:abstractNumId w:val="25"/>
  </w:num>
  <w:num w:numId="27">
    <w:abstractNumId w:val="3"/>
  </w:num>
  <w:num w:numId="28">
    <w:abstractNumId w:val="10"/>
  </w:num>
  <w:num w:numId="29">
    <w:abstractNumId w:val="2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74"/>
    <w:rsid w:val="00003771"/>
    <w:rsid w:val="00005C6F"/>
    <w:rsid w:val="00014BDE"/>
    <w:rsid w:val="00015262"/>
    <w:rsid w:val="000225FF"/>
    <w:rsid w:val="00024566"/>
    <w:rsid w:val="0002530F"/>
    <w:rsid w:val="00025509"/>
    <w:rsid w:val="0002776B"/>
    <w:rsid w:val="00033278"/>
    <w:rsid w:val="000359D8"/>
    <w:rsid w:val="000405AF"/>
    <w:rsid w:val="00042CC1"/>
    <w:rsid w:val="00054C00"/>
    <w:rsid w:val="00063980"/>
    <w:rsid w:val="0007175D"/>
    <w:rsid w:val="00072C35"/>
    <w:rsid w:val="00082BAF"/>
    <w:rsid w:val="000901C3"/>
    <w:rsid w:val="00090E9B"/>
    <w:rsid w:val="00095CA5"/>
    <w:rsid w:val="000968A8"/>
    <w:rsid w:val="000A38C3"/>
    <w:rsid w:val="000A66EF"/>
    <w:rsid w:val="000B05D6"/>
    <w:rsid w:val="000B3375"/>
    <w:rsid w:val="000C74D2"/>
    <w:rsid w:val="000C7C63"/>
    <w:rsid w:val="000D6AEE"/>
    <w:rsid w:val="000E0203"/>
    <w:rsid w:val="000E0710"/>
    <w:rsid w:val="000E638B"/>
    <w:rsid w:val="000E6F03"/>
    <w:rsid w:val="000F058A"/>
    <w:rsid w:val="000F56E2"/>
    <w:rsid w:val="001102D3"/>
    <w:rsid w:val="00114418"/>
    <w:rsid w:val="00114827"/>
    <w:rsid w:val="001162E1"/>
    <w:rsid w:val="00122209"/>
    <w:rsid w:val="00122C3E"/>
    <w:rsid w:val="0012720E"/>
    <w:rsid w:val="001316B0"/>
    <w:rsid w:val="001320DF"/>
    <w:rsid w:val="00134B26"/>
    <w:rsid w:val="0013558A"/>
    <w:rsid w:val="001361DB"/>
    <w:rsid w:val="00142723"/>
    <w:rsid w:val="00152B42"/>
    <w:rsid w:val="001533EC"/>
    <w:rsid w:val="001572D4"/>
    <w:rsid w:val="0016618A"/>
    <w:rsid w:val="00166986"/>
    <w:rsid w:val="00166E9B"/>
    <w:rsid w:val="00167A88"/>
    <w:rsid w:val="00172251"/>
    <w:rsid w:val="00187191"/>
    <w:rsid w:val="00192C8B"/>
    <w:rsid w:val="00194111"/>
    <w:rsid w:val="001B0159"/>
    <w:rsid w:val="001C1D90"/>
    <w:rsid w:val="001C3895"/>
    <w:rsid w:val="001C4889"/>
    <w:rsid w:val="001D12F7"/>
    <w:rsid w:val="001D1936"/>
    <w:rsid w:val="001D7A84"/>
    <w:rsid w:val="001E2262"/>
    <w:rsid w:val="001E2651"/>
    <w:rsid w:val="001E2838"/>
    <w:rsid w:val="001E3390"/>
    <w:rsid w:val="001E3810"/>
    <w:rsid w:val="001F0EDD"/>
    <w:rsid w:val="001F2E7E"/>
    <w:rsid w:val="001F7E2D"/>
    <w:rsid w:val="002118C0"/>
    <w:rsid w:val="002173E3"/>
    <w:rsid w:val="00222BFE"/>
    <w:rsid w:val="00222CF5"/>
    <w:rsid w:val="00225035"/>
    <w:rsid w:val="00226D44"/>
    <w:rsid w:val="00230C99"/>
    <w:rsid w:val="002337D8"/>
    <w:rsid w:val="002536A0"/>
    <w:rsid w:val="00262068"/>
    <w:rsid w:val="00267C7B"/>
    <w:rsid w:val="002750B0"/>
    <w:rsid w:val="00276C34"/>
    <w:rsid w:val="0028091E"/>
    <w:rsid w:val="00281A88"/>
    <w:rsid w:val="00291446"/>
    <w:rsid w:val="0029322F"/>
    <w:rsid w:val="002938C2"/>
    <w:rsid w:val="002953FF"/>
    <w:rsid w:val="00295981"/>
    <w:rsid w:val="002A0ECE"/>
    <w:rsid w:val="002A5B31"/>
    <w:rsid w:val="002B003B"/>
    <w:rsid w:val="002B0C4F"/>
    <w:rsid w:val="002B1E33"/>
    <w:rsid w:val="002B224A"/>
    <w:rsid w:val="002B6B74"/>
    <w:rsid w:val="002C1B2F"/>
    <w:rsid w:val="002D0DFA"/>
    <w:rsid w:val="002D2FC3"/>
    <w:rsid w:val="002E313B"/>
    <w:rsid w:val="002E4D28"/>
    <w:rsid w:val="002E5604"/>
    <w:rsid w:val="002E58F1"/>
    <w:rsid w:val="002E68CD"/>
    <w:rsid w:val="002E7E6F"/>
    <w:rsid w:val="002F6512"/>
    <w:rsid w:val="003119B0"/>
    <w:rsid w:val="00311DAC"/>
    <w:rsid w:val="00313618"/>
    <w:rsid w:val="0031678F"/>
    <w:rsid w:val="003230C2"/>
    <w:rsid w:val="00323336"/>
    <w:rsid w:val="00325BED"/>
    <w:rsid w:val="00327854"/>
    <w:rsid w:val="00336A01"/>
    <w:rsid w:val="00336A55"/>
    <w:rsid w:val="0034324A"/>
    <w:rsid w:val="00347FC8"/>
    <w:rsid w:val="00362E1E"/>
    <w:rsid w:val="00366B58"/>
    <w:rsid w:val="00383450"/>
    <w:rsid w:val="00384656"/>
    <w:rsid w:val="0039659C"/>
    <w:rsid w:val="0039789D"/>
    <w:rsid w:val="003979A7"/>
    <w:rsid w:val="00397F46"/>
    <w:rsid w:val="003A13D4"/>
    <w:rsid w:val="003A1E47"/>
    <w:rsid w:val="003A44CF"/>
    <w:rsid w:val="003A4FB0"/>
    <w:rsid w:val="003A65FB"/>
    <w:rsid w:val="003A6DD2"/>
    <w:rsid w:val="003B4353"/>
    <w:rsid w:val="003B59E6"/>
    <w:rsid w:val="003C16FC"/>
    <w:rsid w:val="003C6746"/>
    <w:rsid w:val="003D0E8C"/>
    <w:rsid w:val="003D3FCE"/>
    <w:rsid w:val="003D4F08"/>
    <w:rsid w:val="003D6C00"/>
    <w:rsid w:val="003E02C0"/>
    <w:rsid w:val="003F11D0"/>
    <w:rsid w:val="003F4B24"/>
    <w:rsid w:val="003F6368"/>
    <w:rsid w:val="004041AF"/>
    <w:rsid w:val="004041BD"/>
    <w:rsid w:val="00405F9C"/>
    <w:rsid w:val="0040648F"/>
    <w:rsid w:val="004109AB"/>
    <w:rsid w:val="004121CC"/>
    <w:rsid w:val="0041586F"/>
    <w:rsid w:val="00417DEF"/>
    <w:rsid w:val="00427A59"/>
    <w:rsid w:val="0043322E"/>
    <w:rsid w:val="00437576"/>
    <w:rsid w:val="00454AE7"/>
    <w:rsid w:val="00455793"/>
    <w:rsid w:val="004579A5"/>
    <w:rsid w:val="00464795"/>
    <w:rsid w:val="004710BF"/>
    <w:rsid w:val="0048183E"/>
    <w:rsid w:val="00482678"/>
    <w:rsid w:val="00492AC8"/>
    <w:rsid w:val="0049453D"/>
    <w:rsid w:val="00494978"/>
    <w:rsid w:val="0049531E"/>
    <w:rsid w:val="00497E44"/>
    <w:rsid w:val="004A4C7F"/>
    <w:rsid w:val="004B1D0A"/>
    <w:rsid w:val="004B5A5C"/>
    <w:rsid w:val="004C30F4"/>
    <w:rsid w:val="004C424F"/>
    <w:rsid w:val="004C64C6"/>
    <w:rsid w:val="004F03D5"/>
    <w:rsid w:val="004F08AF"/>
    <w:rsid w:val="004F5DC9"/>
    <w:rsid w:val="004F7AF3"/>
    <w:rsid w:val="00502714"/>
    <w:rsid w:val="00505822"/>
    <w:rsid w:val="00505989"/>
    <w:rsid w:val="005073B7"/>
    <w:rsid w:val="00507C1F"/>
    <w:rsid w:val="00510EFE"/>
    <w:rsid w:val="00513C69"/>
    <w:rsid w:val="00514ECB"/>
    <w:rsid w:val="00517010"/>
    <w:rsid w:val="0052196E"/>
    <w:rsid w:val="0052470E"/>
    <w:rsid w:val="00530BFE"/>
    <w:rsid w:val="00531BF6"/>
    <w:rsid w:val="005370D3"/>
    <w:rsid w:val="00541943"/>
    <w:rsid w:val="0054235E"/>
    <w:rsid w:val="005463B0"/>
    <w:rsid w:val="0054781F"/>
    <w:rsid w:val="00560007"/>
    <w:rsid w:val="00565938"/>
    <w:rsid w:val="00567FF4"/>
    <w:rsid w:val="00570F3B"/>
    <w:rsid w:val="00572872"/>
    <w:rsid w:val="00581FD7"/>
    <w:rsid w:val="00582DC1"/>
    <w:rsid w:val="005A264C"/>
    <w:rsid w:val="005A7B00"/>
    <w:rsid w:val="005B5921"/>
    <w:rsid w:val="005C2F38"/>
    <w:rsid w:val="005C4452"/>
    <w:rsid w:val="005C57A3"/>
    <w:rsid w:val="005D0170"/>
    <w:rsid w:val="005D0AC1"/>
    <w:rsid w:val="005D6CBF"/>
    <w:rsid w:val="005E38B7"/>
    <w:rsid w:val="005E3FFD"/>
    <w:rsid w:val="005E5AE2"/>
    <w:rsid w:val="005E7DB7"/>
    <w:rsid w:val="005F13BD"/>
    <w:rsid w:val="005F6101"/>
    <w:rsid w:val="00600B05"/>
    <w:rsid w:val="00605112"/>
    <w:rsid w:val="00611272"/>
    <w:rsid w:val="006167DB"/>
    <w:rsid w:val="006212A8"/>
    <w:rsid w:val="00625AC3"/>
    <w:rsid w:val="00625BBF"/>
    <w:rsid w:val="0062753A"/>
    <w:rsid w:val="00627DFF"/>
    <w:rsid w:val="006377C6"/>
    <w:rsid w:val="00640C34"/>
    <w:rsid w:val="006464EB"/>
    <w:rsid w:val="006511E4"/>
    <w:rsid w:val="006533A8"/>
    <w:rsid w:val="00665BF6"/>
    <w:rsid w:val="00667DE6"/>
    <w:rsid w:val="00675CB0"/>
    <w:rsid w:val="00676FCE"/>
    <w:rsid w:val="00677E89"/>
    <w:rsid w:val="006801EE"/>
    <w:rsid w:val="00680CE9"/>
    <w:rsid w:val="0068375A"/>
    <w:rsid w:val="006858B1"/>
    <w:rsid w:val="006910FB"/>
    <w:rsid w:val="006930EC"/>
    <w:rsid w:val="0069461E"/>
    <w:rsid w:val="006A23B6"/>
    <w:rsid w:val="006A4FEC"/>
    <w:rsid w:val="006A6664"/>
    <w:rsid w:val="006B55B8"/>
    <w:rsid w:val="006B74C7"/>
    <w:rsid w:val="006E1553"/>
    <w:rsid w:val="006E2CF4"/>
    <w:rsid w:val="006F02AC"/>
    <w:rsid w:val="006F0996"/>
    <w:rsid w:val="006F21DB"/>
    <w:rsid w:val="006F3E64"/>
    <w:rsid w:val="006F4A2A"/>
    <w:rsid w:val="0070484E"/>
    <w:rsid w:val="00722D3A"/>
    <w:rsid w:val="007249E0"/>
    <w:rsid w:val="007367B1"/>
    <w:rsid w:val="0073756B"/>
    <w:rsid w:val="00741C28"/>
    <w:rsid w:val="007442DC"/>
    <w:rsid w:val="00755D41"/>
    <w:rsid w:val="00756804"/>
    <w:rsid w:val="00760784"/>
    <w:rsid w:val="007622B3"/>
    <w:rsid w:val="0076519A"/>
    <w:rsid w:val="00770FFB"/>
    <w:rsid w:val="00771B34"/>
    <w:rsid w:val="00782188"/>
    <w:rsid w:val="00785FB4"/>
    <w:rsid w:val="0078608F"/>
    <w:rsid w:val="0079106B"/>
    <w:rsid w:val="00794BD4"/>
    <w:rsid w:val="007A4A43"/>
    <w:rsid w:val="007A5ABF"/>
    <w:rsid w:val="007B21DE"/>
    <w:rsid w:val="007C1892"/>
    <w:rsid w:val="007C1923"/>
    <w:rsid w:val="007C2077"/>
    <w:rsid w:val="007C5DF6"/>
    <w:rsid w:val="007D5148"/>
    <w:rsid w:val="007D5B63"/>
    <w:rsid w:val="007D7039"/>
    <w:rsid w:val="007E6011"/>
    <w:rsid w:val="007F32CD"/>
    <w:rsid w:val="007F3EB2"/>
    <w:rsid w:val="007F6B7E"/>
    <w:rsid w:val="008178D2"/>
    <w:rsid w:val="008239B1"/>
    <w:rsid w:val="008263D5"/>
    <w:rsid w:val="00834A49"/>
    <w:rsid w:val="00841280"/>
    <w:rsid w:val="00847554"/>
    <w:rsid w:val="00850E59"/>
    <w:rsid w:val="008549DE"/>
    <w:rsid w:val="00860217"/>
    <w:rsid w:val="0086102A"/>
    <w:rsid w:val="00865CA3"/>
    <w:rsid w:val="008753AC"/>
    <w:rsid w:val="00883FB3"/>
    <w:rsid w:val="008843B1"/>
    <w:rsid w:val="00887F77"/>
    <w:rsid w:val="00890023"/>
    <w:rsid w:val="00890676"/>
    <w:rsid w:val="00893222"/>
    <w:rsid w:val="00893E0B"/>
    <w:rsid w:val="00896114"/>
    <w:rsid w:val="008B5172"/>
    <w:rsid w:val="008B6485"/>
    <w:rsid w:val="008C0FCA"/>
    <w:rsid w:val="008C1868"/>
    <w:rsid w:val="008C1872"/>
    <w:rsid w:val="008C58BA"/>
    <w:rsid w:val="008D1FEB"/>
    <w:rsid w:val="008F0E28"/>
    <w:rsid w:val="008F2B5E"/>
    <w:rsid w:val="008F2F13"/>
    <w:rsid w:val="0090064B"/>
    <w:rsid w:val="00902244"/>
    <w:rsid w:val="00912C74"/>
    <w:rsid w:val="009156F9"/>
    <w:rsid w:val="00915D1B"/>
    <w:rsid w:val="00921607"/>
    <w:rsid w:val="0092630E"/>
    <w:rsid w:val="00942717"/>
    <w:rsid w:val="009439BA"/>
    <w:rsid w:val="009444D8"/>
    <w:rsid w:val="00944A60"/>
    <w:rsid w:val="00946058"/>
    <w:rsid w:val="00946F0A"/>
    <w:rsid w:val="0096648A"/>
    <w:rsid w:val="009667CA"/>
    <w:rsid w:val="0097046D"/>
    <w:rsid w:val="0097659B"/>
    <w:rsid w:val="009834DB"/>
    <w:rsid w:val="00985069"/>
    <w:rsid w:val="009866E4"/>
    <w:rsid w:val="0099443F"/>
    <w:rsid w:val="009948AA"/>
    <w:rsid w:val="00996CC1"/>
    <w:rsid w:val="00997F00"/>
    <w:rsid w:val="009A1B70"/>
    <w:rsid w:val="009A55E3"/>
    <w:rsid w:val="009B17F8"/>
    <w:rsid w:val="009B3C8A"/>
    <w:rsid w:val="009B4FA9"/>
    <w:rsid w:val="009B5E14"/>
    <w:rsid w:val="009C16E7"/>
    <w:rsid w:val="009C704D"/>
    <w:rsid w:val="009C720C"/>
    <w:rsid w:val="009D117E"/>
    <w:rsid w:val="009D123E"/>
    <w:rsid w:val="009D2CA7"/>
    <w:rsid w:val="009D4BAA"/>
    <w:rsid w:val="009D6AC3"/>
    <w:rsid w:val="009D7777"/>
    <w:rsid w:val="009E001F"/>
    <w:rsid w:val="009E02FB"/>
    <w:rsid w:val="009E1FCC"/>
    <w:rsid w:val="009F3829"/>
    <w:rsid w:val="009F5839"/>
    <w:rsid w:val="009F5E4A"/>
    <w:rsid w:val="00A0523F"/>
    <w:rsid w:val="00A05CDE"/>
    <w:rsid w:val="00A102B8"/>
    <w:rsid w:val="00A147CF"/>
    <w:rsid w:val="00A22910"/>
    <w:rsid w:val="00A232C3"/>
    <w:rsid w:val="00A46352"/>
    <w:rsid w:val="00A46E72"/>
    <w:rsid w:val="00A477E3"/>
    <w:rsid w:val="00A5466E"/>
    <w:rsid w:val="00A566D0"/>
    <w:rsid w:val="00A61E67"/>
    <w:rsid w:val="00A6276A"/>
    <w:rsid w:val="00A63789"/>
    <w:rsid w:val="00A64CF6"/>
    <w:rsid w:val="00A7254B"/>
    <w:rsid w:val="00A73032"/>
    <w:rsid w:val="00A73E83"/>
    <w:rsid w:val="00A80F30"/>
    <w:rsid w:val="00A8115B"/>
    <w:rsid w:val="00A87945"/>
    <w:rsid w:val="00A90E63"/>
    <w:rsid w:val="00A92972"/>
    <w:rsid w:val="00AA0C7C"/>
    <w:rsid w:val="00AA552C"/>
    <w:rsid w:val="00AA74B4"/>
    <w:rsid w:val="00AC2B0D"/>
    <w:rsid w:val="00AE2896"/>
    <w:rsid w:val="00AF005A"/>
    <w:rsid w:val="00AF009D"/>
    <w:rsid w:val="00AF4D85"/>
    <w:rsid w:val="00AF7122"/>
    <w:rsid w:val="00B00E1E"/>
    <w:rsid w:val="00B01E95"/>
    <w:rsid w:val="00B01FC9"/>
    <w:rsid w:val="00B128AF"/>
    <w:rsid w:val="00B15FB2"/>
    <w:rsid w:val="00B20218"/>
    <w:rsid w:val="00B24A97"/>
    <w:rsid w:val="00B3194F"/>
    <w:rsid w:val="00B4098A"/>
    <w:rsid w:val="00B468F7"/>
    <w:rsid w:val="00B507C2"/>
    <w:rsid w:val="00B53299"/>
    <w:rsid w:val="00B55474"/>
    <w:rsid w:val="00B5675E"/>
    <w:rsid w:val="00B6119E"/>
    <w:rsid w:val="00B61468"/>
    <w:rsid w:val="00B662B5"/>
    <w:rsid w:val="00B728BC"/>
    <w:rsid w:val="00B74D16"/>
    <w:rsid w:val="00B74E0E"/>
    <w:rsid w:val="00B76E1F"/>
    <w:rsid w:val="00B90AE8"/>
    <w:rsid w:val="00BA3F81"/>
    <w:rsid w:val="00BA5083"/>
    <w:rsid w:val="00BA7915"/>
    <w:rsid w:val="00BB5E99"/>
    <w:rsid w:val="00BC1111"/>
    <w:rsid w:val="00BD4277"/>
    <w:rsid w:val="00BE24D1"/>
    <w:rsid w:val="00BE2ECA"/>
    <w:rsid w:val="00BE3C47"/>
    <w:rsid w:val="00BF06E7"/>
    <w:rsid w:val="00BF48C4"/>
    <w:rsid w:val="00BF5D9C"/>
    <w:rsid w:val="00C0161B"/>
    <w:rsid w:val="00C02433"/>
    <w:rsid w:val="00C1009E"/>
    <w:rsid w:val="00C15E73"/>
    <w:rsid w:val="00C3319A"/>
    <w:rsid w:val="00C33415"/>
    <w:rsid w:val="00C337A7"/>
    <w:rsid w:val="00C375EB"/>
    <w:rsid w:val="00C501B2"/>
    <w:rsid w:val="00C521E4"/>
    <w:rsid w:val="00C560D9"/>
    <w:rsid w:val="00C60C3D"/>
    <w:rsid w:val="00C655C3"/>
    <w:rsid w:val="00C80EB2"/>
    <w:rsid w:val="00C91986"/>
    <w:rsid w:val="00C9336F"/>
    <w:rsid w:val="00C93805"/>
    <w:rsid w:val="00CA3A09"/>
    <w:rsid w:val="00CA4F78"/>
    <w:rsid w:val="00CB290D"/>
    <w:rsid w:val="00CB2C1A"/>
    <w:rsid w:val="00CB3454"/>
    <w:rsid w:val="00CB4CB9"/>
    <w:rsid w:val="00CC3D9D"/>
    <w:rsid w:val="00CD4D37"/>
    <w:rsid w:val="00CE142C"/>
    <w:rsid w:val="00CE2C51"/>
    <w:rsid w:val="00CE5691"/>
    <w:rsid w:val="00CF4EBC"/>
    <w:rsid w:val="00CF7164"/>
    <w:rsid w:val="00D00D42"/>
    <w:rsid w:val="00D0131B"/>
    <w:rsid w:val="00D059A4"/>
    <w:rsid w:val="00D14FFB"/>
    <w:rsid w:val="00D205C9"/>
    <w:rsid w:val="00D319B0"/>
    <w:rsid w:val="00D31ADE"/>
    <w:rsid w:val="00D50F66"/>
    <w:rsid w:val="00D56A87"/>
    <w:rsid w:val="00D715EC"/>
    <w:rsid w:val="00D777AC"/>
    <w:rsid w:val="00D83E1A"/>
    <w:rsid w:val="00D84696"/>
    <w:rsid w:val="00D864D2"/>
    <w:rsid w:val="00D87585"/>
    <w:rsid w:val="00D95995"/>
    <w:rsid w:val="00DA198D"/>
    <w:rsid w:val="00DA3A28"/>
    <w:rsid w:val="00DA5F9E"/>
    <w:rsid w:val="00DB2EB1"/>
    <w:rsid w:val="00DC4CBF"/>
    <w:rsid w:val="00DD07AF"/>
    <w:rsid w:val="00DD2D18"/>
    <w:rsid w:val="00DD58FF"/>
    <w:rsid w:val="00DD7817"/>
    <w:rsid w:val="00DE147E"/>
    <w:rsid w:val="00DE3A75"/>
    <w:rsid w:val="00DE4388"/>
    <w:rsid w:val="00DF24B1"/>
    <w:rsid w:val="00DF35C0"/>
    <w:rsid w:val="00DF4BF7"/>
    <w:rsid w:val="00DF56C0"/>
    <w:rsid w:val="00E03AE4"/>
    <w:rsid w:val="00E117BC"/>
    <w:rsid w:val="00E150BA"/>
    <w:rsid w:val="00E16BC7"/>
    <w:rsid w:val="00E23EF3"/>
    <w:rsid w:val="00E247F6"/>
    <w:rsid w:val="00E4289B"/>
    <w:rsid w:val="00E45E55"/>
    <w:rsid w:val="00E47184"/>
    <w:rsid w:val="00E47A7C"/>
    <w:rsid w:val="00E5305A"/>
    <w:rsid w:val="00E55274"/>
    <w:rsid w:val="00E64458"/>
    <w:rsid w:val="00E75447"/>
    <w:rsid w:val="00E75A97"/>
    <w:rsid w:val="00E77C5B"/>
    <w:rsid w:val="00E8457C"/>
    <w:rsid w:val="00E85031"/>
    <w:rsid w:val="00E87761"/>
    <w:rsid w:val="00E87E9D"/>
    <w:rsid w:val="00E95BF1"/>
    <w:rsid w:val="00E9676B"/>
    <w:rsid w:val="00EA3326"/>
    <w:rsid w:val="00EA5F6D"/>
    <w:rsid w:val="00EA704F"/>
    <w:rsid w:val="00EB4D04"/>
    <w:rsid w:val="00ED44D4"/>
    <w:rsid w:val="00ED536D"/>
    <w:rsid w:val="00F02CD1"/>
    <w:rsid w:val="00F069B0"/>
    <w:rsid w:val="00F12A33"/>
    <w:rsid w:val="00F1349E"/>
    <w:rsid w:val="00F159F2"/>
    <w:rsid w:val="00F16D34"/>
    <w:rsid w:val="00F206B3"/>
    <w:rsid w:val="00F2458A"/>
    <w:rsid w:val="00F24E51"/>
    <w:rsid w:val="00F32C6E"/>
    <w:rsid w:val="00F3595C"/>
    <w:rsid w:val="00F43B86"/>
    <w:rsid w:val="00F45C75"/>
    <w:rsid w:val="00F46360"/>
    <w:rsid w:val="00F502FC"/>
    <w:rsid w:val="00F50497"/>
    <w:rsid w:val="00F52B93"/>
    <w:rsid w:val="00F54D85"/>
    <w:rsid w:val="00F550B8"/>
    <w:rsid w:val="00F566F2"/>
    <w:rsid w:val="00F66C9B"/>
    <w:rsid w:val="00F750C8"/>
    <w:rsid w:val="00F779A3"/>
    <w:rsid w:val="00F77A21"/>
    <w:rsid w:val="00F81E6F"/>
    <w:rsid w:val="00F82141"/>
    <w:rsid w:val="00F83536"/>
    <w:rsid w:val="00F90D0D"/>
    <w:rsid w:val="00F93B81"/>
    <w:rsid w:val="00F940C8"/>
    <w:rsid w:val="00F95810"/>
    <w:rsid w:val="00FA16B8"/>
    <w:rsid w:val="00FA1F01"/>
    <w:rsid w:val="00FB0F2A"/>
    <w:rsid w:val="00FB19AF"/>
    <w:rsid w:val="00FB3066"/>
    <w:rsid w:val="00FB6B3E"/>
    <w:rsid w:val="00FB7701"/>
    <w:rsid w:val="00FC0394"/>
    <w:rsid w:val="00FC5262"/>
    <w:rsid w:val="00FD023A"/>
    <w:rsid w:val="00FD1E7F"/>
    <w:rsid w:val="00FD6493"/>
    <w:rsid w:val="00FD6F37"/>
    <w:rsid w:val="00FE0EE9"/>
    <w:rsid w:val="00FF2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DDFECC-446A-0B44-8C2F-ED03C5BF8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77A21"/>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D117E"/>
    <w:tblPr>
      <w:tblInd w:w="0" w:type="dxa"/>
      <w:tblCellMar>
        <w:top w:w="0" w:type="dxa"/>
        <w:left w:w="0" w:type="dxa"/>
        <w:bottom w:w="0" w:type="dxa"/>
        <w:right w:w="0" w:type="dxa"/>
      </w:tblCellMar>
    </w:tblPr>
  </w:style>
  <w:style w:type="paragraph" w:styleId="a3">
    <w:name w:val="Body Text"/>
    <w:basedOn w:val="a"/>
    <w:uiPriority w:val="1"/>
    <w:qFormat/>
    <w:rsid w:val="009D117E"/>
    <w:rPr>
      <w:sz w:val="26"/>
      <w:szCs w:val="26"/>
    </w:rPr>
  </w:style>
  <w:style w:type="paragraph" w:styleId="a4">
    <w:name w:val="List Paragraph"/>
    <w:basedOn w:val="a"/>
    <w:link w:val="a5"/>
    <w:qFormat/>
    <w:rsid w:val="009D117E"/>
    <w:pPr>
      <w:spacing w:before="88"/>
      <w:ind w:left="1193" w:hanging="264"/>
    </w:pPr>
  </w:style>
  <w:style w:type="paragraph" w:customStyle="1" w:styleId="TableParagraph">
    <w:name w:val="Table Paragraph"/>
    <w:basedOn w:val="a"/>
    <w:qFormat/>
    <w:rsid w:val="009D117E"/>
    <w:pPr>
      <w:ind w:left="110"/>
    </w:pPr>
  </w:style>
  <w:style w:type="character" w:styleId="a6">
    <w:name w:val="Hyperlink"/>
    <w:basedOn w:val="a0"/>
    <w:uiPriority w:val="99"/>
    <w:unhideWhenUsed/>
    <w:rsid w:val="00985069"/>
    <w:rPr>
      <w:color w:val="0000FF" w:themeColor="hyperlink"/>
      <w:u w:val="single"/>
    </w:rPr>
  </w:style>
  <w:style w:type="character" w:styleId="a7">
    <w:name w:val="FollowedHyperlink"/>
    <w:basedOn w:val="a0"/>
    <w:uiPriority w:val="99"/>
    <w:semiHidden/>
    <w:unhideWhenUsed/>
    <w:rsid w:val="00226D44"/>
    <w:rPr>
      <w:color w:val="800080" w:themeColor="followedHyperlink"/>
      <w:u w:val="single"/>
    </w:rPr>
  </w:style>
  <w:style w:type="table" w:styleId="a8">
    <w:name w:val="Table Grid"/>
    <w:basedOn w:val="a1"/>
    <w:uiPriority w:val="39"/>
    <w:rsid w:val="00976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unhideWhenUsed/>
    <w:rsid w:val="00E8457C"/>
    <w:pPr>
      <w:spacing w:after="120" w:line="480" w:lineRule="auto"/>
    </w:pPr>
  </w:style>
  <w:style w:type="character" w:customStyle="1" w:styleId="20">
    <w:name w:val="Основной текст 2 Знак"/>
    <w:basedOn w:val="a0"/>
    <w:link w:val="2"/>
    <w:uiPriority w:val="99"/>
    <w:rsid w:val="00E8457C"/>
    <w:rPr>
      <w:rFonts w:ascii="Times New Roman" w:eastAsia="Times New Roman" w:hAnsi="Times New Roman" w:cs="Times New Roman"/>
      <w:lang w:val="uk-UA"/>
    </w:rPr>
  </w:style>
  <w:style w:type="paragraph" w:customStyle="1" w:styleId="1">
    <w:name w:val="Стиль1"/>
    <w:basedOn w:val="a9"/>
    <w:rsid w:val="00E8457C"/>
    <w:pPr>
      <w:numPr>
        <w:numId w:val="19"/>
      </w:numPr>
      <w:tabs>
        <w:tab w:val="left" w:pos="317"/>
      </w:tabs>
      <w:spacing w:after="0" w:line="240" w:lineRule="auto"/>
      <w:ind w:left="283" w:hanging="283"/>
      <w:contextualSpacing w:val="0"/>
      <w:jc w:val="both"/>
    </w:pPr>
    <w:rPr>
      <w:rFonts w:ascii="Times New Roman" w:eastAsia="Times New Roman" w:hAnsi="Times New Roman"/>
      <w:sz w:val="20"/>
      <w:szCs w:val="20"/>
      <w:lang w:eastAsia="ru-RU"/>
    </w:rPr>
  </w:style>
  <w:style w:type="paragraph" w:styleId="a9">
    <w:name w:val="List"/>
    <w:basedOn w:val="a"/>
    <w:uiPriority w:val="99"/>
    <w:semiHidden/>
    <w:unhideWhenUsed/>
    <w:rsid w:val="00E8457C"/>
    <w:pPr>
      <w:widowControl/>
      <w:autoSpaceDE/>
      <w:autoSpaceDN/>
      <w:spacing w:after="160" w:line="259" w:lineRule="auto"/>
      <w:ind w:left="283" w:hanging="283"/>
      <w:contextualSpacing/>
    </w:pPr>
    <w:rPr>
      <w:rFonts w:ascii="Calibri" w:eastAsia="Calibri" w:hAnsi="Calibri"/>
    </w:rPr>
  </w:style>
  <w:style w:type="character" w:customStyle="1" w:styleId="a5">
    <w:name w:val="Абзац списка Знак"/>
    <w:basedOn w:val="a0"/>
    <w:link w:val="a4"/>
    <w:uiPriority w:val="34"/>
    <w:rsid w:val="009E02FB"/>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738297">
      <w:bodyDiv w:val="1"/>
      <w:marLeft w:val="0"/>
      <w:marRight w:val="0"/>
      <w:marTop w:val="0"/>
      <w:marBottom w:val="0"/>
      <w:divBdr>
        <w:top w:val="none" w:sz="0" w:space="0" w:color="auto"/>
        <w:left w:val="none" w:sz="0" w:space="0" w:color="auto"/>
        <w:bottom w:val="none" w:sz="0" w:space="0" w:color="auto"/>
        <w:right w:val="none" w:sz="0" w:space="0" w:color="auto"/>
      </w:divBdr>
    </w:div>
    <w:div w:id="1279875331">
      <w:bodyDiv w:val="1"/>
      <w:marLeft w:val="0"/>
      <w:marRight w:val="0"/>
      <w:marTop w:val="0"/>
      <w:marBottom w:val="0"/>
      <w:divBdr>
        <w:top w:val="none" w:sz="0" w:space="0" w:color="auto"/>
        <w:left w:val="none" w:sz="0" w:space="0" w:color="auto"/>
        <w:bottom w:val="none" w:sz="0" w:space="0" w:color="auto"/>
        <w:right w:val="none" w:sz="0" w:space="0" w:color="auto"/>
      </w:divBdr>
    </w:div>
    <w:div w:id="1752385102">
      <w:bodyDiv w:val="1"/>
      <w:marLeft w:val="0"/>
      <w:marRight w:val="0"/>
      <w:marTop w:val="0"/>
      <w:marBottom w:val="0"/>
      <w:divBdr>
        <w:top w:val="none" w:sz="0" w:space="0" w:color="auto"/>
        <w:left w:val="none" w:sz="0" w:space="0" w:color="auto"/>
        <w:bottom w:val="none" w:sz="0" w:space="0" w:color="auto"/>
        <w:right w:val="none" w:sz="0" w:space="0" w:color="auto"/>
      </w:divBdr>
    </w:div>
    <w:div w:id="2143109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rive.google.com/file/d/1Wm2ICDRpQcBV_Se3RdnUAxRzn-s-ASHG/view" TargetMode="External" /><Relationship Id="rId117" Type="http://schemas.openxmlformats.org/officeDocument/2006/relationships/hyperlink" Target="https://drive.google.com/file/d/0Bw9OYXqr5PIWNmdtRFVqck1vRGs/view" TargetMode="External" /><Relationship Id="rId21" Type="http://schemas.openxmlformats.org/officeDocument/2006/relationships/hyperlink" Target="https://aspirant.mdpu.org.ua/information-for-admission/" TargetMode="External" /><Relationship Id="rId42" Type="http://schemas.openxmlformats.org/officeDocument/2006/relationships/hyperlink" Target="https://drive.google.com/file/d/1-orNINe0YmHqdx9iasnIR9bFfegjAAXU/view" TargetMode="External" /><Relationship Id="rId47" Type="http://schemas.openxmlformats.org/officeDocument/2006/relationships/hyperlink" Target="https://drive.google.com/file/d/1jtxD9aXw-CJOCrEUyba0inH20ChErH_x/view" TargetMode="External" /><Relationship Id="rId63" Type="http://schemas.openxmlformats.org/officeDocument/2006/relationships/hyperlink" Target="https://drive.google.com/file/d/10RJA1I__bMKp-kIqNq7894oAO6bnxwiP/view" TargetMode="External" /><Relationship Id="rId68" Type="http://schemas.openxmlformats.org/officeDocument/2006/relationships/hyperlink" Target="https://mdpu.org.ua/universitet/vchena-rada/vchena-rada-informuye/doshka-ogoloshen-vchenoyi-radi" TargetMode="External" /><Relationship Id="rId84" Type="http://schemas.openxmlformats.org/officeDocument/2006/relationships/hyperlink" Target="https://drive.google.com/file/d/1FspwpE0I1eNq9eMPUIOwrvsZxCrOLrZj/view" TargetMode="External" /><Relationship Id="rId89" Type="http://schemas.openxmlformats.org/officeDocument/2006/relationships/hyperlink" Target="https://mdpu.org.ua/wp-content/uploads/2020/12/Osvitnya-programa.pdf" TargetMode="External" /><Relationship Id="rId112" Type="http://schemas.openxmlformats.org/officeDocument/2006/relationships/hyperlink" Target="https://mdpu.org.ua/wp-content/uploads/2021/02/Polozhennya-pro-sistemu-vnutrishnogo-zabezpechennya-yakosti-vishhoyi-osviti-v-Melitopolskomu-derzhavnomu-pedagogichnomu-universiteti-imeni-Bogdana-Hmelnitskogo.pdf" TargetMode="External" /><Relationship Id="rId133" Type="http://schemas.openxmlformats.org/officeDocument/2006/relationships/hyperlink" Target="https://doi.org/10.1515/eko-2016-0021" TargetMode="External" /><Relationship Id="rId138" Type="http://schemas.openxmlformats.org/officeDocument/2006/relationships/hyperlink" Target="https://mdpu.org.ua/new/uk/navchalna-djalnst/nformacja-navchalnogo-vddlu/2450.html" TargetMode="External" /><Relationship Id="rId16" Type="http://schemas.openxmlformats.org/officeDocument/2006/relationships/hyperlink" Target="https://mon.gov.ua/ua/tag/natsionalna-ramka-kvalifikatsiy" TargetMode="External" /><Relationship Id="rId107" Type="http://schemas.openxmlformats.org/officeDocument/2006/relationships/hyperlink" Target="https://drive.google.com/file/d/1m3izwdrlRrzUJc88_n9bfr97fjhPbbod/view" TargetMode="External" /><Relationship Id="rId11" Type="http://schemas.openxmlformats.org/officeDocument/2006/relationships/hyperlink" Target="https://nubip.edu.ua/sites/default/files/u136/biohimiya-2.profil_osvitnoyi_naukovoyi_programi_aspirantura-2020r-biologiya-16_07-2020-na_veb-.pdf" TargetMode="External" /><Relationship Id="rId32" Type="http://schemas.openxmlformats.org/officeDocument/2006/relationships/hyperlink" Target="http://hb.mdpu.org.ua/rezultaty-anketuvannya/" TargetMode="External" /><Relationship Id="rId37" Type="http://schemas.openxmlformats.org/officeDocument/2006/relationships/hyperlink" Target="http://hb.mdpu.org.ua/kafedra-botaniky-i-sadovo-parkovogo-gospodarstva/naukova-robota/" TargetMode="External" /><Relationship Id="rId53" Type="http://schemas.openxmlformats.org/officeDocument/2006/relationships/hyperlink" Target="https://drive.google.com/file/d/1BDRNtAJupqmHkldtICJTkvL-LNTIjWRX/view" TargetMode="External" /><Relationship Id="rId58" Type="http://schemas.openxmlformats.org/officeDocument/2006/relationships/hyperlink" Target="https://drive.google.com/file/d/1Wm2ICDRpQcBV_Se3RdnUAxRzn-s-ASHG/view" TargetMode="External" /><Relationship Id="rId74" Type="http://schemas.openxmlformats.org/officeDocument/2006/relationships/hyperlink" Target="Https://mdpu.org.ua/universitet/informatsiya-shho-pidlyagaye-oprilyudnennyu/" TargetMode="External" /><Relationship Id="rId79" Type="http://schemas.openxmlformats.org/officeDocument/2006/relationships/hyperlink" Target="https://mdpu.org.ua/universitet/struktura-universitetu/navchalno-polova-baza-u-s-stepanivka-1/" TargetMode="External" /><Relationship Id="rId102" Type="http://schemas.openxmlformats.org/officeDocument/2006/relationships/hyperlink" Target="https://mdpu.org.ua/universitet/vchena-rada/diyalnist-vchenoyi-radi/komisiyi-vchenoyi-radi/komisiya-iz-zabezpechennya-yakosti-osvit/" TargetMode="External" /><Relationship Id="rId123" Type="http://schemas.openxmlformats.org/officeDocument/2006/relationships/hyperlink" Target="https://mdpu.org.ua/osvita/osvitni-programi-ta-yih-profili/" TargetMode="External" /><Relationship Id="rId128" Type="http://schemas.openxmlformats.org/officeDocument/2006/relationships/hyperlink" Target="https://link.springer.com/article/10.1007/s11356-020-09344-5" TargetMode="External" /><Relationship Id="rId5" Type="http://schemas.openxmlformats.org/officeDocument/2006/relationships/webSettings" Target="webSettings.xml" /><Relationship Id="rId90" Type="http://schemas.openxmlformats.org/officeDocument/2006/relationships/hyperlink" Target="https://mdpu.org.ua/wp-content/uploads/2020/12/Osvitnya-programa.pdf" TargetMode="External" /><Relationship Id="rId95" Type="http://schemas.openxmlformats.org/officeDocument/2006/relationships/hyperlink" Target="https://mdpu.org.ua/universitet/struktura-universitetu/nnts-bioriznomanittya/" TargetMode="External" /><Relationship Id="rId22" Type="http://schemas.openxmlformats.org/officeDocument/2006/relationships/hyperlink" Target="https://drive.google.com/file/d/1_9W8fsDFFToadH9J73Gup8Ki2hflh_P_/view" TargetMode="External" /><Relationship Id="rId27" Type="http://schemas.openxmlformats.org/officeDocument/2006/relationships/hyperlink" Target="https://drive.google.com/file/d/1Wm2ICDRpQcBV_Se3RdnUAxRzn-s-ASHG/view" TargetMode="External" /><Relationship Id="rId43" Type="http://schemas.openxmlformats.org/officeDocument/2006/relationships/hyperlink" Target="http://hb.mdpu.org.ua/kafedra-ekologiyi-ta-zoologiyi/mizhnarodna-diyalnist/" TargetMode="External" /><Relationship Id="rId48" Type="http://schemas.openxmlformats.org/officeDocument/2006/relationships/hyperlink" Target="https://drive.google.com/file/d/1MALRcWZB_yDGF0oDADpg7-XsV7ZLR9lW/view" TargetMode="External" /><Relationship Id="rId64" Type="http://schemas.openxmlformats.org/officeDocument/2006/relationships/hyperlink" Target="https://mdpu.org.ua/wp-content/uploads/2020/11/Kodeks-akadem-dobrochesnosti_2020.pdf" TargetMode="External" /><Relationship Id="rId69" Type="http://schemas.openxmlformats.org/officeDocument/2006/relationships/hyperlink" Target="https://www.youtube.com/watch?v=joAk6MnjAeI&amp;t=1s" TargetMode="External" /><Relationship Id="rId113" Type="http://schemas.openxmlformats.org/officeDocument/2006/relationships/hyperlink" Target="https://drive.google.com/file/d/1V9IA8iTN9goEh9RPs-kZJjQ7MoDi7deE/view" TargetMode="External" /><Relationship Id="rId118" Type="http://schemas.openxmlformats.org/officeDocument/2006/relationships/hyperlink" Target="https://drive.google.com/file/d/0Bw9OYXqr5PIWMTBNS3c4dHM0Y2c/view" TargetMode="External" /><Relationship Id="rId134" Type="http://schemas.openxmlformats.org/officeDocument/2006/relationships/hyperlink" Target="http://dx.doi.org/10.5755/j01.erem.74.2.19940" TargetMode="External" /><Relationship Id="rId139" Type="http://schemas.openxmlformats.org/officeDocument/2006/relationships/hyperlink" Target="https://mdpu.org.ua/new/uk/navchalna-djalnst/nformacja-navchalnogo-vddlu/2450.html" TargetMode="External" /><Relationship Id="rId8" Type="http://schemas.openxmlformats.org/officeDocument/2006/relationships/hyperlink" Target="http://hb.mdpu.org.ua/kafedra-ekologiyi-ta-zoologiyi/dilovodstvo-kafedry/" TargetMode="External" /><Relationship Id="rId51" Type="http://schemas.openxmlformats.org/officeDocument/2006/relationships/hyperlink" Target="https://drive.google.com/file/d/128Z1T5WjkuKbsqCCtN5law8fquwtgQ8s/view" TargetMode="External" /><Relationship Id="rId72" Type="http://schemas.openxmlformats.org/officeDocument/2006/relationships/hyperlink" Target="https://drive.google.com/file/d/1KfDRCxwrduFSXdRad9tnxz3cjMAxvUMH/view" TargetMode="External" /><Relationship Id="rId80" Type="http://schemas.openxmlformats.org/officeDocument/2006/relationships/hyperlink" Target="https://mdpu.org.ua/nauka/naukometrichni-bazi-danih" TargetMode="External" /><Relationship Id="rId85" Type="http://schemas.openxmlformats.org/officeDocument/2006/relationships/hyperlink" Target="https://mdpu.org.ua/antikoruptsijna-diyalnist/" TargetMode="External" /><Relationship Id="rId93" Type="http://schemas.openxmlformats.org/officeDocument/2006/relationships/hyperlink" Target="https://mdpu.org.ua/osvita/anketuvannya/" TargetMode="External" /><Relationship Id="rId98" Type="http://schemas.openxmlformats.org/officeDocument/2006/relationships/hyperlink" Target="https://drive.google.com/open?id=1sZr2itXAbHevqpg_9seKkKzf-BJD1c6p" TargetMode="External" /><Relationship Id="rId121" Type="http://schemas.openxmlformats.org/officeDocument/2006/relationships/hyperlink" Target="https://drive.google.com/file/d/1Wm2ICDRpQcBV_Se3RdnUAxRzn-s-ASHG/view" TargetMode="External" /><Relationship Id="rId142" Type="http://schemas.openxmlformats.org/officeDocument/2006/relationships/fontTable" Target="fontTable.xml" /><Relationship Id="rId3" Type="http://schemas.openxmlformats.org/officeDocument/2006/relationships/styles" Target="styles.xml" /><Relationship Id="rId12" Type="http://schemas.openxmlformats.org/officeDocument/2006/relationships/hyperlink" Target="https://bulletin.miami.edu/graduate-academic-programs/marine-atmospheric-science/marine-biology-ecology/marine-biology-ecology-phd/" TargetMode="External" /><Relationship Id="rId17" Type="http://schemas.openxmlformats.org/officeDocument/2006/relationships/hyperlink" Target="https://zakon.rada.gov.ua/laws/show/261-2016-&#1087;" TargetMode="External" /><Relationship Id="rId25" Type="http://schemas.openxmlformats.org/officeDocument/2006/relationships/hyperlink" Target="https://drive.google.com/file/d/1Hn_clvdLbXvob5nlkt08K1MYu937iM79/view" TargetMode="External" /><Relationship Id="rId33" Type="http://schemas.openxmlformats.org/officeDocument/2006/relationships/hyperlink" Target="http://hb.mdpu.org.ua/kafedra-ekologiyi-ta-zoologiyi/dilovodstvo-kafedry/" TargetMode="External" /><Relationship Id="rId38" Type="http://schemas.openxmlformats.org/officeDocument/2006/relationships/hyperlink" Target="http://hb.mdpu.org.ua/kafedra-orginichnoyi-i-biologichnoyi-himiyi/naukova-robota-kafedry-organichnoyi-i-biologichnoyi-himiyi/" TargetMode="External" /><Relationship Id="rId46" Type="http://schemas.openxmlformats.org/officeDocument/2006/relationships/hyperlink" Target="https://drive.google.com/file/d/128Z1T5WjkuKbsqCCtN5law8fquwtgQ8s/view" TargetMode="External" /><Relationship Id="rId59" Type="http://schemas.openxmlformats.org/officeDocument/2006/relationships/hyperlink" Target="http://www.dfn.mdpu.org.ua/" TargetMode="External" /><Relationship Id="rId67" Type="http://schemas.openxmlformats.org/officeDocument/2006/relationships/hyperlink" Target="https://drive.google.com/file/d/1PiFf7Ra_ITiGWmRGEfBLylmogUn47DXf/view" TargetMode="External" /><Relationship Id="rId103" Type="http://schemas.openxmlformats.org/officeDocument/2006/relationships/hyperlink" Target="https://mdpu.org.ua/universitet/struktura-universitetu/tsentr-neperervnogo-profesijnogo-roz/" TargetMode="External" /><Relationship Id="rId108" Type="http://schemas.openxmlformats.org/officeDocument/2006/relationships/hyperlink" Target="https://drive.google.com/file/d/1V9IA8iTN9goEh9RPs-kZJjQ7MoDi7deE/view" TargetMode="External" /><Relationship Id="rId116" Type="http://schemas.openxmlformats.org/officeDocument/2006/relationships/hyperlink" Target="https://zakon.rada.gov.ua/laws/show/2145-19" TargetMode="External" /><Relationship Id="rId124" Type="http://schemas.openxmlformats.org/officeDocument/2006/relationships/hyperlink" Target="https://ecology.dp.ua/index.php/ECO/article/view/974" TargetMode="External" /><Relationship Id="rId129" Type="http://schemas.openxmlformats.org/officeDocument/2006/relationships/hyperlink" Target="https://link.springer.com/article/10.1007/s13762-020-02865-z" TargetMode="External" /><Relationship Id="rId137" Type="http://schemas.openxmlformats.org/officeDocument/2006/relationships/hyperlink" Target="https://mdpu.org.ua/new/uk/navchalna-djalnst/nformacja-navchalnogo-vddlu/2450.html" TargetMode="External" /><Relationship Id="rId20" Type="http://schemas.openxmlformats.org/officeDocument/2006/relationships/hyperlink" Target="https://drive.google.com/file/d/1hv5NBDrmjjQwI-wADYtdlwmkIDTfP3b2/view?usp=sharing" TargetMode="External" /><Relationship Id="rId41" Type="http://schemas.openxmlformats.org/officeDocument/2006/relationships/hyperlink" Target="http://hb.mdpu.org.ua/kafedra-orginichnoyi-i-biologichnoyi-himiyi/dilovodstvo-kafedry/" TargetMode="External" /><Relationship Id="rId54" Type="http://schemas.openxmlformats.org/officeDocument/2006/relationships/hyperlink" Target="https://drive.google.com/file/d/1Wm2ICDRpQcBV_Se3RdnUAxRzn-s-ASHG/view" TargetMode="External" /><Relationship Id="rId62" Type="http://schemas.openxmlformats.org/officeDocument/2006/relationships/hyperlink" Target="https://drive.google.com/file/d/1Wm2ICDRpQcBV_Se3RdnUAxRzn-s-ASHG/view" TargetMode="External" /><Relationship Id="rId70" Type="http://schemas.openxmlformats.org/officeDocument/2006/relationships/hyperlink" Target="https://www.youtube.com/watch?v=la2CmcVZbcI" TargetMode="External" /><Relationship Id="rId75" Type="http://schemas.openxmlformats.org/officeDocument/2006/relationships/hyperlink" Target="Https://mdpu.org.ua/universitet/informatsiya-shho-pidlyagayeoprilyudnennyu/polozhennya-pro-strukturni-pidrozdili/" TargetMode="External" /><Relationship Id="rId83" Type="http://schemas.openxmlformats.org/officeDocument/2006/relationships/hyperlink" Target="https://drive.google.com/file/d/1JMUbeBHXSvXx6rj5HlGqmgkhYGJN2K4F/view" TargetMode="External" /><Relationship Id="rId88" Type="http://schemas.openxmlformats.org/officeDocument/2006/relationships/hyperlink" Target="https://drive.google.com/file/d/1qBxcanbqkEtnyfcOMce4QzpoauJWU3wx/view" TargetMode="External" /><Relationship Id="rId91" Type="http://schemas.openxmlformats.org/officeDocument/2006/relationships/hyperlink" Target="https://hb.mdpu.org.ua/osvitno-naukova-programa-2/" TargetMode="External" /><Relationship Id="rId96" Type="http://schemas.openxmlformats.org/officeDocument/2006/relationships/hyperlink" Target="https://mdpu.org.ua/universitet/struktura-universitetu/asotsiatsiya-vipusknikiv-mdpu-im-b-hmelnitsokgo/" TargetMode="External" /><Relationship Id="rId111" Type="http://schemas.openxmlformats.org/officeDocument/2006/relationships/hyperlink" Target="http://mdpu.org.ua/wp-content/uploads/2021/02/Polozhennya-pro-sistemu-vnutrishnogo-zabezpechennya-yakosti-vishhoyi-osviti-v-Melitopolskomu-derzhavnomu-pedagogichnomu-universiteti-imeni-Bogdana-Hmelnitskogo.pdf" TargetMode="External" /><Relationship Id="rId132" Type="http://schemas.openxmlformats.org/officeDocument/2006/relationships/hyperlink" Target="https://mdpu.org.ua/postijna-komisiya-z-pitan-naukovoyi-etiki-ta-zapobigannya-plagiatu/normativna-baza-zabezpechennya-yakosti-vishhoyi-osviti/" TargetMode="External" /><Relationship Id="rId140" Type="http://schemas.openxmlformats.org/officeDocument/2006/relationships/hyperlink" Target="https://mdpu.org.ua/new/uk/navchalna-djalnst/nformacja-navchalnogo-vddlu/2450.html" TargetMode="External" /><Relationship Id="rId1" Type="http://schemas.openxmlformats.org/officeDocument/2006/relationships/customXml" Target="../customXml/item1.xml" /><Relationship Id="rId6" Type="http://schemas.openxmlformats.org/officeDocument/2006/relationships/hyperlink" Target="https://mdpu.org.ua/wp-content/uploads/2021/02/Polozhennya-pro-garantiv-osvitnih-program-u-Melitopolskomu-derzhavnomu-pedagogichnomu-universiteti-imeni-Bogdana-Hmelnitskogo.pdf" TargetMode="External" /><Relationship Id="rId15" Type="http://schemas.openxmlformats.org/officeDocument/2006/relationships/hyperlink" Target="https://drive.google.com/file/d/1zq1qZrJt3ASI5F1shNUIG9SobN6jwbtV/view" TargetMode="External" /><Relationship Id="rId23" Type="http://schemas.openxmlformats.org/officeDocument/2006/relationships/hyperlink" Target="https://drive.google.com/file/d/1Wm2ICDRpQcBV_Se3RdnUAxRzn-s-ASHG/view" TargetMode="External" /><Relationship Id="rId28" Type="http://schemas.openxmlformats.org/officeDocument/2006/relationships/hyperlink" Target="https://drive.google.com/file/d/14KeC_yldBuss-N0Q60DqWdwy9We1_uV4/view" TargetMode="External" /><Relationship Id="rId36" Type="http://schemas.openxmlformats.org/officeDocument/2006/relationships/hyperlink" Target="http://hb.mdpu.org.ua/kafedra-ekologiyi-ta-zoologiyi/naukova-diyalnist/" TargetMode="External" /><Relationship Id="rId49" Type="http://schemas.openxmlformats.org/officeDocument/2006/relationships/hyperlink" Target="https://drive.google.com/file/d/1ohf_jPn3S3ZlNHndhatja8Ouc-gCs61F/view" TargetMode="External" /><Relationship Id="rId57" Type="http://schemas.openxmlformats.org/officeDocument/2006/relationships/hyperlink" Target="https://drive.google.com/file/d/1m3izwdrlRrzUJc88_n9bfr97fjhPbbod/view" TargetMode="External" /><Relationship Id="rId106" Type="http://schemas.openxmlformats.org/officeDocument/2006/relationships/hyperlink" Target="https://drive.google.com/file/d/16fP7k0tm694tYSfQpaGIuLXKN1hVCXIh/view" TargetMode="External" /><Relationship Id="rId114" Type="http://schemas.openxmlformats.org/officeDocument/2006/relationships/hyperlink" Target="https://drive.google.com/file/d/19kAQJACZ-1R7eHxGSw28NqVMzA16Edvq/view" TargetMode="External" /><Relationship Id="rId119" Type="http://schemas.openxmlformats.org/officeDocument/2006/relationships/hyperlink" Target="https://mdpu.org.ua/wp-content/uploads/2021/07/KOL._DOGOVOR.pdf" TargetMode="External" /><Relationship Id="rId127" Type="http://schemas.openxmlformats.org/officeDocument/2006/relationships/hyperlink" Target="https://drive.google.com/file/d/1z81UZNIB-hbv7NjPJYnwk65Lz_TJT8MB/view" TargetMode="External" /><Relationship Id="rId10" Type="http://schemas.openxmlformats.org/officeDocument/2006/relationships/hyperlink" Target="http://tnpu.edu.ua/about/public_inform/akredytatsiia%20ta%20litsenzuvannia/osvitni_prohramy/PhD/091_Biology_2020.pdf" TargetMode="External" /><Relationship Id="rId31" Type="http://schemas.openxmlformats.org/officeDocument/2006/relationships/hyperlink" Target="http://hb.mdpu.org.ua/kafedra-ekologiyi-ta-zoologiyi/dilovodstvo-kafedry/" TargetMode="External" /><Relationship Id="rId44" Type="http://schemas.openxmlformats.org/officeDocument/2006/relationships/hyperlink" Target="http://mv.mdpu.org.ua/viddil-mizhnarodnyh-zv-yazkiv/pro-viddil/" TargetMode="External" /><Relationship Id="rId52" Type="http://schemas.openxmlformats.org/officeDocument/2006/relationships/hyperlink" Target="https://drive.google.com/file/d/1Wm2ICDRpQcBV_Se3RdnUAxRzn-s-ASHG/view" TargetMode="External" /><Relationship Id="rId60" Type="http://schemas.openxmlformats.org/officeDocument/2006/relationships/hyperlink" Target="https://drive.google.com/file/d/1Wm2ICDRpQcBV_Se3RdnUAxRzn-s-ASHG/view" TargetMode="External" /><Relationship Id="rId65" Type="http://schemas.openxmlformats.org/officeDocument/2006/relationships/hyperlink" Target="http://eprints.mdpu.org.ua/view/divisions/Kaf=5Fpsihol/" TargetMode="External" /><Relationship Id="rId73" Type="http://schemas.openxmlformats.org/officeDocument/2006/relationships/hyperlink" Target="https://mdpu.org.ua/nauka/pidvishhennya-kvalifikatsiyi-npp/" TargetMode="External" /><Relationship Id="rId78" Type="http://schemas.openxmlformats.org/officeDocument/2006/relationships/hyperlink" Target="https://mdpu.org.ua/universitet/struktura-universitetu/navchalno-polove-viddilennya-romashk/" TargetMode="External" /><Relationship Id="rId81" Type="http://schemas.openxmlformats.org/officeDocument/2006/relationships/hyperlink" Target="https://drive.google.com/file/d/0Bw9OYXqr5PIWNmdtRFVqck1vRGs/view" TargetMode="External" /><Relationship Id="rId86" Type="http://schemas.openxmlformats.org/officeDocument/2006/relationships/hyperlink" Target="https://mdpu.org.ua/wp-content/uploads/2021/06/Antikoruptsijna-programa.pdf" TargetMode="External" /><Relationship Id="rId94" Type="http://schemas.openxmlformats.org/officeDocument/2006/relationships/hyperlink" Target="https://mdpu.org.ua/wp-content/uploads/2021/02/Naukove-tovaristvo-molodih-vchenih.pdf" TargetMode="External" /><Relationship Id="rId99" Type="http://schemas.openxmlformats.org/officeDocument/2006/relationships/hyperlink" Target="https://mdpu.org.ua/onlajn-reyestratsiya-vipusknikiv-universitetu/" TargetMode="External" /><Relationship Id="rId101" Type="http://schemas.openxmlformats.org/officeDocument/2006/relationships/hyperlink" Target="https://drive.google.com/file/d/0Bw9OYXqr5PIWdVJMS2hLMDdNWGM/view" TargetMode="External" /><Relationship Id="rId122" Type="http://schemas.openxmlformats.org/officeDocument/2006/relationships/hyperlink" Target="https://mdpu.org.ua/universitet/informatsiya-shho-pidlyagaye-oprilyudnennyu/" TargetMode="External" /><Relationship Id="rId130" Type="http://schemas.openxmlformats.org/officeDocument/2006/relationships/hyperlink" Target="https://www.mdpi.com/2073-4395/10/11/1727" TargetMode="External" /><Relationship Id="rId135" Type="http://schemas.openxmlformats.org/officeDocument/2006/relationships/hyperlink" Target="https://mdpu.org.ua/new/uk/navchalna-djalnst/nformacja-navchalnogo-vddlu/2450.html" TargetMode="External" /><Relationship Id="rId143"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yperlink" Target="http://asp.univ.kiev.ua/doc/ONP_PHD/091.pdf" TargetMode="External" /><Relationship Id="rId13" Type="http://schemas.openxmlformats.org/officeDocument/2006/relationships/hyperlink" Target="http://ims.metu.edu.tr/graduate-programs" TargetMode="External" /><Relationship Id="rId18" Type="http://schemas.openxmlformats.org/officeDocument/2006/relationships/hyperlink" Target="https://zakon.rada.gov.ua/laws/show/1187-2015-&#1087;" TargetMode="External" /><Relationship Id="rId39" Type="http://schemas.openxmlformats.org/officeDocument/2006/relationships/hyperlink" Target="http://hb.mdpu.org.ua/kafedra-ekologiyi-ta-zoologiyi/dilovodstvo-kafedry/" TargetMode="External" /><Relationship Id="rId109" Type="http://schemas.openxmlformats.org/officeDocument/2006/relationships/hyperlink" Target="https://mdpu.org.ua/universitet/vchena-rada/diyalnist-vchenoyi-radi/komisiyi-vchenoyi-radi/komisiya-iz-zabezpechennya-yakosti-osvit/" TargetMode="External" /><Relationship Id="rId34" Type="http://schemas.openxmlformats.org/officeDocument/2006/relationships/hyperlink" Target="https://drive.google.com/file/d/1Wm2ICDRpQcBV_Se3RdnUAxRzn-s-ASHG/view" TargetMode="External" /><Relationship Id="rId50" Type="http://schemas.openxmlformats.org/officeDocument/2006/relationships/hyperlink" Target="http://mv.mdpu.org.ua/viddil-mizhnarodnyh-zv-yazkiv/mizhnarodni-partnery/" TargetMode="External" /><Relationship Id="rId55" Type="http://schemas.openxmlformats.org/officeDocument/2006/relationships/hyperlink" Target="https://drive.google.com/open?id=1BDRNtAJupqmHkldtICJTkvL-LNTIjWRX" TargetMode="External" /><Relationship Id="rId76" Type="http://schemas.openxmlformats.org/officeDocument/2006/relationships/hyperlink" Target="https://mdpu.org.ua/universitet/struktura-universitetu/nnts-bioriznomanittya/" TargetMode="External" /><Relationship Id="rId97" Type="http://schemas.openxmlformats.org/officeDocument/2006/relationships/hyperlink" Target="https://drive.google.com/open?id=13Mo4JXjthhsIVi86JKfOAlRC2c9Eub-g" TargetMode="External" /><Relationship Id="rId104" Type="http://schemas.openxmlformats.org/officeDocument/2006/relationships/hyperlink" Target="https://zakon.rada.gov.ua/laws/show/1341-2011-%D0%BF/paran12" TargetMode="External" /><Relationship Id="rId120" Type="http://schemas.openxmlformats.org/officeDocument/2006/relationships/hyperlink" Target="https://mdpu.org.ua/wp-content/uploads/2021/03/Pravila-vnutrishnogo-trudovogo-rozporyadku_23.12.2019_ostatochnij.pdf" TargetMode="External" /><Relationship Id="rId125" Type="http://schemas.openxmlformats.org/officeDocument/2006/relationships/hyperlink" Target="https://mdpu.org.ua/nauka/rada-molodih-vchenih/konferentsiya-suchasna-nauka-tendentsiyi-ta-perspektivi/" TargetMode="External" /><Relationship Id="rId141" Type="http://schemas.openxmlformats.org/officeDocument/2006/relationships/hyperlink" Target="https://mdpu.org.ua/new/uk/navchalna-djalnst/nformacja-navchalnogo-vddlu/2450.html" TargetMode="External" /><Relationship Id="rId7" Type="http://schemas.openxmlformats.org/officeDocument/2006/relationships/hyperlink" Target="https://drive.google.com/file/d/0B1CUVMTjz__UbGhyVno2Z0dFMEk/view" TargetMode="External" /><Relationship Id="rId71" Type="http://schemas.openxmlformats.org/officeDocument/2006/relationships/hyperlink" Target="https://youtu.be/NLdeOU3h2Cg" TargetMode="External" /><Relationship Id="rId92" Type="http://schemas.openxmlformats.org/officeDocument/2006/relationships/hyperlink" Target="https://mdpu.org.ua/wp-content/uploads/2021/07/RISHENNYA-_rozsilka.pdf" TargetMode="External" /><Relationship Id="rId2" Type="http://schemas.openxmlformats.org/officeDocument/2006/relationships/numbering" Target="numbering.xml" /><Relationship Id="rId29" Type="http://schemas.openxmlformats.org/officeDocument/2006/relationships/hyperlink" Target="https://drive.google.com/file/d/1Wm2ICDRpQcBV_Se3RdnUAxRzn-s-ASHG/view" TargetMode="External" /><Relationship Id="rId24" Type="http://schemas.openxmlformats.org/officeDocument/2006/relationships/hyperlink" Target="https://drive.google.com/file/d/1evp2PeqJTVk7lZSIWT9TgeGfyOU7hwSQ/view" TargetMode="External" /><Relationship Id="rId40" Type="http://schemas.openxmlformats.org/officeDocument/2006/relationships/hyperlink" Target="http://hb.mdpu.org.ua/kafedra-botaniky-i-sadovo-parkovogo-gospodarstva/dilovodstvo-kafedry/" TargetMode="External" /><Relationship Id="rId45" Type="http://schemas.openxmlformats.org/officeDocument/2006/relationships/hyperlink" Target="https://drive.google.com/file/d/1CTXBlILOPs8QpmVSmiWfSeAEjrJCc474/view" TargetMode="External" /><Relationship Id="rId66" Type="http://schemas.openxmlformats.org/officeDocument/2006/relationships/hyperlink" Target="https://mdpu.org.ua/nauka/na-dopomogu-naukovtsyam/vimogi-do-oformlennya-naukovih-statej/" TargetMode="External" /><Relationship Id="rId87" Type="http://schemas.openxmlformats.org/officeDocument/2006/relationships/hyperlink" Target="https://drive.google.com/file/d/1LEozNGmpKtTBDDk20BISycxJnsrmt8u6/view" TargetMode="External" /><Relationship Id="rId110" Type="http://schemas.openxmlformats.org/officeDocument/2006/relationships/hyperlink" Target="https://mdpu.org.ua/universitet/struktura-universitetu/tsentr-neperervnogo-profesijnogo-roz/" TargetMode="External" /><Relationship Id="rId115" Type="http://schemas.openxmlformats.org/officeDocument/2006/relationships/hyperlink" Target="https://drive.google.com/file/d/1a1Sj88w5kOZyRBTpFIJ-finsbCT2ffgx/view" TargetMode="External" /><Relationship Id="rId131" Type="http://schemas.openxmlformats.org/officeDocument/2006/relationships/hyperlink" Target="https://mdpu.org.ua/postijna-komisiya-z-pitan-naukovoyi-etiki-ta-zapobigannya-plagiatu/normativna-baza-zabezpechennya-yakosti-vishhoyi-osviti/" TargetMode="External" /><Relationship Id="rId136" Type="http://schemas.openxmlformats.org/officeDocument/2006/relationships/hyperlink" Target="https://mdpu.org.ua/new/uk/navchalna-djalnst/nformacja-navchalnogo-vddlu/2450.html" TargetMode="External" /><Relationship Id="rId61" Type="http://schemas.openxmlformats.org/officeDocument/2006/relationships/hyperlink" Target="https://drive.google.com/file/d/1Wm2ICDRpQcBV_Se3RdnUAxRzn-s-ASHG/view" TargetMode="External" /><Relationship Id="rId82" Type="http://schemas.openxmlformats.org/officeDocument/2006/relationships/hyperlink" Target="https://drive.google.com/file/d/0B1CUVMTjz__UbGhyVno2Z0dFMEk/view" TargetMode="External" /><Relationship Id="rId19" Type="http://schemas.openxmlformats.org/officeDocument/2006/relationships/hyperlink" Target="https://drive.google.com/file/d/1cWAjHeKVBKbJ8h8kwCg1mmGkVylgJwC-/view" TargetMode="External" /><Relationship Id="rId14" Type="http://schemas.openxmlformats.org/officeDocument/2006/relationships/hyperlink" Target="https://drive.google.com/file/d/1Wm2ICDRpQcBV_Se3RdnUAxRzn-s-ASHG/view" TargetMode="External" /><Relationship Id="rId30" Type="http://schemas.openxmlformats.org/officeDocument/2006/relationships/hyperlink" Target="http://www.dfn.mdpu.org.ua/" TargetMode="External" /><Relationship Id="rId35" Type="http://schemas.openxmlformats.org/officeDocument/2006/relationships/hyperlink" Target="https://drive.google.com/file/d/1GvzIDZ0Qxp6lvrz3KpkZA43DfRbmtu51/view" TargetMode="External" /><Relationship Id="rId56" Type="http://schemas.openxmlformats.org/officeDocument/2006/relationships/hyperlink" Target="https://drive.google.com/file/d/1OMtCdZsTSSudgxmqMu206ffea4Kjx3_Q/view" TargetMode="External" /><Relationship Id="rId77" Type="http://schemas.openxmlformats.org/officeDocument/2006/relationships/hyperlink" Target="https://mdpu.org.ua/nauka/naukometrichni-bazi-danih/" TargetMode="External" /><Relationship Id="rId100" Type="http://schemas.openxmlformats.org/officeDocument/2006/relationships/hyperlink" Target="https://mdpu.org.ua/vipuskniki-mdpu-mdpi/" TargetMode="External" /><Relationship Id="rId105" Type="http://schemas.openxmlformats.org/officeDocument/2006/relationships/hyperlink" Target="https://drive.google.com/file/d/1m3izwdrlRrzUJc88_n9bfr97fjhPbbod/view" TargetMode="External" /><Relationship Id="rId126" Type="http://schemas.openxmlformats.org/officeDocument/2006/relationships/hyperlink" Target="https://doi.org/10.1007/s11157-021-09571-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A4541D-B540-4A23-A823-AC3644CEC8D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30765</Words>
  <Characters>175364</Characters>
  <Application>Microsoft Office Word</Application>
  <DocSecurity>0</DocSecurity>
  <Lines>1461</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Nadiya Dorosh</cp:lastModifiedBy>
  <cp:revision>2</cp:revision>
  <dcterms:created xsi:type="dcterms:W3CDTF">2021-12-14T12:47:00Z</dcterms:created>
  <dcterms:modified xsi:type="dcterms:W3CDTF">2021-12-14T12:47:00Z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2020-01-13T00:00:00Z</vt:filetime>
  </property>
  <property fmtid="{D5CDD505-2E9C-101B-9397-08002B2CF9AE}" pid="3" name="Creator">
    <vt:lpwstr>Microsoft® Word 2010</vt:lpwstr>
  </property>
  <property fmtid="{D5CDD505-2E9C-101B-9397-08002B2CF9AE}" pid="4" name="LastSaved">
    <vt:filetime>2020-06-03T00:00:00Z</vt:filetime>
  </property>
</Properties>
</file>