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firstRow="1" w:lastRow="0" w:firstColumn="1" w:lastColumn="0" w:noHBand="0" w:noVBand="1"/>
      </w:tblPr>
      <w:tblGrid>
        <w:gridCol w:w="3360"/>
        <w:gridCol w:w="11160"/>
      </w:tblGrid>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Pr="00C121B8" w:rsidRDefault="00C121B8" w:rsidP="00F52DB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Обов’язковий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BA0DB5" w:rsidP="00A33E93">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rPr>
              <w:t>Концепції системної</w:t>
            </w:r>
            <w:r w:rsidR="00C121B8">
              <w:rPr>
                <w:rFonts w:ascii="Times New Roman" w:eastAsia="Times New Roman" w:hAnsi="Times New Roman" w:cs="Times New Roman"/>
                <w:color w:val="000000"/>
                <w:sz w:val="24"/>
                <w:szCs w:val="24"/>
              </w:rPr>
              <w:t xml:space="preserve"> </w:t>
            </w:r>
            <w:proofErr w:type="spellStart"/>
            <w:r w:rsidR="00C121B8">
              <w:rPr>
                <w:rFonts w:ascii="Times New Roman" w:eastAsia="Times New Roman" w:hAnsi="Times New Roman" w:cs="Times New Roman"/>
                <w:color w:val="000000"/>
                <w:sz w:val="24"/>
                <w:szCs w:val="24"/>
              </w:rPr>
              <w:t>біології</w:t>
            </w:r>
            <w:proofErr w:type="spellEnd"/>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магістр</w:t>
            </w:r>
            <w:proofErr w:type="spellEnd"/>
            <w:r>
              <w:rPr>
                <w:rFonts w:ascii="Times New Roman" w:hAnsi="Times New Roman" w:cs="Times New Roman"/>
                <w:b/>
                <w:color w:val="000000"/>
                <w:sz w:val="24"/>
                <w:szCs w:val="24"/>
              </w:rPr>
              <w:t xml:space="preserve">/доктор ф </w:t>
            </w:r>
          </w:p>
          <w:p w:rsidR="00886341" w:rsidRDefault="00A14E04" w:rsidP="00F52DB3">
            <w:pPr>
              <w:spacing w:after="0" w:line="240" w:lineRule="auto"/>
              <w:rPr>
                <w:rFonts w:ascii="Times New Roman" w:hAnsi="Times New Roman" w:cs="Times New Roman"/>
                <w:b/>
                <w:color w:val="000000"/>
                <w:sz w:val="24"/>
                <w:szCs w:val="24"/>
                <w:lang w:val="uk-UA" w:eastAsia="en-US"/>
              </w:rPr>
            </w:pPr>
            <w:proofErr w:type="spellStart"/>
            <w:r w:rsidRPr="00553D4B">
              <w:rPr>
                <w:rFonts w:ascii="Times New Roman" w:hAnsi="Times New Roman" w:cs="Times New Roman"/>
                <w:b/>
                <w:color w:val="000000" w:themeColor="text1"/>
                <w:sz w:val="24"/>
                <w:szCs w:val="24"/>
              </w:rPr>
              <w:t>Освітн</w:t>
            </w:r>
            <w:r w:rsidRPr="00553D4B">
              <w:rPr>
                <w:rFonts w:ascii="Times New Roman" w:hAnsi="Times New Roman" w:cs="Times New Roman"/>
                <w:b/>
                <w:color w:val="000000" w:themeColor="text1"/>
                <w:sz w:val="24"/>
                <w:szCs w:val="24"/>
                <w:lang w:val="uk-UA"/>
              </w:rPr>
              <w:t>ьо</w:t>
            </w:r>
            <w:proofErr w:type="spellEnd"/>
            <w:r w:rsidRPr="00553D4B">
              <w:rPr>
                <w:rFonts w:ascii="Times New Roman" w:hAnsi="Times New Roman" w:cs="Times New Roman"/>
                <w:b/>
                <w:color w:val="000000" w:themeColor="text1"/>
                <w:sz w:val="24"/>
                <w:szCs w:val="24"/>
                <w:lang w:val="uk-UA"/>
              </w:rPr>
              <w:t>-наукова</w:t>
            </w:r>
            <w:r w:rsidR="00886341">
              <w:rPr>
                <w:rFonts w:ascii="Times New Roman" w:hAnsi="Times New Roman" w:cs="Times New Roman"/>
                <w:b/>
                <w:color w:val="000000"/>
                <w:sz w:val="24"/>
                <w:szCs w:val="24"/>
              </w:rPr>
              <w:t xml:space="preserve"> </w:t>
            </w:r>
            <w:proofErr w:type="spellStart"/>
            <w:r w:rsidR="00886341">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F52DB3">
            <w:pPr>
              <w:tabs>
                <w:tab w:val="left" w:pos="9623"/>
              </w:tabs>
              <w:spacing w:after="0" w:line="240" w:lineRule="auto"/>
              <w:ind w:left="289"/>
              <w:jc w:val="both"/>
              <w:rPr>
                <w:rFonts w:ascii="Times New Roman" w:hAnsi="Times New Roman" w:cs="Times New Roman"/>
                <w:sz w:val="24"/>
                <w:szCs w:val="24"/>
              </w:rPr>
            </w:pPr>
          </w:p>
          <w:p w:rsidR="00886341" w:rsidRDefault="002129E7"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091 </w:t>
            </w:r>
            <w:proofErr w:type="spellStart"/>
            <w:r>
              <w:rPr>
                <w:rFonts w:ascii="Times New Roman" w:hAnsi="Times New Roman" w:cs="Times New Roman"/>
                <w:sz w:val="24"/>
                <w:szCs w:val="24"/>
              </w:rPr>
              <w:t>Бі</w:t>
            </w:r>
            <w:r w:rsidR="00886341">
              <w:rPr>
                <w:rFonts w:ascii="Times New Roman" w:hAnsi="Times New Roman" w:cs="Times New Roman"/>
                <w:sz w:val="24"/>
                <w:szCs w:val="24"/>
              </w:rPr>
              <w:t>ологія</w:t>
            </w:r>
            <w:proofErr w:type="spellEnd"/>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sidR="00BA0DB5">
              <w:rPr>
                <w:rFonts w:ascii="Times New Roman" w:hAnsi="Times New Roman" w:cs="Times New Roman"/>
                <w:sz w:val="24"/>
                <w:szCs w:val="24"/>
                <w:lang w:val="en-US"/>
              </w:rPr>
              <w:t>1</w:t>
            </w:r>
            <w:r w:rsidR="00BA0DB5">
              <w:rPr>
                <w:rFonts w:ascii="Times New Roman" w:hAnsi="Times New Roman" w:cs="Times New Roman"/>
                <w:sz w:val="24"/>
                <w:szCs w:val="24"/>
                <w:lang w:val="uk-UA"/>
              </w:rPr>
              <w:t>, 2</w:t>
            </w:r>
            <w:r>
              <w:rPr>
                <w:rFonts w:ascii="Times New Roman" w:hAnsi="Times New Roman" w:cs="Times New Roman"/>
                <w:sz w:val="24"/>
                <w:szCs w:val="24"/>
              </w:rPr>
              <w:t xml:space="preserve"> семестр </w:t>
            </w:r>
          </w:p>
          <w:p w:rsidR="00886341" w:rsidRDefault="00886341" w:rsidP="00A33E9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BA0DB5">
              <w:rPr>
                <w:rFonts w:ascii="Times New Roman" w:hAnsi="Times New Roman" w:cs="Times New Roman"/>
                <w:sz w:val="24"/>
                <w:szCs w:val="24"/>
                <w:lang w:val="uk-UA"/>
              </w:rPr>
              <w:t>1</w:t>
            </w:r>
            <w:r>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BA0DB5" w:rsidP="00BA0DB5">
            <w:pPr>
              <w:spacing w:after="0" w:line="240" w:lineRule="auto"/>
              <w:jc w:val="both"/>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lang w:val="uk-UA"/>
              </w:rPr>
              <w:t>Кошелєв</w:t>
            </w:r>
            <w:proofErr w:type="spellEnd"/>
            <w:r>
              <w:rPr>
                <w:rFonts w:ascii="Times New Roman" w:hAnsi="Times New Roman" w:cs="Times New Roman"/>
                <w:color w:val="000000"/>
                <w:sz w:val="24"/>
                <w:szCs w:val="24"/>
                <w:lang w:val="uk-UA"/>
              </w:rPr>
              <w:t xml:space="preserve"> </w:t>
            </w:r>
            <w:proofErr w:type="spellStart"/>
            <w:r w:rsidR="00886341">
              <w:rPr>
                <w:rFonts w:ascii="Times New Roman" w:hAnsi="Times New Roman" w:cs="Times New Roman"/>
                <w:color w:val="000000"/>
                <w:sz w:val="24"/>
                <w:szCs w:val="24"/>
              </w:rPr>
              <w:t>Олександр</w:t>
            </w:r>
            <w:proofErr w:type="spellEnd"/>
            <w:r w:rsidR="00107CD6">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Іван</w:t>
            </w:r>
            <w:r w:rsidR="00107CD6">
              <w:rPr>
                <w:rFonts w:ascii="Times New Roman" w:hAnsi="Times New Roman" w:cs="Times New Roman"/>
                <w:color w:val="000000"/>
                <w:sz w:val="24"/>
                <w:szCs w:val="24"/>
                <w:lang w:val="uk-UA"/>
              </w:rPr>
              <w:t>ович</w:t>
            </w:r>
          </w:p>
        </w:tc>
      </w:tr>
      <w:tr w:rsidR="00886341" w:rsidRPr="004D62CE"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0479BA" w:rsidP="00BA0DB5">
            <w:pPr>
              <w:spacing w:after="0" w:line="240" w:lineRule="auto"/>
              <w:ind w:left="290"/>
              <w:jc w:val="both"/>
              <w:rPr>
                <w:rFonts w:ascii="Times New Roman" w:hAnsi="Times New Roman" w:cs="Times New Roman"/>
                <w:sz w:val="24"/>
                <w:szCs w:val="24"/>
                <w:lang w:val="uk-UA" w:eastAsia="en-US"/>
              </w:rPr>
            </w:pPr>
            <w:hyperlink r:id="rId6" w:history="1">
              <w:r w:rsidR="00BA0DB5" w:rsidRPr="00C10A77">
                <w:rPr>
                  <w:rStyle w:val="a6"/>
                  <w:rFonts w:ascii="Times New Roman" w:hAnsi="Times New Roman" w:cs="Times New Roman"/>
                  <w:sz w:val="24"/>
                  <w:szCs w:val="24"/>
                </w:rPr>
                <w:t>http</w:t>
              </w:r>
              <w:r w:rsidR="00BA0DB5" w:rsidRPr="00C10A77">
                <w:rPr>
                  <w:rStyle w:val="a6"/>
                  <w:rFonts w:ascii="Times New Roman" w:hAnsi="Times New Roman" w:cs="Times New Roman"/>
                  <w:sz w:val="24"/>
                  <w:szCs w:val="24"/>
                  <w:lang w:val="uk-UA"/>
                </w:rPr>
                <w:t>://</w:t>
              </w:r>
              <w:r w:rsidR="00BA0DB5" w:rsidRPr="00C10A77">
                <w:rPr>
                  <w:rStyle w:val="a6"/>
                  <w:rFonts w:ascii="Times New Roman" w:hAnsi="Times New Roman" w:cs="Times New Roman"/>
                  <w:sz w:val="24"/>
                  <w:szCs w:val="24"/>
                </w:rPr>
                <w:t>hb</w:t>
              </w:r>
              <w:r w:rsidR="00BA0DB5" w:rsidRPr="00C10A77">
                <w:rPr>
                  <w:rStyle w:val="a6"/>
                  <w:rFonts w:ascii="Times New Roman" w:hAnsi="Times New Roman" w:cs="Times New Roman"/>
                  <w:sz w:val="24"/>
                  <w:szCs w:val="24"/>
                  <w:lang w:val="uk-UA"/>
                </w:rPr>
                <w:t>.</w:t>
              </w:r>
              <w:r w:rsidR="00BA0DB5" w:rsidRPr="00C10A77">
                <w:rPr>
                  <w:rStyle w:val="a6"/>
                  <w:rFonts w:ascii="Times New Roman" w:hAnsi="Times New Roman" w:cs="Times New Roman"/>
                  <w:sz w:val="24"/>
                  <w:szCs w:val="24"/>
                </w:rPr>
                <w:t>mdpu</w:t>
              </w:r>
              <w:r w:rsidR="00BA0DB5" w:rsidRPr="00C10A77">
                <w:rPr>
                  <w:rStyle w:val="a6"/>
                  <w:rFonts w:ascii="Times New Roman" w:hAnsi="Times New Roman" w:cs="Times New Roman"/>
                  <w:sz w:val="24"/>
                  <w:szCs w:val="24"/>
                  <w:lang w:val="uk-UA"/>
                </w:rPr>
                <w:t>.</w:t>
              </w:r>
              <w:r w:rsidR="00BA0DB5" w:rsidRPr="00C10A77">
                <w:rPr>
                  <w:rStyle w:val="a6"/>
                  <w:rFonts w:ascii="Times New Roman" w:hAnsi="Times New Roman" w:cs="Times New Roman"/>
                  <w:sz w:val="24"/>
                  <w:szCs w:val="24"/>
                </w:rPr>
                <w:t>org</w:t>
              </w:r>
              <w:r w:rsidR="00BA0DB5" w:rsidRPr="00C10A77">
                <w:rPr>
                  <w:rStyle w:val="a6"/>
                  <w:rFonts w:ascii="Times New Roman" w:hAnsi="Times New Roman" w:cs="Times New Roman"/>
                  <w:sz w:val="24"/>
                  <w:szCs w:val="24"/>
                  <w:lang w:val="uk-UA"/>
                </w:rPr>
                <w:t>.</w:t>
              </w:r>
              <w:r w:rsidR="00BA0DB5" w:rsidRPr="00C10A77">
                <w:rPr>
                  <w:rStyle w:val="a6"/>
                  <w:rFonts w:ascii="Times New Roman" w:hAnsi="Times New Roman" w:cs="Times New Roman"/>
                  <w:sz w:val="24"/>
                  <w:szCs w:val="24"/>
                </w:rPr>
                <w:t>ua</w:t>
              </w:r>
              <w:r w:rsidR="00BA0DB5" w:rsidRPr="00C10A77">
                <w:rPr>
                  <w:rStyle w:val="a6"/>
                  <w:rFonts w:ascii="Times New Roman" w:hAnsi="Times New Roman" w:cs="Times New Roman"/>
                  <w:sz w:val="24"/>
                  <w:szCs w:val="24"/>
                  <w:lang w:val="uk-UA"/>
                </w:rPr>
                <w:t>/</w:t>
              </w:r>
              <w:r w:rsidR="00BA0DB5" w:rsidRPr="00C10A77">
                <w:rPr>
                  <w:rStyle w:val="a6"/>
                  <w:rFonts w:ascii="Times New Roman" w:hAnsi="Times New Roman" w:cs="Times New Roman"/>
                  <w:sz w:val="24"/>
                  <w:szCs w:val="24"/>
                </w:rPr>
                <w:t>kafedra</w:t>
              </w:r>
              <w:r w:rsidR="00BA0DB5" w:rsidRPr="00C10A77">
                <w:rPr>
                  <w:rStyle w:val="a6"/>
                  <w:rFonts w:ascii="Times New Roman" w:hAnsi="Times New Roman" w:cs="Times New Roman"/>
                  <w:sz w:val="24"/>
                  <w:szCs w:val="24"/>
                  <w:lang w:val="uk-UA"/>
                </w:rPr>
                <w:t>-</w:t>
              </w:r>
            </w:hyperlink>
            <w:r w:rsid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ekologii</w:t>
            </w:r>
            <w:proofErr w:type="spellEnd"/>
            <w:r w:rsidR="00BA0DB5">
              <w:rPr>
                <w:rFonts w:ascii="Times New Roman" w:hAnsi="Times New Roman" w:cs="Times New Roman"/>
                <w:sz w:val="24"/>
                <w:szCs w:val="24"/>
                <w:lang w:val="uk-UA"/>
              </w:rPr>
              <w:t>,</w:t>
            </w:r>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zagalnoi</w:t>
            </w:r>
            <w:proofErr w:type="spellEnd"/>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biologii</w:t>
            </w:r>
            <w:proofErr w:type="spellEnd"/>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i</w:t>
            </w:r>
            <w:proofErr w:type="spellEnd"/>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razionalnogo</w:t>
            </w:r>
            <w:proofErr w:type="spellEnd"/>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prirodokoristyvannja</w:t>
            </w:r>
            <w:proofErr w:type="spellEnd"/>
            <w:r w:rsidR="00107CD6" w:rsidRPr="00107CD6">
              <w:rPr>
                <w:rFonts w:ascii="Times New Roman" w:hAnsi="Times New Roman" w:cs="Times New Roman"/>
                <w:sz w:val="24"/>
                <w:szCs w:val="24"/>
                <w:lang w:val="uk-UA"/>
              </w:rPr>
              <w:t>/</w:t>
            </w:r>
            <w:proofErr w:type="spellStart"/>
            <w:r w:rsidR="00107CD6" w:rsidRPr="00107CD6">
              <w:rPr>
                <w:rFonts w:ascii="Times New Roman" w:hAnsi="Times New Roman" w:cs="Times New Roman"/>
                <w:sz w:val="24"/>
                <w:szCs w:val="24"/>
              </w:rPr>
              <w:t>sklad</w:t>
            </w:r>
            <w:proofErr w:type="spellEnd"/>
            <w:r w:rsidR="00107CD6" w:rsidRPr="00107CD6">
              <w:rPr>
                <w:rFonts w:ascii="Times New Roman" w:hAnsi="Times New Roman" w:cs="Times New Roman"/>
                <w:sz w:val="24"/>
                <w:szCs w:val="24"/>
                <w:lang w:val="uk-UA"/>
              </w:rPr>
              <w:t>-</w:t>
            </w:r>
            <w:proofErr w:type="spellStart"/>
            <w:r w:rsidR="00107CD6" w:rsidRPr="00107CD6">
              <w:rPr>
                <w:rFonts w:ascii="Times New Roman" w:hAnsi="Times New Roman" w:cs="Times New Roman"/>
                <w:sz w:val="24"/>
                <w:szCs w:val="24"/>
              </w:rPr>
              <w:t>kafedry</w:t>
            </w:r>
            <w:proofErr w:type="spellEnd"/>
            <w:r w:rsidR="00107CD6" w:rsidRPr="00107CD6">
              <w:rPr>
                <w:rFonts w:ascii="Times New Roman" w:hAnsi="Times New Roman" w:cs="Times New Roman"/>
                <w:sz w:val="24"/>
                <w:szCs w:val="24"/>
                <w:lang w:val="uk-UA"/>
              </w:rPr>
              <w:t>-</w:t>
            </w:r>
            <w:proofErr w:type="spellStart"/>
            <w:r w:rsidR="00BA0DB5">
              <w:rPr>
                <w:rFonts w:ascii="Times New Roman" w:hAnsi="Times New Roman" w:cs="Times New Roman"/>
                <w:sz w:val="24"/>
                <w:szCs w:val="24"/>
                <w:lang w:val="en-US"/>
              </w:rPr>
              <w:t>ekologii</w:t>
            </w:r>
            <w:proofErr w:type="spellEnd"/>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zagalnoi</w:t>
            </w:r>
            <w:proofErr w:type="spellEnd"/>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biologii</w:t>
            </w:r>
            <w:proofErr w:type="spellEnd"/>
            <w:r w:rsidR="00BA0DB5" w:rsidRPr="00BA0DB5">
              <w:rPr>
                <w:rFonts w:ascii="Times New Roman" w:hAnsi="Times New Roman" w:cs="Times New Roman"/>
                <w:sz w:val="24"/>
                <w:szCs w:val="24"/>
                <w:lang w:val="uk-UA"/>
              </w:rPr>
              <w:t xml:space="preserve"> </w:t>
            </w:r>
            <w:r w:rsidR="00BA0DB5">
              <w:rPr>
                <w:rFonts w:ascii="Times New Roman" w:hAnsi="Times New Roman" w:cs="Times New Roman"/>
                <w:sz w:val="24"/>
                <w:szCs w:val="24"/>
                <w:lang w:val="en-US"/>
              </w:rPr>
              <w:t>I</w:t>
            </w:r>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razionalnogo</w:t>
            </w:r>
            <w:proofErr w:type="spellEnd"/>
            <w:r w:rsidR="00BA0DB5" w:rsidRPr="00BA0DB5">
              <w:rPr>
                <w:rFonts w:ascii="Times New Roman" w:hAnsi="Times New Roman" w:cs="Times New Roman"/>
                <w:sz w:val="24"/>
                <w:szCs w:val="24"/>
                <w:lang w:val="uk-UA"/>
              </w:rPr>
              <w:t xml:space="preserve"> </w:t>
            </w:r>
            <w:proofErr w:type="spellStart"/>
            <w:r w:rsidR="00BA0DB5">
              <w:rPr>
                <w:rFonts w:ascii="Times New Roman" w:hAnsi="Times New Roman" w:cs="Times New Roman"/>
                <w:sz w:val="24"/>
                <w:szCs w:val="24"/>
                <w:lang w:val="en-US"/>
              </w:rPr>
              <w:t>prirodokoristyvannja</w:t>
            </w:r>
            <w:proofErr w:type="spellEnd"/>
            <w:r w:rsidR="00BA0DB5" w:rsidRPr="00107CD6">
              <w:rPr>
                <w:rFonts w:ascii="Times New Roman" w:hAnsi="Times New Roman" w:cs="Times New Roman"/>
                <w:sz w:val="24"/>
                <w:szCs w:val="24"/>
                <w:lang w:val="uk-UA"/>
              </w:rPr>
              <w:t xml:space="preserve"> </w:t>
            </w:r>
            <w:r w:rsidR="00107CD6" w:rsidRPr="00107CD6">
              <w:rPr>
                <w:rFonts w:ascii="Times New Roman" w:hAnsi="Times New Roman" w:cs="Times New Roman"/>
                <w:sz w:val="24"/>
                <w:szCs w:val="24"/>
                <w:lang w:val="uk-UA"/>
              </w:rPr>
              <w:t>/</w:t>
            </w:r>
            <w:proofErr w:type="spellStart"/>
            <w:r w:rsidR="00BA0DB5">
              <w:rPr>
                <w:rFonts w:ascii="Times New Roman" w:hAnsi="Times New Roman" w:cs="Times New Roman"/>
                <w:sz w:val="24"/>
                <w:szCs w:val="24"/>
              </w:rPr>
              <w:t>koshele</w:t>
            </w:r>
            <w:r w:rsidR="00107CD6" w:rsidRPr="00107CD6">
              <w:rPr>
                <w:rFonts w:ascii="Times New Roman" w:hAnsi="Times New Roman" w:cs="Times New Roman"/>
                <w:sz w:val="24"/>
                <w:szCs w:val="24"/>
              </w:rPr>
              <w:t>v</w:t>
            </w:r>
            <w:proofErr w:type="spellEnd"/>
            <w:r w:rsidR="00107CD6" w:rsidRPr="00107CD6">
              <w:rPr>
                <w:rFonts w:ascii="Times New Roman" w:hAnsi="Times New Roman" w:cs="Times New Roman"/>
                <w:sz w:val="24"/>
                <w:szCs w:val="24"/>
                <w:lang w:val="uk-UA"/>
              </w:rPr>
              <w:t>-</w:t>
            </w:r>
            <w:proofErr w:type="spellStart"/>
            <w:r w:rsidR="00107CD6" w:rsidRPr="00107CD6">
              <w:rPr>
                <w:rFonts w:ascii="Times New Roman" w:hAnsi="Times New Roman" w:cs="Times New Roman"/>
                <w:sz w:val="24"/>
                <w:szCs w:val="24"/>
              </w:rPr>
              <w:t>oleksandr</w:t>
            </w:r>
            <w:proofErr w:type="spellEnd"/>
            <w:r w:rsidR="00107CD6" w:rsidRPr="00107CD6">
              <w:rPr>
                <w:rFonts w:ascii="Times New Roman" w:hAnsi="Times New Roman" w:cs="Times New Roman"/>
                <w:sz w:val="24"/>
                <w:szCs w:val="24"/>
                <w:lang w:val="uk-UA"/>
              </w:rPr>
              <w:t>-</w:t>
            </w:r>
            <w:proofErr w:type="spellStart"/>
            <w:r w:rsidR="00BA0DB5">
              <w:rPr>
                <w:rFonts w:ascii="Times New Roman" w:hAnsi="Times New Roman" w:cs="Times New Roman"/>
                <w:sz w:val="24"/>
                <w:szCs w:val="24"/>
              </w:rPr>
              <w:t>ivan</w:t>
            </w:r>
            <w:r w:rsidR="00107CD6" w:rsidRPr="00107CD6">
              <w:rPr>
                <w:rFonts w:ascii="Times New Roman" w:hAnsi="Times New Roman" w:cs="Times New Roman"/>
                <w:sz w:val="24"/>
                <w:szCs w:val="24"/>
              </w:rPr>
              <w:t>ovych</w:t>
            </w:r>
            <w:proofErr w:type="spellEnd"/>
            <w:r w:rsidR="00107CD6" w:rsidRPr="00107CD6">
              <w:rPr>
                <w:rFonts w:ascii="Times New Roman" w:hAnsi="Times New Roman" w:cs="Times New Roman"/>
                <w:sz w:val="24"/>
                <w:szCs w:val="24"/>
                <w:lang w:val="uk-UA"/>
              </w:rPr>
              <w:t>/</w:t>
            </w:r>
          </w:p>
        </w:tc>
      </w:tr>
      <w:tr w:rsidR="00886341" w:rsidRPr="00BA0DB5" w:rsidTr="00F52DB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r w:rsidRPr="00BA0DB5">
              <w:rPr>
                <w:rFonts w:ascii="Times New Roman" w:hAnsi="Times New Roman" w:cs="Times New Roman"/>
                <w:b/>
                <w:color w:val="000000"/>
                <w:sz w:val="24"/>
                <w:szCs w:val="24"/>
                <w:lang w:val="uk-UA"/>
              </w:rPr>
              <w:t xml:space="preserve">Контактний </w:t>
            </w:r>
            <w:proofErr w:type="spellStart"/>
            <w:r w:rsidRPr="00BA0DB5">
              <w:rPr>
                <w:rFonts w:ascii="Times New Roman" w:hAnsi="Times New Roman" w:cs="Times New Roman"/>
                <w:b/>
                <w:color w:val="000000"/>
                <w:sz w:val="24"/>
                <w:szCs w:val="24"/>
                <w:lang w:val="uk-UA"/>
              </w:rPr>
              <w:t>тел</w:t>
            </w:r>
            <w:proofErr w:type="spellEnd"/>
            <w:r w:rsidRPr="00BA0DB5">
              <w:rPr>
                <w:rFonts w:ascii="Times New Roman" w:hAnsi="Times New Roman" w:cs="Times New Roman"/>
                <w:b/>
                <w:color w:val="000000"/>
                <w:sz w:val="24"/>
                <w:szCs w:val="24"/>
                <w:lang w:val="uk-UA"/>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886341" w:rsidP="00107CD6">
            <w:pPr>
              <w:spacing w:after="0" w:line="240" w:lineRule="auto"/>
              <w:jc w:val="both"/>
              <w:rPr>
                <w:rFonts w:ascii="Times New Roman" w:hAnsi="Times New Roman" w:cs="Times New Roman"/>
                <w:sz w:val="24"/>
                <w:szCs w:val="24"/>
                <w:lang w:val="uk-UA" w:eastAsia="en-US"/>
              </w:rPr>
            </w:pPr>
            <w:r w:rsidRPr="00BA0DB5">
              <w:rPr>
                <w:rFonts w:ascii="Times New Roman" w:hAnsi="Times New Roman" w:cs="Times New Roman"/>
                <w:sz w:val="24"/>
                <w:szCs w:val="24"/>
                <w:shd w:val="clear" w:color="auto" w:fill="FFFFFF"/>
                <w:lang w:val="uk-UA"/>
              </w:rPr>
              <w:t xml:space="preserve">     0985</w:t>
            </w:r>
            <w:r w:rsidR="00BA0DB5">
              <w:rPr>
                <w:rFonts w:ascii="Times New Roman" w:hAnsi="Times New Roman" w:cs="Times New Roman"/>
                <w:sz w:val="24"/>
                <w:szCs w:val="24"/>
                <w:shd w:val="clear" w:color="auto" w:fill="FFFFFF"/>
                <w:lang w:val="uk-UA"/>
              </w:rPr>
              <w:t>583755</w:t>
            </w:r>
          </w:p>
        </w:tc>
      </w:tr>
      <w:tr w:rsidR="00886341" w:rsidRPr="00BA0DB5" w:rsidTr="00F52DB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E</w:t>
            </w:r>
            <w:r w:rsidRPr="00BA0DB5">
              <w:rPr>
                <w:rFonts w:ascii="Times New Roman" w:hAnsi="Times New Roman" w:cs="Times New Roman"/>
                <w:b/>
                <w:color w:val="000000"/>
                <w:sz w:val="24"/>
                <w:szCs w:val="24"/>
                <w:lang w:val="uk-UA"/>
              </w:rPr>
              <w:t>-</w:t>
            </w:r>
            <w:proofErr w:type="spellStart"/>
            <w:r>
              <w:rPr>
                <w:rFonts w:ascii="Times New Roman" w:hAnsi="Times New Roman" w:cs="Times New Roman"/>
                <w:b/>
                <w:color w:val="000000"/>
                <w:sz w:val="24"/>
                <w:szCs w:val="24"/>
              </w:rPr>
              <w:t>mail</w:t>
            </w:r>
            <w:proofErr w:type="spellEnd"/>
            <w:r w:rsidRPr="00BA0DB5">
              <w:rPr>
                <w:rFonts w:ascii="Times New Roman" w:hAnsi="Times New Roman" w:cs="Times New Roman"/>
                <w:b/>
                <w:color w:val="000000"/>
                <w:sz w:val="24"/>
                <w:szCs w:val="24"/>
                <w:lang w:val="uk-UA"/>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BA0DB5" w:rsidRDefault="00886341" w:rsidP="00BA0DB5">
            <w:pPr>
              <w:spacing w:after="0" w:line="240" w:lineRule="auto"/>
              <w:jc w:val="both"/>
              <w:rPr>
                <w:rFonts w:ascii="Times New Roman" w:hAnsi="Times New Roman" w:cs="Times New Roman"/>
                <w:sz w:val="24"/>
                <w:szCs w:val="24"/>
                <w:lang w:val="uk-UA" w:eastAsia="en-US"/>
              </w:rPr>
            </w:pPr>
            <w:r w:rsidRPr="00BA0DB5">
              <w:rPr>
                <w:rFonts w:ascii="Times New Roman" w:hAnsi="Times New Roman" w:cs="Times New Roman"/>
                <w:color w:val="000000"/>
                <w:sz w:val="24"/>
                <w:szCs w:val="24"/>
                <w:lang w:val="uk-UA"/>
              </w:rPr>
              <w:t xml:space="preserve">     </w:t>
            </w:r>
            <w:proofErr w:type="spellStart"/>
            <w:r w:rsidR="00BA0DB5">
              <w:rPr>
                <w:rFonts w:ascii="Times New Roman" w:hAnsi="Times New Roman" w:cs="Times New Roman"/>
                <w:color w:val="000000"/>
                <w:sz w:val="24"/>
                <w:szCs w:val="24"/>
                <w:lang w:val="en-US"/>
              </w:rPr>
              <w:t>aikoshelev</w:t>
            </w:r>
            <w:proofErr w:type="spellEnd"/>
            <w:r w:rsidR="00BA0DB5" w:rsidRPr="00BA0DB5">
              <w:rPr>
                <w:rFonts w:ascii="Times New Roman" w:hAnsi="Times New Roman" w:cs="Times New Roman"/>
                <w:color w:val="000000"/>
                <w:sz w:val="24"/>
                <w:szCs w:val="24"/>
                <w:lang w:val="uk-UA"/>
              </w:rPr>
              <w:t>4971</w:t>
            </w:r>
            <w:r w:rsidRPr="00BA0DB5">
              <w:rPr>
                <w:rFonts w:ascii="Times New Roman" w:hAnsi="Times New Roman" w:cs="Times New Roman"/>
                <w:color w:val="000000"/>
                <w:sz w:val="24"/>
                <w:szCs w:val="24"/>
                <w:lang w:val="uk-UA"/>
              </w:rPr>
              <w:t>@</w:t>
            </w:r>
            <w:proofErr w:type="spellStart"/>
            <w:r w:rsidR="00BA0DB5">
              <w:rPr>
                <w:rFonts w:ascii="Times New Roman" w:hAnsi="Times New Roman" w:cs="Times New Roman"/>
                <w:color w:val="000000"/>
                <w:sz w:val="24"/>
                <w:szCs w:val="24"/>
                <w:lang w:val="en-US"/>
              </w:rPr>
              <w:t>gmail</w:t>
            </w:r>
            <w:proofErr w:type="spellEnd"/>
            <w:r w:rsidR="00BA0DB5" w:rsidRPr="00BA0DB5">
              <w:rPr>
                <w:rFonts w:ascii="Times New Roman" w:hAnsi="Times New Roman" w:cs="Times New Roman"/>
                <w:color w:val="000000"/>
                <w:sz w:val="24"/>
                <w:szCs w:val="24"/>
                <w:lang w:val="uk-UA"/>
              </w:rPr>
              <w:t>.</w:t>
            </w:r>
            <w:r w:rsidR="00BA0DB5">
              <w:rPr>
                <w:rFonts w:ascii="Times New Roman" w:hAnsi="Times New Roman" w:cs="Times New Roman"/>
                <w:color w:val="000000"/>
                <w:sz w:val="24"/>
                <w:szCs w:val="24"/>
                <w:lang w:val="en-US"/>
              </w:rPr>
              <w:t>com</w:t>
            </w:r>
          </w:p>
        </w:tc>
      </w:tr>
      <w:tr w:rsidR="00886341" w:rsidRPr="004D62CE" w:rsidTr="00F52DB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r w:rsidRPr="00BA0DB5">
              <w:rPr>
                <w:rFonts w:ascii="Times New Roman" w:hAnsi="Times New Roman" w:cs="Times New Roman"/>
                <w:b/>
                <w:color w:val="000000"/>
                <w:sz w:val="24"/>
                <w:szCs w:val="24"/>
                <w:lang w:val="uk-UA"/>
              </w:rPr>
              <w:t>Сторінка курсу в ЦОДТ МДПУ</w:t>
            </w:r>
            <w:r>
              <w:rPr>
                <w:rFonts w:ascii="Times New Roman" w:hAnsi="Times New Roman" w:cs="Times New Roman"/>
                <w:b/>
                <w:color w:val="000000"/>
                <w:sz w:val="24"/>
                <w:szCs w:val="24"/>
              </w:rPr>
              <w:t> </w:t>
            </w:r>
            <w:r w:rsidRPr="00BA0DB5">
              <w:rPr>
                <w:rFonts w:ascii="Times New Roman" w:hAnsi="Times New Roman" w:cs="Times New Roman"/>
                <w:b/>
                <w:color w:val="000000"/>
                <w:sz w:val="24"/>
                <w:szCs w:val="24"/>
                <w:lang w:val="uk-UA"/>
              </w:rPr>
              <w:t>ім.</w:t>
            </w:r>
            <w:r>
              <w:rPr>
                <w:rFonts w:ascii="Times New Roman" w:hAnsi="Times New Roman" w:cs="Times New Roman"/>
                <w:b/>
                <w:color w:val="000000"/>
                <w:sz w:val="24"/>
                <w:szCs w:val="24"/>
              </w:rPr>
              <w:t> </w:t>
            </w:r>
            <w:proofErr w:type="spellStart"/>
            <w:r w:rsidRPr="00BA0DB5">
              <w:rPr>
                <w:rFonts w:ascii="Times New Roman" w:hAnsi="Times New Roman" w:cs="Times New Roman"/>
                <w:b/>
                <w:color w:val="000000"/>
                <w:sz w:val="24"/>
                <w:szCs w:val="24"/>
                <w:lang w:val="uk-UA"/>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A14E04" w:rsidRDefault="005F35B4" w:rsidP="00F52DB3">
            <w:pPr>
              <w:spacing w:after="0" w:line="240" w:lineRule="auto"/>
              <w:ind w:left="290"/>
              <w:jc w:val="both"/>
              <w:rPr>
                <w:rFonts w:ascii="Times New Roman" w:hAnsi="Times New Roman" w:cs="Times New Roman"/>
                <w:color w:val="000000"/>
                <w:sz w:val="24"/>
                <w:szCs w:val="24"/>
                <w:lang w:val="uk-UA" w:eastAsia="en-US"/>
              </w:rPr>
            </w:pPr>
            <w:proofErr w:type="spellStart"/>
            <w:r w:rsidRPr="005F35B4">
              <w:rPr>
                <w:rFonts w:ascii="Times New Roman" w:hAnsi="Times New Roman" w:cs="Times New Roman"/>
                <w:sz w:val="24"/>
                <w:szCs w:val="24"/>
              </w:rPr>
              <w:t>http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www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dfn</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mdpu</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org</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ua</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course</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view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php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id</w:t>
            </w:r>
            <w:proofErr w:type="spellEnd"/>
            <w:r w:rsidRPr="00A14E04">
              <w:rPr>
                <w:rFonts w:ascii="Times New Roman" w:hAnsi="Times New Roman" w:cs="Times New Roman"/>
                <w:sz w:val="24"/>
                <w:szCs w:val="24"/>
                <w:lang w:val="uk-UA"/>
              </w:rPr>
              <w:t>=4626</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Pr="00BA0DB5" w:rsidRDefault="00886341" w:rsidP="00F52DB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щосереди, згідно графіку роботи кафедри </w:t>
            </w:r>
            <w:r w:rsidR="00BA0DB5" w:rsidRPr="008C26AB">
              <w:rPr>
                <w:rFonts w:ascii="Times New Roman" w:hAnsi="Times New Roman" w:cs="Times New Roman"/>
                <w:sz w:val="24"/>
                <w:szCs w:val="24"/>
                <w:lang w:val="uk-UA"/>
              </w:rPr>
              <w:t xml:space="preserve"> </w:t>
            </w:r>
            <w:r w:rsidR="00BA0DB5">
              <w:rPr>
                <w:rFonts w:ascii="Times New Roman" w:hAnsi="Times New Roman" w:cs="Times New Roman"/>
                <w:sz w:val="24"/>
                <w:szCs w:val="24"/>
                <w:lang w:val="uk-UA"/>
              </w:rPr>
              <w:t>екології, загальної біології та раціонального природокористування</w:t>
            </w:r>
          </w:p>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Онлайн-консультації:</w:t>
            </w:r>
          </w:p>
          <w:p w:rsidR="00886341" w:rsidRDefault="00886341" w:rsidP="00F52DB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107CD6" w:rsidRDefault="00107CD6">
      <w:pP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br w:type="page"/>
      </w:r>
    </w:p>
    <w:p w:rsidR="00886341" w:rsidRDefault="00886341" w:rsidP="00886341">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86341" w:rsidRPr="00547C7E" w:rsidRDefault="00547C7E" w:rsidP="0079684C">
      <w:pPr>
        <w:tabs>
          <w:tab w:val="left" w:pos="751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курсі розглянуті загальні підходи </w:t>
      </w:r>
      <w:r w:rsidR="00EA3B70">
        <w:rPr>
          <w:rFonts w:ascii="Times New Roman" w:hAnsi="Times New Roman" w:cs="Times New Roman"/>
          <w:sz w:val="24"/>
          <w:szCs w:val="24"/>
          <w:lang w:val="uk-UA"/>
        </w:rPr>
        <w:t xml:space="preserve">до класифікації і </w:t>
      </w:r>
      <w:r>
        <w:rPr>
          <w:rFonts w:ascii="Times New Roman" w:hAnsi="Times New Roman" w:cs="Times New Roman"/>
          <w:sz w:val="24"/>
          <w:szCs w:val="24"/>
          <w:lang w:val="uk-UA"/>
        </w:rPr>
        <w:t xml:space="preserve">аналізу біологічних </w:t>
      </w:r>
      <w:r w:rsidR="00EA3B70">
        <w:rPr>
          <w:rFonts w:ascii="Times New Roman" w:hAnsi="Times New Roman" w:cs="Times New Roman"/>
          <w:sz w:val="24"/>
          <w:szCs w:val="24"/>
          <w:lang w:val="uk-UA"/>
        </w:rPr>
        <w:t xml:space="preserve"> систем різного рівня та також </w:t>
      </w:r>
      <w:r>
        <w:rPr>
          <w:rFonts w:ascii="Times New Roman" w:hAnsi="Times New Roman" w:cs="Times New Roman"/>
          <w:sz w:val="24"/>
          <w:szCs w:val="24"/>
          <w:lang w:val="uk-UA"/>
        </w:rPr>
        <w:t xml:space="preserve"> можливість </w:t>
      </w:r>
      <w:r w:rsidR="00EA3B70">
        <w:rPr>
          <w:rFonts w:ascii="Times New Roman" w:hAnsi="Times New Roman" w:cs="Times New Roman"/>
          <w:sz w:val="24"/>
          <w:szCs w:val="24"/>
          <w:lang w:val="uk-UA"/>
        </w:rPr>
        <w:t xml:space="preserve"> використання  </w:t>
      </w:r>
      <w:r>
        <w:rPr>
          <w:rFonts w:ascii="Times New Roman" w:hAnsi="Times New Roman" w:cs="Times New Roman"/>
          <w:sz w:val="24"/>
          <w:szCs w:val="24"/>
          <w:lang w:val="uk-UA"/>
        </w:rPr>
        <w:t xml:space="preserve">підходів, які необхідні для </w:t>
      </w:r>
      <w:r w:rsidR="00EA3B70">
        <w:rPr>
          <w:rFonts w:ascii="Times New Roman" w:hAnsi="Times New Roman" w:cs="Times New Roman"/>
          <w:sz w:val="24"/>
          <w:szCs w:val="24"/>
          <w:lang w:val="uk-UA"/>
        </w:rPr>
        <w:t xml:space="preserve"> аналізу </w:t>
      </w:r>
      <w:r>
        <w:rPr>
          <w:rFonts w:ascii="Times New Roman" w:hAnsi="Times New Roman" w:cs="Times New Roman"/>
          <w:sz w:val="24"/>
          <w:szCs w:val="24"/>
          <w:lang w:val="uk-UA"/>
        </w:rPr>
        <w:t xml:space="preserve"> конкретних дослідницьких проблем</w:t>
      </w:r>
      <w:r w:rsidR="00EA3B70">
        <w:rPr>
          <w:rFonts w:ascii="Times New Roman" w:hAnsi="Times New Roman" w:cs="Times New Roman"/>
          <w:sz w:val="24"/>
          <w:szCs w:val="24"/>
          <w:lang w:val="uk-UA"/>
        </w:rPr>
        <w:t xml:space="preserve"> у сфері біосистем</w:t>
      </w:r>
      <w:r>
        <w:rPr>
          <w:rFonts w:ascii="Times New Roman" w:hAnsi="Times New Roman" w:cs="Times New Roman"/>
          <w:sz w:val="24"/>
          <w:szCs w:val="24"/>
          <w:lang w:val="uk-UA"/>
        </w:rPr>
        <w:t>, які визначаються науковими інтересами аспірантів</w:t>
      </w:r>
      <w:r w:rsidR="00107CD6" w:rsidRPr="00107CD6">
        <w:rPr>
          <w:rFonts w:ascii="Times New Roman" w:hAnsi="Times New Roman" w:cs="Times New Roman"/>
          <w:sz w:val="24"/>
          <w:szCs w:val="24"/>
          <w:lang w:val="uk-UA"/>
        </w:rPr>
        <w:t>.</w:t>
      </w:r>
      <w:r w:rsidR="0079684C">
        <w:rPr>
          <w:rFonts w:ascii="Times New Roman" w:hAnsi="Times New Roman" w:cs="Times New Roman"/>
          <w:sz w:val="24"/>
          <w:szCs w:val="24"/>
          <w:lang w:val="uk-UA"/>
        </w:rPr>
        <w:t xml:space="preserve"> </w:t>
      </w:r>
      <w:r>
        <w:rPr>
          <w:rFonts w:ascii="Times New Roman" w:hAnsi="Times New Roman" w:cs="Times New Roman"/>
          <w:sz w:val="24"/>
          <w:szCs w:val="24"/>
          <w:lang w:val="uk-UA"/>
        </w:rPr>
        <w:t>Головним інструментом для аналізу</w:t>
      </w:r>
      <w:r w:rsidR="004D62CE">
        <w:rPr>
          <w:rFonts w:ascii="Times New Roman" w:hAnsi="Times New Roman" w:cs="Times New Roman"/>
          <w:sz w:val="24"/>
          <w:szCs w:val="24"/>
          <w:lang w:val="uk-UA"/>
        </w:rPr>
        <w:t xml:space="preserve"> біосистем э комплексний підхід, різні рівні систем від клітини до біосфери. Розглянути шляхи формування екосистем, особливості клітини, організму, біологічного виду, популяції, поняття екологічної ніші, закон неодмінного </w:t>
      </w:r>
      <w:proofErr w:type="spellStart"/>
      <w:r w:rsidR="004D62CE">
        <w:rPr>
          <w:rFonts w:ascii="Times New Roman" w:hAnsi="Times New Roman" w:cs="Times New Roman"/>
          <w:sz w:val="24"/>
          <w:szCs w:val="24"/>
          <w:lang w:val="uk-UA"/>
        </w:rPr>
        <w:t>ії</w:t>
      </w:r>
      <w:proofErr w:type="spellEnd"/>
      <w:r w:rsidR="004D62CE">
        <w:rPr>
          <w:rFonts w:ascii="Times New Roman" w:hAnsi="Times New Roman" w:cs="Times New Roman"/>
          <w:sz w:val="24"/>
          <w:szCs w:val="24"/>
          <w:lang w:val="uk-UA"/>
        </w:rPr>
        <w:t xml:space="preserve"> заповнення. Розглянути закони екології, еволюція й людина, закони розвитку живого світу, функціонування живих систем, механізми самоорганізації і регулювання.</w:t>
      </w:r>
      <w:r>
        <w:rPr>
          <w:rFonts w:ascii="Times New Roman" w:hAnsi="Times New Roman" w:cs="Times New Roman"/>
          <w:sz w:val="24"/>
          <w:szCs w:val="24"/>
          <w:lang w:val="uk-UA"/>
        </w:rPr>
        <w:t xml:space="preserve"> </w:t>
      </w:r>
    </w:p>
    <w:p w:rsidR="00886341" w:rsidRPr="002B1734" w:rsidRDefault="00886341" w:rsidP="00886341">
      <w:pPr>
        <w:spacing w:after="0" w:line="240" w:lineRule="auto"/>
        <w:ind w:firstLine="851"/>
        <w:jc w:val="both"/>
        <w:rPr>
          <w:rFonts w:ascii="Times New Roman" w:hAnsi="Times New Roman" w:cs="Times New Roman"/>
          <w:b/>
          <w:caps/>
          <w:color w:val="000000"/>
          <w:sz w:val="24"/>
          <w:szCs w:val="24"/>
          <w:lang w:val="uk-UA"/>
        </w:rPr>
      </w:pPr>
      <w:r w:rsidRPr="002B1734">
        <w:rPr>
          <w:rFonts w:ascii="Times New Roman" w:hAnsi="Times New Roman" w:cs="Times New Roman"/>
          <w:b/>
          <w:caps/>
          <w:color w:val="000000"/>
          <w:sz w:val="24"/>
          <w:szCs w:val="24"/>
          <w:lang w:val="uk-UA"/>
        </w:rPr>
        <w:t>2. Мета та ЗАВДАННЯ ОСВІТНЬОГО КОМПОНЕНТА</w:t>
      </w:r>
    </w:p>
    <w:p w:rsidR="002B1734" w:rsidRPr="002B1734" w:rsidRDefault="002B1734" w:rsidP="004D62CE">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Метою</w:t>
      </w:r>
      <w:r w:rsidRPr="002B1734">
        <w:rPr>
          <w:rFonts w:ascii="Times New Roman" w:hAnsi="Times New Roman" w:cs="Times New Roman"/>
          <w:sz w:val="24"/>
          <w:szCs w:val="24"/>
          <w:lang w:val="uk-UA"/>
        </w:rPr>
        <w:t xml:space="preserve"> освітнього компоненту є </w:t>
      </w:r>
      <w:r w:rsidR="00547C7E">
        <w:rPr>
          <w:rFonts w:ascii="Times New Roman" w:hAnsi="Times New Roman" w:cs="Times New Roman"/>
          <w:sz w:val="24"/>
          <w:szCs w:val="24"/>
          <w:lang w:val="uk-UA"/>
        </w:rPr>
        <w:t>надати аспірантам можливості оволодіти сучасними підхода</w:t>
      </w:r>
      <w:r w:rsidR="00EA3B70">
        <w:rPr>
          <w:rFonts w:ascii="Times New Roman" w:hAnsi="Times New Roman" w:cs="Times New Roman"/>
          <w:sz w:val="24"/>
          <w:szCs w:val="24"/>
          <w:lang w:val="uk-UA"/>
        </w:rPr>
        <w:t>ми для аналізу біологічних систем</w:t>
      </w:r>
      <w:r w:rsidR="00547C7E">
        <w:rPr>
          <w:rFonts w:ascii="Times New Roman" w:hAnsi="Times New Roman" w:cs="Times New Roman"/>
          <w:sz w:val="24"/>
          <w:szCs w:val="24"/>
          <w:lang w:val="uk-UA"/>
        </w:rPr>
        <w:t>, що є обов’язковою умовою виконання якісного наукового дослідження.</w:t>
      </w:r>
    </w:p>
    <w:p w:rsidR="00886341" w:rsidRPr="002B1734" w:rsidRDefault="00886341" w:rsidP="00AD4CEC">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 xml:space="preserve">Завдання </w:t>
      </w:r>
      <w:r w:rsidR="0079684C" w:rsidRPr="0079684C">
        <w:rPr>
          <w:rFonts w:ascii="Times New Roman" w:hAnsi="Times New Roman" w:cs="Times New Roman"/>
          <w:sz w:val="24"/>
          <w:szCs w:val="24"/>
          <w:lang w:val="uk-UA"/>
        </w:rPr>
        <w:t>Сформувати у студентів цілісне розуміння</w:t>
      </w:r>
      <w:r w:rsidR="008C26AB">
        <w:rPr>
          <w:rFonts w:ascii="Times New Roman" w:hAnsi="Times New Roman" w:cs="Times New Roman"/>
          <w:sz w:val="24"/>
          <w:szCs w:val="24"/>
          <w:lang w:val="uk-UA"/>
        </w:rPr>
        <w:t xml:space="preserve"> про біологічні системи різного рівня, щодо </w:t>
      </w:r>
      <w:r w:rsidR="0079684C" w:rsidRPr="0079684C">
        <w:rPr>
          <w:rFonts w:ascii="Times New Roman" w:hAnsi="Times New Roman" w:cs="Times New Roman"/>
          <w:sz w:val="24"/>
          <w:szCs w:val="24"/>
          <w:lang w:val="uk-UA"/>
        </w:rPr>
        <w:t xml:space="preserve"> </w:t>
      </w:r>
      <w:r w:rsidR="00547C7E">
        <w:rPr>
          <w:rFonts w:ascii="Times New Roman" w:hAnsi="Times New Roman" w:cs="Times New Roman"/>
          <w:sz w:val="24"/>
          <w:szCs w:val="24"/>
          <w:lang w:val="uk-UA"/>
        </w:rPr>
        <w:t>аналізу даних</w:t>
      </w:r>
      <w:r w:rsidR="0079684C" w:rsidRPr="0079684C">
        <w:rPr>
          <w:rFonts w:ascii="Times New Roman" w:hAnsi="Times New Roman" w:cs="Times New Roman"/>
          <w:sz w:val="24"/>
          <w:szCs w:val="24"/>
          <w:lang w:val="uk-UA"/>
        </w:rPr>
        <w:t xml:space="preserve"> як </w:t>
      </w:r>
      <w:r w:rsidR="00547C7E">
        <w:rPr>
          <w:rFonts w:ascii="Times New Roman" w:hAnsi="Times New Roman" w:cs="Times New Roman"/>
          <w:sz w:val="24"/>
          <w:szCs w:val="24"/>
          <w:lang w:val="uk-UA"/>
        </w:rPr>
        <w:t>ефективного інструмента дослідника</w:t>
      </w:r>
      <w:r w:rsidR="002B1734" w:rsidRPr="00C13779">
        <w:rPr>
          <w:rStyle w:val="FontStyle13"/>
          <w:sz w:val="24"/>
          <w:szCs w:val="24"/>
          <w:lang w:val="uk-UA" w:eastAsia="uk-UA"/>
        </w:rPr>
        <w:t>.</w:t>
      </w:r>
    </w:p>
    <w:p w:rsidR="00886341" w:rsidRDefault="00886341" w:rsidP="00886341">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3. ПЕРЕЛІК КОМПЕТЕНТНОСТЕЙ, ЯКІ НАБУВАЮТЬСЯ ПІД ЧАС ОПАНУВАННЯ ОСВІТНІМ КОМПОНЕНТОМ</w:t>
      </w:r>
    </w:p>
    <w:p w:rsidR="00E75E1D" w:rsidRPr="008C26AB" w:rsidRDefault="0079684C" w:rsidP="0079684C">
      <w:pPr>
        <w:shd w:val="clear" w:color="auto" w:fill="FFFFFF"/>
        <w:spacing w:after="0" w:line="240" w:lineRule="auto"/>
        <w:ind w:left="360"/>
        <w:rPr>
          <w:rFonts w:ascii="Times New Roman" w:hAnsi="Times New Roman"/>
          <w:sz w:val="24"/>
          <w:szCs w:val="24"/>
          <w:lang w:val="uk-UA" w:eastAsia="uk-UA"/>
        </w:rPr>
      </w:pPr>
      <w:r w:rsidRPr="008C26AB">
        <w:rPr>
          <w:rFonts w:ascii="Times New Roman" w:hAnsi="Times New Roman"/>
          <w:sz w:val="24"/>
          <w:szCs w:val="24"/>
          <w:shd w:val="clear" w:color="auto" w:fill="FFFFFF"/>
          <w:lang w:val="uk-UA"/>
        </w:rPr>
        <w:t xml:space="preserve">ІК. </w:t>
      </w:r>
      <w:r w:rsidR="00BC251C" w:rsidRPr="008C26AB">
        <w:rPr>
          <w:rFonts w:ascii="Times New Roman" w:hAnsi="Times New Roman"/>
          <w:sz w:val="24"/>
          <w:szCs w:val="24"/>
          <w:shd w:val="clear" w:color="auto" w:fill="FFFFFF"/>
          <w:lang w:val="uk-UA"/>
        </w:rPr>
        <w:t>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через публікації</w:t>
      </w:r>
      <w:r w:rsidRPr="008C26AB">
        <w:rPr>
          <w:rFonts w:ascii="Times New Roman" w:hAnsi="Times New Roman"/>
          <w:sz w:val="24"/>
          <w:szCs w:val="24"/>
          <w:lang w:val="uk-UA" w:eastAsia="uk-UA"/>
        </w:rPr>
        <w:t>.</w:t>
      </w:r>
    </w:p>
    <w:p w:rsidR="0079684C" w:rsidRPr="0079684C" w:rsidRDefault="0079684C" w:rsidP="0079684C">
      <w:pPr>
        <w:shd w:val="clear" w:color="auto" w:fill="FFFFFF"/>
        <w:spacing w:after="0" w:line="240" w:lineRule="auto"/>
        <w:ind w:left="360"/>
        <w:rPr>
          <w:rFonts w:ascii="Times New Roman" w:hAnsi="Times New Roman" w:cs="Times New Roman"/>
          <w:color w:val="000000"/>
          <w:sz w:val="24"/>
          <w:szCs w:val="24"/>
          <w:lang w:val="uk-UA"/>
        </w:rPr>
      </w:pPr>
      <w:r w:rsidRPr="0079684C">
        <w:rPr>
          <w:rFonts w:ascii="Times New Roman" w:hAnsi="Times New Roman" w:cs="Times New Roman"/>
          <w:color w:val="000000"/>
          <w:sz w:val="24"/>
          <w:szCs w:val="24"/>
          <w:lang w:val="uk-UA"/>
        </w:rPr>
        <w:t>ЗК01. Здатність до абстрактного мислення, аналізу та синтезу.</w:t>
      </w: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ЗК.03.Здатність до проведення самостійних досліджень на сучасному рівні</w:t>
      </w: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ФК.01. Здатність плануват</w:t>
      </w:r>
      <w:r w:rsidR="008C26AB">
        <w:rPr>
          <w:rFonts w:ascii="Times New Roman" w:hAnsi="Times New Roman" w:cs="Times New Roman"/>
          <w:color w:val="000000"/>
          <w:sz w:val="24"/>
          <w:szCs w:val="24"/>
          <w:lang w:val="uk-UA"/>
        </w:rPr>
        <w:t>и і здійснювати комплексні ориг</w:t>
      </w:r>
      <w:r w:rsidRPr="00BC251C">
        <w:rPr>
          <w:rFonts w:ascii="Times New Roman" w:hAnsi="Times New Roman" w:cs="Times New Roman"/>
          <w:color w:val="000000"/>
          <w:sz w:val="24"/>
          <w:szCs w:val="24"/>
          <w:lang w:val="uk-UA"/>
        </w:rPr>
        <w:t>інальні дослідження, досягати наукових результатів, які створюють нові знання у біології та дотичних до неї міждисциплінарних напрямах і можуть бути опубліковані у наукових виданнях з біології та суміжних галузей.</w:t>
      </w:r>
    </w:p>
    <w:p w:rsidR="0079684C" w:rsidRPr="0079684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ФК.03. Здатність обирати адекватні методи для ефективного вирішення конкретних науково-практичних задач у галузі біології</w:t>
      </w:r>
      <w:r>
        <w:rPr>
          <w:rFonts w:ascii="Times New Roman" w:hAnsi="Times New Roman" w:cs="Times New Roman"/>
          <w:color w:val="000000"/>
          <w:sz w:val="24"/>
          <w:szCs w:val="24"/>
          <w:lang w:val="uk-UA"/>
        </w:rPr>
        <w:t>.</w:t>
      </w:r>
    </w:p>
    <w:p w:rsidR="0079684C" w:rsidRPr="0079684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ФК.05. Здатність інтерпретувати дані, отримані в результаті наукового дослідження і зіставляти виявлені факти з сучасними біологічними концепціями, гіпотезами і теоріями</w:t>
      </w:r>
      <w:r w:rsidR="0079684C" w:rsidRPr="0079684C">
        <w:rPr>
          <w:rFonts w:ascii="Times New Roman" w:hAnsi="Times New Roman" w:cs="Times New Roman"/>
          <w:color w:val="000000"/>
          <w:sz w:val="24"/>
          <w:szCs w:val="24"/>
          <w:lang w:val="uk-UA"/>
        </w:rPr>
        <w:t>.</w:t>
      </w:r>
    </w:p>
    <w:p w:rsidR="00E75E1D" w:rsidRDefault="00E75E1D"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p>
    <w:p w:rsidR="00886341" w:rsidRDefault="00886341" w:rsidP="00886341">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86341" w:rsidRPr="008C26AB" w:rsidRDefault="00886341" w:rsidP="00886341">
      <w:pPr>
        <w:shd w:val="clear" w:color="auto" w:fill="FFFFFF"/>
        <w:spacing w:after="0" w:line="240" w:lineRule="auto"/>
        <w:ind w:left="360"/>
        <w:jc w:val="both"/>
        <w:rPr>
          <w:rFonts w:ascii="Times New Roman" w:hAnsi="Times New Roman" w:cs="Times New Roman"/>
          <w:b/>
          <w:sz w:val="24"/>
          <w:szCs w:val="24"/>
        </w:rPr>
      </w:pPr>
      <w:r w:rsidRPr="008C26AB">
        <w:rPr>
          <w:rFonts w:ascii="Times New Roman" w:hAnsi="Times New Roman" w:cs="Times New Roman"/>
          <w:b/>
          <w:sz w:val="24"/>
          <w:szCs w:val="24"/>
          <w:lang w:val="uk-UA"/>
        </w:rPr>
        <w:t>Програмні результати навчання</w:t>
      </w:r>
      <w:r w:rsidRPr="008C26AB">
        <w:rPr>
          <w:rFonts w:ascii="Times New Roman" w:hAnsi="Times New Roman" w:cs="Times New Roman"/>
          <w:b/>
          <w:sz w:val="24"/>
          <w:szCs w:val="24"/>
        </w:rPr>
        <w:t xml:space="preserve"> (ПРН)</w:t>
      </w:r>
    </w:p>
    <w:p w:rsidR="0079684C" w:rsidRPr="008C26AB" w:rsidRDefault="00BC251C" w:rsidP="0079684C">
      <w:pPr>
        <w:spacing w:after="0" w:line="240" w:lineRule="auto"/>
        <w:jc w:val="both"/>
        <w:rPr>
          <w:rFonts w:ascii="Times New Roman" w:hAnsi="Times New Roman"/>
          <w:sz w:val="24"/>
          <w:szCs w:val="24"/>
          <w:lang w:val="uk-UA"/>
        </w:rPr>
      </w:pPr>
      <w:r w:rsidRPr="008C26AB">
        <w:rPr>
          <w:rFonts w:ascii="Times New Roman" w:hAnsi="Times New Roman"/>
          <w:sz w:val="24"/>
          <w:szCs w:val="24"/>
          <w:lang w:val="uk-UA"/>
        </w:rPr>
        <w:t>ПР.01. Демонструвати глибоке знання передових</w:t>
      </w:r>
      <w:r w:rsidR="008C26AB">
        <w:rPr>
          <w:rFonts w:ascii="Times New Roman" w:hAnsi="Times New Roman"/>
          <w:sz w:val="24"/>
          <w:szCs w:val="24"/>
          <w:lang w:val="uk-UA"/>
        </w:rPr>
        <w:t xml:space="preserve"> </w:t>
      </w:r>
      <w:r w:rsidRPr="008C26AB">
        <w:rPr>
          <w:rFonts w:ascii="Times New Roman" w:hAnsi="Times New Roman"/>
          <w:sz w:val="24"/>
          <w:szCs w:val="24"/>
          <w:lang w:val="uk-UA"/>
        </w:rPr>
        <w:t>сучасних концептуальних та методологічних знань в галузі науково-дослідницької та/або професійної діяльності й на межі предметних галузей знань</w:t>
      </w:r>
      <w:r w:rsidR="0079684C" w:rsidRPr="008C26AB">
        <w:rPr>
          <w:rFonts w:ascii="Times New Roman" w:hAnsi="Times New Roman"/>
          <w:sz w:val="24"/>
          <w:szCs w:val="24"/>
          <w:lang w:val="uk-UA"/>
        </w:rPr>
        <w:t>.</w:t>
      </w:r>
    </w:p>
    <w:p w:rsidR="0079684C" w:rsidRPr="008C26AB" w:rsidRDefault="00BC251C" w:rsidP="0079684C">
      <w:pPr>
        <w:spacing w:after="0" w:line="240" w:lineRule="auto"/>
        <w:jc w:val="both"/>
        <w:rPr>
          <w:rFonts w:ascii="Times New Roman" w:hAnsi="Times New Roman"/>
          <w:sz w:val="24"/>
          <w:szCs w:val="24"/>
          <w:lang w:val="uk-UA"/>
        </w:rPr>
      </w:pPr>
      <w:r w:rsidRPr="008C26AB">
        <w:rPr>
          <w:rFonts w:ascii="Times New Roman" w:hAnsi="Times New Roman"/>
          <w:sz w:val="24"/>
          <w:szCs w:val="24"/>
          <w:lang w:val="uk-UA"/>
        </w:rPr>
        <w:lastRenderedPageBreak/>
        <w:t>ПР.12. Застосовувати міждисциплінарні підходи для вирішення сучасних теоретичних і прикладних задач біології</w:t>
      </w:r>
      <w:r w:rsidR="0079684C" w:rsidRPr="008C26AB">
        <w:rPr>
          <w:rFonts w:ascii="Times New Roman" w:hAnsi="Times New Roman"/>
          <w:sz w:val="24"/>
          <w:szCs w:val="24"/>
          <w:lang w:val="uk-UA"/>
        </w:rPr>
        <w:t>.</w:t>
      </w:r>
    </w:p>
    <w:p w:rsidR="00886341" w:rsidRPr="0079684C" w:rsidRDefault="00886341" w:rsidP="00886341">
      <w:pPr>
        <w:spacing w:after="0" w:line="240" w:lineRule="auto"/>
        <w:ind w:left="360" w:hanging="360"/>
        <w:jc w:val="both"/>
        <w:rPr>
          <w:rFonts w:ascii="Times New Roman" w:hAnsi="Times New Roman" w:cs="Times New Roman"/>
          <w:sz w:val="24"/>
          <w:szCs w:val="24"/>
          <w:lang w:val="uk-UA"/>
        </w:rPr>
      </w:pP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79684C"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8</w:t>
            </w:r>
            <w:r w:rsidR="00886341">
              <w:rPr>
                <w:rFonts w:ascii="Times New Roman" w:hAnsi="Times New Roman" w:cs="Times New Roman"/>
                <w:color w:val="000000"/>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Pr="00F86712" w:rsidRDefault="00886341" w:rsidP="00886341">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навчання через дослідження</w:t>
      </w:r>
    </w:p>
    <w:p w:rsidR="00271D71" w:rsidRPr="00CC4A06" w:rsidRDefault="00271D71" w:rsidP="00271D71">
      <w:pPr>
        <w:numPr>
          <w:ilvl w:val="0"/>
          <w:numId w:val="3"/>
        </w:numPr>
        <w:tabs>
          <w:tab w:val="clear" w:pos="1080"/>
        </w:tabs>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академічної поведінки та етики:</w:t>
      </w:r>
    </w:p>
    <w:p w:rsidR="00271D71" w:rsidRPr="00CC4A06"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Не пропускати та не запізнюватися на заняття за розкладом;</w:t>
      </w:r>
    </w:p>
    <w:p w:rsidR="00271D71" w:rsidRPr="00F86712" w:rsidRDefault="00271D71" w:rsidP="00271D71">
      <w:pPr>
        <w:numPr>
          <w:ilvl w:val="0"/>
          <w:numId w:val="3"/>
        </w:numPr>
        <w:spacing w:after="0" w:line="240" w:lineRule="auto"/>
        <w:ind w:left="993" w:firstLine="141"/>
        <w:jc w:val="both"/>
        <w:rPr>
          <w:rFonts w:ascii="Times New Roman" w:hAnsi="Times New Roman"/>
          <w:color w:val="000000"/>
          <w:sz w:val="24"/>
          <w:szCs w:val="24"/>
          <w:lang w:val="uk-UA"/>
        </w:rPr>
      </w:pPr>
      <w:r w:rsidRPr="00F86712">
        <w:rPr>
          <w:rFonts w:ascii="Times New Roman" w:hAnsi="Times New Roman"/>
          <w:color w:val="000000"/>
          <w:sz w:val="24"/>
          <w:szCs w:val="24"/>
          <w:lang w:val="uk-UA"/>
        </w:rPr>
        <w:t>Вчасно виконувати завдання семінарів та питань самостійної роботи;</w:t>
      </w:r>
    </w:p>
    <w:p w:rsidR="00271D71" w:rsidRPr="00183ED5"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183ED5">
        <w:rPr>
          <w:rFonts w:ascii="Times New Roman" w:hAnsi="Times New Roman"/>
          <w:sz w:val="24"/>
          <w:szCs w:val="24"/>
          <w:lang w:val="uk-UA"/>
        </w:rPr>
        <w:t xml:space="preserve">Вчасно та самостійно виконувати контрольно-модульні завдання </w:t>
      </w:r>
    </w:p>
    <w:p w:rsidR="00271D71" w:rsidRPr="00907F21" w:rsidRDefault="00271D71" w:rsidP="00271D71">
      <w:pPr>
        <w:numPr>
          <w:ilvl w:val="0"/>
          <w:numId w:val="3"/>
        </w:numPr>
        <w:spacing w:after="0" w:line="240" w:lineRule="auto"/>
        <w:ind w:left="993" w:firstLine="141"/>
        <w:jc w:val="both"/>
        <w:rPr>
          <w:rFonts w:ascii="Times New Roman" w:hAnsi="Times New Roman"/>
          <w:color w:val="000000"/>
          <w:sz w:val="24"/>
          <w:szCs w:val="24"/>
          <w:lang w:val="uk-UA"/>
        </w:rPr>
      </w:pPr>
      <w:r w:rsidRPr="00183ED5">
        <w:rPr>
          <w:rFonts w:ascii="Times New Roman" w:hAnsi="Times New Roman"/>
          <w:sz w:val="24"/>
          <w:szCs w:val="24"/>
          <w:lang w:val="uk-UA"/>
        </w:rPr>
        <w:t>Дотримуватись Кодексу академічної доброчесно</w:t>
      </w:r>
      <w:r>
        <w:rPr>
          <w:rFonts w:ascii="Times New Roman" w:hAnsi="Times New Roman"/>
          <w:sz w:val="24"/>
          <w:szCs w:val="24"/>
          <w:lang w:val="uk-UA"/>
        </w:rPr>
        <w:t>с</w:t>
      </w:r>
      <w:r w:rsidRPr="00183ED5">
        <w:rPr>
          <w:rFonts w:ascii="Times New Roman" w:hAnsi="Times New Roman"/>
          <w:sz w:val="24"/>
          <w:szCs w:val="24"/>
          <w:lang w:val="uk-UA"/>
        </w:rPr>
        <w:t>ті, прийнятого у МДПУ імені Богдана Хмельницького</w:t>
      </w:r>
      <w:r w:rsidRPr="00183ED5">
        <w:rPr>
          <w:rFonts w:ascii="Times New Roman" w:hAnsi="Times New Roman"/>
          <w:sz w:val="24"/>
          <w:szCs w:val="28"/>
          <w:lang w:val="uk-UA"/>
        </w:rPr>
        <w:t xml:space="preserve"> </w:t>
      </w:r>
      <w:hyperlink r:id="rId7" w:history="1">
        <w:r w:rsidRPr="00183ED5">
          <w:rPr>
            <w:rFonts w:ascii="Times New Roman" w:hAnsi="Times New Roman"/>
            <w:sz w:val="24"/>
            <w:szCs w:val="28"/>
            <w:u w:val="single"/>
            <w:lang w:val="uk-UA"/>
          </w:rPr>
          <w:t>https://mdpu.org.ua/wp-content/uploads/2020/11/Kodeks-akadem-dobrochesnosti_2020.pdf</w:t>
        </w:r>
      </w:hyperlink>
      <w:r w:rsidRPr="00183ED5">
        <w:rPr>
          <w:rFonts w:ascii="Times New Roman" w:hAnsi="Times New Roman"/>
          <w:sz w:val="24"/>
          <w:szCs w:val="28"/>
          <w:lang w:val="uk-UA"/>
        </w:rPr>
        <w:t xml:space="preserve"> та Положення про Академічну доброчесність </w:t>
      </w:r>
      <w:hyperlink r:id="rId8" w:history="1">
        <w:r w:rsidRPr="00183ED5">
          <w:rPr>
            <w:rFonts w:ascii="Times New Roman" w:hAnsi="Times New Roman"/>
            <w:sz w:val="24"/>
            <w:szCs w:val="28"/>
            <w:u w:val="single"/>
            <w:lang w:val="uk-UA"/>
          </w:rPr>
          <w:t>https://mdpu.org.ua/wp-content/uploads/2020/11/akademichna-dobrochesnist_2020.pdf</w:t>
        </w:r>
      </w:hyperlink>
      <w:r w:rsidRPr="00183ED5">
        <w:rPr>
          <w:rFonts w:ascii="Times New Roman" w:hAnsi="Times New Roman"/>
          <w:sz w:val="24"/>
          <w:szCs w:val="28"/>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907F21" w:rsidRPr="00183ED5" w:rsidRDefault="00907F21" w:rsidP="00907F21">
      <w:pPr>
        <w:spacing w:after="0" w:line="240" w:lineRule="auto"/>
        <w:ind w:left="1134"/>
        <w:jc w:val="both"/>
        <w:rPr>
          <w:rFonts w:ascii="Times New Roman" w:hAnsi="Times New Roman"/>
          <w:color w:val="000000"/>
          <w:sz w:val="24"/>
          <w:szCs w:val="24"/>
          <w:lang w:val="uk-UA"/>
        </w:rPr>
      </w:pP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173"/>
        <w:gridCol w:w="4049"/>
        <w:gridCol w:w="3241"/>
        <w:gridCol w:w="1440"/>
        <w:gridCol w:w="1440"/>
        <w:gridCol w:w="1260"/>
        <w:gridCol w:w="2607"/>
      </w:tblGrid>
      <w:tr w:rsidR="00886341" w:rsidTr="008C26AB">
        <w:trPr>
          <w:trHeight w:val="559"/>
        </w:trPr>
        <w:tc>
          <w:tcPr>
            <w:tcW w:w="1173"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4049"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8C26AB">
        <w:trPr>
          <w:trHeight w:val="608"/>
        </w:trPr>
        <w:tc>
          <w:tcPr>
            <w:tcW w:w="1173" w:type="dxa"/>
            <w:tcBorders>
              <w:top w:val="single" w:sz="4" w:space="0" w:color="auto"/>
              <w:left w:val="single" w:sz="4" w:space="0" w:color="auto"/>
              <w:bottom w:val="single" w:sz="4" w:space="0" w:color="auto"/>
              <w:right w:val="single" w:sz="4" w:space="0" w:color="auto"/>
            </w:tcBorders>
            <w:vAlign w:val="center"/>
            <w:hideMark/>
          </w:tcPr>
          <w:p w:rsidR="00886341"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049" w:type="dxa"/>
            <w:tcBorders>
              <w:top w:val="single" w:sz="4" w:space="0" w:color="auto"/>
              <w:left w:val="single" w:sz="4" w:space="0" w:color="auto"/>
              <w:bottom w:val="single" w:sz="4" w:space="0" w:color="auto"/>
              <w:right w:val="single" w:sz="4" w:space="0" w:color="auto"/>
            </w:tcBorders>
          </w:tcPr>
          <w:p w:rsidR="00886341" w:rsidRPr="009D2C47" w:rsidRDefault="00617DF4" w:rsidP="00547C7E">
            <w:pPr>
              <w:widowControl w:val="0"/>
              <w:spacing w:after="0" w:line="240" w:lineRule="auto"/>
              <w:rPr>
                <w:rFonts w:ascii="Times New Roman" w:eastAsia="Arial Unicode MS" w:hAnsi="Times New Roman" w:cs="Times New Roman"/>
                <w:color w:val="000000"/>
                <w:sz w:val="24"/>
                <w:szCs w:val="24"/>
                <w:lang w:val="uk-UA" w:eastAsia="uk-UA" w:bidi="uk-UA"/>
              </w:rPr>
            </w:pPr>
            <w:r w:rsidRPr="009D2C47">
              <w:rPr>
                <w:rFonts w:ascii="Times New Roman" w:hAnsi="Times New Roman" w:cs="Times New Roman"/>
                <w:sz w:val="24"/>
                <w:szCs w:val="24"/>
              </w:rPr>
              <w:t xml:space="preserve">Тема 1. </w:t>
            </w:r>
            <w:r w:rsidR="00547C7E" w:rsidRPr="009D2C47">
              <w:rPr>
                <w:rFonts w:ascii="Times New Roman" w:hAnsi="Times New Roman" w:cs="Times New Roman"/>
                <w:sz w:val="24"/>
                <w:szCs w:val="24"/>
                <w:lang w:val="uk-UA"/>
              </w:rPr>
              <w:t>Вступ</w:t>
            </w:r>
            <w:r w:rsidR="0028237A">
              <w:rPr>
                <w:rFonts w:ascii="Times New Roman" w:hAnsi="Times New Roman" w:cs="Times New Roman"/>
                <w:sz w:val="24"/>
                <w:szCs w:val="24"/>
                <w:lang w:val="uk-UA"/>
              </w:rPr>
              <w:t>.</w:t>
            </w:r>
            <w:r w:rsidR="008C26AB" w:rsidRPr="009D2C47">
              <w:rPr>
                <w:rFonts w:ascii="Times New Roman" w:hAnsi="Times New Roman" w:cs="Times New Roman"/>
                <w:sz w:val="24"/>
                <w:szCs w:val="24"/>
                <w:lang w:val="uk-UA"/>
              </w:rPr>
              <w:t xml:space="preserve"> Поняття біологічної системи. Класифікація біологічних систем</w:t>
            </w:r>
            <w:r w:rsidR="00714B89" w:rsidRPr="009D2C47">
              <w:rPr>
                <w:rFonts w:ascii="Times New Roman" w:hAnsi="Times New Roman" w:cs="Times New Roman"/>
                <w:sz w:val="24"/>
                <w:szCs w:val="24"/>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E75E1D"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547C7E">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r w:rsidRPr="003F5F43">
              <w:rPr>
                <w:rFonts w:ascii="Times New Roman" w:hAnsi="Times New Roman" w:cs="Times New Roman"/>
                <w:color w:val="000000"/>
                <w:sz w:val="24"/>
                <w:szCs w:val="24"/>
                <w:lang w:val="uk-UA"/>
              </w:rPr>
              <w:t xml:space="preserve"> </w:t>
            </w:r>
          </w:p>
          <w:p w:rsidR="00E75E1D" w:rsidRPr="003F5F43"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547C7E">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886341" w:rsidRDefault="00E75E1D" w:rsidP="00547C7E">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547C7E">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6341" w:rsidRPr="00EE2641" w:rsidRDefault="00875110" w:rsidP="00E75E1D">
            <w:pPr>
              <w:pStyle w:val="1"/>
              <w:spacing w:line="240" w:lineRule="auto"/>
              <w:jc w:val="center"/>
              <w:rPr>
                <w:rFonts w:ascii="Times New Roman" w:hAnsi="Times New Roman" w:cs="Times New Roman"/>
                <w:sz w:val="24"/>
                <w:szCs w:val="24"/>
              </w:rPr>
            </w:pPr>
            <w:r w:rsidRPr="008C26AB">
              <w:rPr>
                <w:rFonts w:ascii="Times New Roman" w:hAnsi="Times New Roman" w:cs="Times New Roman"/>
                <w:sz w:val="24"/>
                <w:szCs w:val="24"/>
              </w:rPr>
              <w:t>[1-</w:t>
            </w:r>
            <w:r w:rsidR="004863C3" w:rsidRPr="008C26AB">
              <w:rPr>
                <w:rFonts w:ascii="Times New Roman" w:hAnsi="Times New Roman" w:cs="Times New Roman"/>
                <w:sz w:val="24"/>
                <w:szCs w:val="24"/>
              </w:rPr>
              <w:t>9]</w:t>
            </w:r>
          </w:p>
        </w:tc>
        <w:tc>
          <w:tcPr>
            <w:tcW w:w="144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86341" w:rsidRPr="00A31A1E" w:rsidRDefault="00886341"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28237A">
              <w:rPr>
                <w:rFonts w:ascii="Times New Roman" w:hAnsi="Times New Roman" w:cs="Times New Roman"/>
                <w:lang w:val="uk-UA"/>
              </w:rPr>
              <w:t>першого</w:t>
            </w:r>
            <w:r w:rsidRPr="00A31A1E">
              <w:rPr>
                <w:rFonts w:ascii="Times New Roman" w:hAnsi="Times New Roman" w:cs="Times New Roman"/>
                <w:lang w:val="uk-UA"/>
              </w:rPr>
              <w:t xml:space="preserve"> навчального семестру</w:t>
            </w:r>
          </w:p>
          <w:p w:rsidR="00886341" w:rsidRPr="00A31A1E" w:rsidRDefault="00886341" w:rsidP="00F52DB3">
            <w:pPr>
              <w:pStyle w:val="1"/>
              <w:spacing w:line="240" w:lineRule="auto"/>
              <w:jc w:val="both"/>
              <w:rPr>
                <w:rFonts w:ascii="Times New Roman" w:hAnsi="Times New Roman" w:cs="Times New Roman"/>
                <w:lang w:val="uk-UA"/>
              </w:rPr>
            </w:pPr>
          </w:p>
        </w:tc>
      </w:tr>
      <w:tr w:rsidR="00617DF4" w:rsidTr="008C26AB">
        <w:trPr>
          <w:trHeight w:val="684"/>
        </w:trPr>
        <w:tc>
          <w:tcPr>
            <w:tcW w:w="1173"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24</w:t>
            </w:r>
          </w:p>
        </w:tc>
        <w:tc>
          <w:tcPr>
            <w:tcW w:w="4049" w:type="dxa"/>
            <w:tcBorders>
              <w:top w:val="single" w:sz="4" w:space="0" w:color="auto"/>
              <w:left w:val="single" w:sz="4" w:space="0" w:color="auto"/>
              <w:bottom w:val="single" w:sz="4" w:space="0" w:color="auto"/>
              <w:right w:val="single" w:sz="4" w:space="0" w:color="auto"/>
            </w:tcBorders>
            <w:hideMark/>
          </w:tcPr>
          <w:p w:rsidR="00617DF4" w:rsidRPr="00547C7E" w:rsidRDefault="00617DF4" w:rsidP="00213A7F">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sidR="00213A7F">
              <w:rPr>
                <w:rFonts w:ascii="Times New Roman" w:hAnsi="Times New Roman" w:cs="Times New Roman"/>
                <w:bCs/>
                <w:iCs/>
                <w:sz w:val="24"/>
                <w:szCs w:val="24"/>
                <w:lang w:val="uk-UA"/>
              </w:rPr>
              <w:t>Функціювання живої системи</w:t>
            </w:r>
            <w:r w:rsidR="000479BA">
              <w:rPr>
                <w:rFonts w:ascii="Times New Roman" w:hAnsi="Times New Roman" w:cs="Times New Roman"/>
                <w:bCs/>
                <w:iCs/>
                <w:sz w:val="24"/>
                <w:szCs w:val="24"/>
                <w:lang w:val="uk-UA"/>
              </w:rPr>
              <w:t>. Три властивості  живої системи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547C7E">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547C7E">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547C7E">
              <w:rPr>
                <w:rFonts w:ascii="Times New Roman" w:hAnsi="Times New Roman" w:cs="Times New Roman"/>
                <w:color w:val="000000"/>
                <w:sz w:val="24"/>
                <w:szCs w:val="24"/>
                <w:lang w:val="uk-UA"/>
              </w:rPr>
              <w:t>16 г</w:t>
            </w:r>
            <w:r w:rsidRPr="003F5F43">
              <w:rPr>
                <w:rFonts w:ascii="Times New Roman" w:hAnsi="Times New Roman" w:cs="Times New Roman"/>
                <w:color w:val="000000"/>
                <w:sz w:val="24"/>
                <w:szCs w:val="24"/>
                <w:lang w:val="uk-UA"/>
              </w:rPr>
              <w:t>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sidRPr="000479BA">
              <w:rPr>
                <w:rFonts w:ascii="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28237A">
              <w:rPr>
                <w:rFonts w:ascii="Times New Roman" w:hAnsi="Times New Roman" w:cs="Times New Roman"/>
                <w:lang w:val="uk-UA"/>
              </w:rPr>
              <w:t>першого</w:t>
            </w:r>
            <w:r w:rsidRPr="00A31A1E">
              <w:rPr>
                <w:rFonts w:ascii="Times New Roman" w:hAnsi="Times New Roman" w:cs="Times New Roman"/>
                <w:lang w:val="uk-UA"/>
              </w:rPr>
              <w:t xml:space="preserve">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8C26AB">
        <w:trPr>
          <w:trHeight w:val="684"/>
        </w:trPr>
        <w:tc>
          <w:tcPr>
            <w:tcW w:w="1173"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049" w:type="dxa"/>
            <w:tcBorders>
              <w:top w:val="single" w:sz="4" w:space="0" w:color="auto"/>
              <w:left w:val="single" w:sz="4" w:space="0" w:color="auto"/>
              <w:bottom w:val="single" w:sz="4" w:space="0" w:color="auto"/>
              <w:right w:val="single" w:sz="4" w:space="0" w:color="auto"/>
            </w:tcBorders>
            <w:hideMark/>
          </w:tcPr>
          <w:p w:rsidR="00617DF4" w:rsidRPr="00547C7E" w:rsidRDefault="00617DF4" w:rsidP="00213A7F">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3. </w:t>
            </w:r>
            <w:r w:rsidR="00213A7F">
              <w:rPr>
                <w:rFonts w:ascii="Times New Roman" w:hAnsi="Times New Roman" w:cs="Times New Roman"/>
                <w:bCs/>
                <w:iCs/>
                <w:sz w:val="24"/>
                <w:szCs w:val="24"/>
                <w:lang w:val="uk-UA"/>
              </w:rPr>
              <w:t>Впорядкованість живого світу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28237A">
              <w:rPr>
                <w:rFonts w:ascii="Times New Roman" w:hAnsi="Times New Roman" w:cs="Times New Roman"/>
                <w:lang w:val="uk-UA"/>
              </w:rPr>
              <w:t>першого</w:t>
            </w:r>
            <w:r w:rsidRPr="00A31A1E">
              <w:rPr>
                <w:rFonts w:ascii="Times New Roman" w:hAnsi="Times New Roman" w:cs="Times New Roman"/>
                <w:lang w:val="uk-UA"/>
              </w:rPr>
              <w:t xml:space="preserve">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8C26AB">
        <w:trPr>
          <w:trHeight w:val="684"/>
        </w:trPr>
        <w:tc>
          <w:tcPr>
            <w:tcW w:w="1173"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049" w:type="dxa"/>
            <w:tcBorders>
              <w:top w:val="single" w:sz="4" w:space="0" w:color="auto"/>
              <w:left w:val="single" w:sz="4" w:space="0" w:color="auto"/>
              <w:bottom w:val="single" w:sz="4" w:space="0" w:color="auto"/>
              <w:right w:val="single" w:sz="4" w:space="0" w:color="auto"/>
            </w:tcBorders>
            <w:hideMark/>
          </w:tcPr>
          <w:p w:rsidR="00617DF4" w:rsidRPr="00547C7E" w:rsidRDefault="00617DF4" w:rsidP="00213A7F">
            <w:pPr>
              <w:autoSpaceDE w:val="0"/>
              <w:autoSpaceDN w:val="0"/>
              <w:adjustRightInd w:val="0"/>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4. </w:t>
            </w:r>
            <w:r w:rsidR="00213A7F">
              <w:rPr>
                <w:rFonts w:ascii="Times New Roman" w:hAnsi="Times New Roman" w:cs="Times New Roman"/>
                <w:bCs/>
                <w:iCs/>
                <w:sz w:val="24"/>
                <w:szCs w:val="24"/>
                <w:lang w:val="uk-UA"/>
              </w:rPr>
              <w:t xml:space="preserve"> Структура біологічних систем. Механізми саморегуляції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sidRPr="00213A7F">
              <w:rPr>
                <w:rFonts w:ascii="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28237A">
              <w:rPr>
                <w:rFonts w:ascii="Times New Roman" w:hAnsi="Times New Roman" w:cs="Times New Roman"/>
                <w:lang w:val="uk-UA"/>
              </w:rPr>
              <w:t>другого</w:t>
            </w:r>
            <w:r w:rsidRPr="00A31A1E">
              <w:rPr>
                <w:rFonts w:ascii="Times New Roman" w:hAnsi="Times New Roman" w:cs="Times New Roman"/>
                <w:lang w:val="uk-UA"/>
              </w:rPr>
              <w:t xml:space="preserve">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8C26AB">
        <w:trPr>
          <w:trHeight w:val="684"/>
        </w:trPr>
        <w:tc>
          <w:tcPr>
            <w:tcW w:w="1173" w:type="dxa"/>
            <w:tcBorders>
              <w:top w:val="single" w:sz="4" w:space="0" w:color="auto"/>
              <w:left w:val="single" w:sz="4" w:space="0" w:color="auto"/>
              <w:bottom w:val="single" w:sz="4" w:space="0" w:color="auto"/>
              <w:right w:val="single" w:sz="4" w:space="0" w:color="auto"/>
            </w:tcBorders>
            <w:vAlign w:val="center"/>
          </w:tcPr>
          <w:p w:rsidR="00617DF4" w:rsidRPr="00955E39" w:rsidRDefault="00547C7E" w:rsidP="00F52DB3">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049" w:type="dxa"/>
            <w:tcBorders>
              <w:top w:val="single" w:sz="4" w:space="0" w:color="auto"/>
              <w:left w:val="single" w:sz="4" w:space="0" w:color="auto"/>
              <w:bottom w:val="single" w:sz="4" w:space="0" w:color="auto"/>
              <w:right w:val="single" w:sz="4" w:space="0" w:color="auto"/>
            </w:tcBorders>
          </w:tcPr>
          <w:p w:rsidR="00617DF4" w:rsidRPr="00547C7E" w:rsidRDefault="00617DF4" w:rsidP="00213A7F">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sidR="00213A7F">
              <w:rPr>
                <w:rFonts w:ascii="Times New Roman" w:hAnsi="Times New Roman" w:cs="Times New Roman"/>
                <w:bCs/>
                <w:iCs/>
                <w:sz w:val="24"/>
                <w:szCs w:val="24"/>
                <w:lang w:val="uk-UA"/>
              </w:rPr>
              <w:t>Функціонування живої системи</w:t>
            </w:r>
          </w:p>
        </w:tc>
        <w:tc>
          <w:tcPr>
            <w:tcW w:w="3241" w:type="dxa"/>
            <w:tcBorders>
              <w:top w:val="single" w:sz="4" w:space="0" w:color="auto"/>
              <w:left w:val="single" w:sz="4" w:space="0" w:color="auto"/>
              <w:bottom w:val="single" w:sz="4" w:space="0" w:color="auto"/>
              <w:right w:val="single" w:sz="4" w:space="0" w:color="auto"/>
            </w:tcBorders>
            <w:vAlign w:val="center"/>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28237A">
              <w:rPr>
                <w:rFonts w:ascii="Times New Roman" w:hAnsi="Times New Roman" w:cs="Times New Roman"/>
                <w:lang w:val="uk-UA"/>
              </w:rPr>
              <w:t>другого</w:t>
            </w:r>
            <w:r w:rsidRPr="00A31A1E">
              <w:rPr>
                <w:rFonts w:ascii="Times New Roman" w:hAnsi="Times New Roman" w:cs="Times New Roman"/>
                <w:lang w:val="uk-UA"/>
              </w:rPr>
              <w:t xml:space="preserve"> навчального семестру</w:t>
            </w:r>
          </w:p>
          <w:p w:rsidR="00617DF4" w:rsidRDefault="00617DF4" w:rsidP="00637859">
            <w:pPr>
              <w:pStyle w:val="1"/>
              <w:spacing w:line="240" w:lineRule="auto"/>
              <w:jc w:val="both"/>
              <w:rPr>
                <w:rFonts w:ascii="Times New Roman" w:hAnsi="Times New Roman" w:cs="Times New Roman"/>
                <w:sz w:val="24"/>
                <w:szCs w:val="24"/>
                <w:lang w:val="uk-UA"/>
              </w:rPr>
            </w:pP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86341" w:rsidTr="00F52DB3">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547C7E"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547C7E" w:rsidRPr="00213A7F" w:rsidRDefault="00547C7E" w:rsidP="00213A7F">
            <w:pPr>
              <w:spacing w:line="360" w:lineRule="auto"/>
              <w:jc w:val="both"/>
              <w:rPr>
                <w:rFonts w:ascii="Times New Roman" w:hAnsi="Times New Roman" w:cs="Times New Roman"/>
                <w:sz w:val="24"/>
                <w:szCs w:val="24"/>
                <w:lang w:val="uk-UA"/>
              </w:rPr>
            </w:pPr>
            <w:r w:rsidRPr="00437C1A">
              <w:rPr>
                <w:rFonts w:ascii="Times New Roman" w:hAnsi="Times New Roman" w:cs="Times New Roman"/>
                <w:sz w:val="24"/>
                <w:szCs w:val="24"/>
              </w:rPr>
              <w:t>Тема 1.</w:t>
            </w:r>
            <w:r w:rsidRPr="00437C1A">
              <w:rPr>
                <w:sz w:val="24"/>
                <w:szCs w:val="24"/>
              </w:rPr>
              <w:t xml:space="preserve"> </w:t>
            </w:r>
            <w:r>
              <w:rPr>
                <w:rFonts w:ascii="Georgia" w:hAnsi="Georgia"/>
                <w:sz w:val="24"/>
                <w:szCs w:val="24"/>
                <w:lang w:val="uk-UA"/>
              </w:rPr>
              <w:t>Вступ</w:t>
            </w:r>
            <w:r w:rsidR="000F5A60">
              <w:rPr>
                <w:rFonts w:ascii="Georgia" w:hAnsi="Georgia"/>
                <w:sz w:val="24"/>
                <w:szCs w:val="24"/>
                <w:lang w:val="uk-UA"/>
              </w:rPr>
              <w:t>.</w:t>
            </w:r>
            <w:r w:rsidRPr="00714B89">
              <w:rPr>
                <w:rFonts w:ascii="Georgia" w:hAnsi="Georgia"/>
                <w:sz w:val="24"/>
                <w:szCs w:val="24"/>
              </w:rPr>
              <w:t xml:space="preserve"> </w:t>
            </w:r>
            <w:r w:rsidR="000F5A60" w:rsidRPr="001D76F1">
              <w:rPr>
                <w:rFonts w:ascii="Times New Roman" w:hAnsi="Times New Roman" w:cs="Times New Roman"/>
                <w:sz w:val="24"/>
                <w:szCs w:val="24"/>
                <w:lang w:val="uk-UA"/>
              </w:rPr>
              <w:t xml:space="preserve">Концептуальний устрій науки, </w:t>
            </w:r>
            <w:proofErr w:type="spellStart"/>
            <w:r w:rsidR="000F5A60" w:rsidRPr="001D76F1">
              <w:rPr>
                <w:rFonts w:ascii="Times New Roman" w:hAnsi="Times New Roman" w:cs="Times New Roman"/>
                <w:sz w:val="24"/>
                <w:szCs w:val="24"/>
                <w:lang w:val="uk-UA"/>
              </w:rPr>
              <w:t>ії</w:t>
            </w:r>
            <w:proofErr w:type="spellEnd"/>
            <w:r w:rsidR="000F5A60" w:rsidRPr="001D76F1">
              <w:rPr>
                <w:rFonts w:ascii="Times New Roman" w:hAnsi="Times New Roman" w:cs="Times New Roman"/>
                <w:sz w:val="24"/>
                <w:szCs w:val="24"/>
                <w:lang w:val="uk-UA"/>
              </w:rPr>
              <w:t xml:space="preserve"> </w:t>
            </w:r>
            <w:proofErr w:type="spellStart"/>
            <w:r w:rsidR="000F5A60" w:rsidRPr="001D76F1">
              <w:rPr>
                <w:rFonts w:ascii="Times New Roman" w:hAnsi="Times New Roman" w:cs="Times New Roman"/>
                <w:sz w:val="24"/>
                <w:szCs w:val="24"/>
                <w:lang w:val="uk-UA"/>
              </w:rPr>
              <w:t>багаторівність</w:t>
            </w:r>
            <w:proofErr w:type="spellEnd"/>
            <w:r w:rsidR="000F5A60">
              <w:rPr>
                <w:rFonts w:ascii="Times New Roman" w:hAnsi="Times New Roman" w:cs="Times New Roman"/>
                <w:sz w:val="24"/>
                <w:szCs w:val="24"/>
                <w:lang w:val="uk-UA"/>
              </w:rPr>
              <w:t>.</w:t>
            </w:r>
            <w:r w:rsidR="000F5A60" w:rsidRPr="001D76F1">
              <w:rPr>
                <w:rFonts w:ascii="Times New Roman" w:hAnsi="Times New Roman" w:cs="Times New Roman"/>
                <w:sz w:val="24"/>
                <w:szCs w:val="24"/>
                <w:lang w:val="uk-UA"/>
              </w:rPr>
              <w:t xml:space="preserve"> </w:t>
            </w:r>
            <w:proofErr w:type="spellStart"/>
            <w:r w:rsidR="000F5A60" w:rsidRPr="001D76F1">
              <w:rPr>
                <w:rFonts w:ascii="Times New Roman" w:hAnsi="Times New Roman" w:cs="Times New Roman"/>
                <w:sz w:val="24"/>
                <w:szCs w:val="24"/>
                <w:lang w:val="uk-UA"/>
              </w:rPr>
              <w:t>Специфика</w:t>
            </w:r>
            <w:proofErr w:type="spellEnd"/>
            <w:r w:rsidR="000F5A60" w:rsidRPr="001D76F1">
              <w:rPr>
                <w:rFonts w:ascii="Times New Roman" w:hAnsi="Times New Roman" w:cs="Times New Roman"/>
                <w:sz w:val="24"/>
                <w:szCs w:val="24"/>
                <w:lang w:val="uk-UA"/>
              </w:rPr>
              <w:t xml:space="preserve"> природно-наукових </w:t>
            </w:r>
            <w:r w:rsidR="00213A7F">
              <w:rPr>
                <w:rFonts w:ascii="Times New Roman" w:hAnsi="Times New Roman" w:cs="Times New Roman"/>
                <w:sz w:val="24"/>
                <w:szCs w:val="24"/>
                <w:lang w:val="uk-UA"/>
              </w:rPr>
              <w:t>знань. Методи и критерії науки.</w:t>
            </w:r>
          </w:p>
        </w:tc>
        <w:tc>
          <w:tcPr>
            <w:tcW w:w="9100" w:type="dxa"/>
            <w:tcBorders>
              <w:top w:val="single" w:sz="4" w:space="0" w:color="auto"/>
              <w:left w:val="single" w:sz="4" w:space="0" w:color="auto"/>
              <w:bottom w:val="single" w:sz="4" w:space="0" w:color="auto"/>
              <w:right w:val="single" w:sz="4" w:space="0" w:color="auto"/>
            </w:tcBorders>
            <w:hideMark/>
          </w:tcPr>
          <w:p w:rsidR="00547C7E" w:rsidRPr="00213A7F" w:rsidRDefault="000F5A60" w:rsidP="00213A7F">
            <w:pPr>
              <w:spacing w:line="360" w:lineRule="auto"/>
              <w:jc w:val="both"/>
              <w:rPr>
                <w:rFonts w:ascii="Times New Roman" w:hAnsi="Times New Roman" w:cs="Times New Roman"/>
                <w:sz w:val="24"/>
                <w:szCs w:val="24"/>
                <w:lang w:val="uk-UA"/>
              </w:rPr>
            </w:pPr>
            <w:r w:rsidRPr="001D76F1">
              <w:rPr>
                <w:rFonts w:ascii="Times New Roman" w:hAnsi="Times New Roman" w:cs="Times New Roman"/>
                <w:sz w:val="24"/>
                <w:szCs w:val="24"/>
                <w:lang w:val="uk-UA"/>
              </w:rPr>
              <w:t>Біологічні концепції. Наукові революції в концептуальних основах біології.</w:t>
            </w:r>
            <w:r w:rsidR="00F02AB0" w:rsidRPr="00A37ECC">
              <w:rPr>
                <w:rFonts w:ascii="Times New Roman" w:hAnsi="Times New Roman" w:cs="Times New Roman"/>
                <w:sz w:val="24"/>
                <w:szCs w:val="24"/>
                <w:lang w:val="uk-UA"/>
              </w:rPr>
              <w:t xml:space="preserve"> </w:t>
            </w:r>
            <w:proofErr w:type="spellStart"/>
            <w:r w:rsidR="00F02AB0" w:rsidRPr="00A37ECC">
              <w:rPr>
                <w:rFonts w:ascii="Times New Roman" w:hAnsi="Times New Roman" w:cs="Times New Roman"/>
                <w:sz w:val="24"/>
                <w:szCs w:val="24"/>
                <w:lang w:val="uk-UA"/>
              </w:rPr>
              <w:t>Копускулярна</w:t>
            </w:r>
            <w:proofErr w:type="spellEnd"/>
            <w:r w:rsidR="00F02AB0" w:rsidRPr="00A37ECC">
              <w:rPr>
                <w:rFonts w:ascii="Times New Roman" w:hAnsi="Times New Roman" w:cs="Times New Roman"/>
                <w:sz w:val="24"/>
                <w:szCs w:val="24"/>
                <w:lang w:val="uk-UA"/>
              </w:rPr>
              <w:t xml:space="preserve"> і континуальна концепції вивчення</w:t>
            </w:r>
            <w:r w:rsidR="00213A7F">
              <w:rPr>
                <w:rFonts w:ascii="Times New Roman" w:hAnsi="Times New Roman" w:cs="Times New Roman"/>
                <w:sz w:val="24"/>
                <w:szCs w:val="24"/>
                <w:lang w:val="uk-UA"/>
              </w:rPr>
              <w:t xml:space="preserve"> та опису природи.</w:t>
            </w:r>
          </w:p>
        </w:tc>
      </w:tr>
      <w:tr w:rsidR="00547C7E" w:rsidRPr="00547C7E" w:rsidTr="00F52DB3">
        <w:tc>
          <w:tcPr>
            <w:tcW w:w="5508" w:type="dxa"/>
            <w:tcBorders>
              <w:top w:val="single" w:sz="4" w:space="0" w:color="auto"/>
              <w:left w:val="single" w:sz="4" w:space="0" w:color="auto"/>
              <w:bottom w:val="single" w:sz="4" w:space="0" w:color="auto"/>
              <w:right w:val="single" w:sz="4" w:space="0" w:color="auto"/>
            </w:tcBorders>
            <w:hideMark/>
          </w:tcPr>
          <w:p w:rsidR="00547C7E" w:rsidRPr="00547C7E" w:rsidRDefault="00547C7E" w:rsidP="000F5A60">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sidR="000F5A60" w:rsidRPr="001D76F1">
              <w:rPr>
                <w:rFonts w:ascii="Times New Roman" w:hAnsi="Times New Roman" w:cs="Times New Roman"/>
                <w:sz w:val="24"/>
                <w:szCs w:val="24"/>
                <w:lang w:val="uk-UA"/>
              </w:rPr>
              <w:t>Біологічні концепції. Біологія як наука. Поняття Життя як одної з форм матерії.</w:t>
            </w:r>
          </w:p>
        </w:tc>
        <w:tc>
          <w:tcPr>
            <w:tcW w:w="9100" w:type="dxa"/>
            <w:tcBorders>
              <w:top w:val="single" w:sz="4" w:space="0" w:color="auto"/>
              <w:left w:val="single" w:sz="4" w:space="0" w:color="auto"/>
              <w:bottom w:val="single" w:sz="4" w:space="0" w:color="auto"/>
              <w:right w:val="single" w:sz="4" w:space="0" w:color="auto"/>
            </w:tcBorders>
            <w:hideMark/>
          </w:tcPr>
          <w:p w:rsidR="00547C7E" w:rsidRPr="00213A7F" w:rsidRDefault="000F5A60" w:rsidP="00213A7F">
            <w:pPr>
              <w:spacing w:line="360" w:lineRule="auto"/>
              <w:jc w:val="both"/>
              <w:rPr>
                <w:rFonts w:ascii="Times New Roman" w:hAnsi="Times New Roman" w:cs="Times New Roman"/>
                <w:sz w:val="24"/>
                <w:szCs w:val="24"/>
                <w:lang w:val="uk-UA"/>
              </w:rPr>
            </w:pPr>
            <w:proofErr w:type="spellStart"/>
            <w:r w:rsidRPr="001D76F1">
              <w:rPr>
                <w:rFonts w:ascii="Times New Roman" w:hAnsi="Times New Roman" w:cs="Times New Roman"/>
                <w:sz w:val="24"/>
                <w:szCs w:val="24"/>
                <w:lang w:val="uk-UA"/>
              </w:rPr>
              <w:t>Концепціїї</w:t>
            </w:r>
            <w:proofErr w:type="spellEnd"/>
            <w:r w:rsidRPr="001D76F1">
              <w:rPr>
                <w:rFonts w:ascii="Times New Roman" w:hAnsi="Times New Roman" w:cs="Times New Roman"/>
                <w:sz w:val="24"/>
                <w:szCs w:val="24"/>
                <w:lang w:val="uk-UA"/>
              </w:rPr>
              <w:t xml:space="preserve"> ДНК і РНК. Функціонування живої системи. </w:t>
            </w:r>
            <w:proofErr w:type="spellStart"/>
            <w:r w:rsidRPr="001D76F1">
              <w:rPr>
                <w:rFonts w:ascii="Times New Roman" w:hAnsi="Times New Roman" w:cs="Times New Roman"/>
                <w:sz w:val="24"/>
                <w:szCs w:val="24"/>
                <w:lang w:val="uk-UA"/>
              </w:rPr>
              <w:t>Доклітинна</w:t>
            </w:r>
            <w:proofErr w:type="spellEnd"/>
            <w:r w:rsidRPr="001D76F1">
              <w:rPr>
                <w:rFonts w:ascii="Times New Roman" w:hAnsi="Times New Roman" w:cs="Times New Roman"/>
                <w:sz w:val="24"/>
                <w:szCs w:val="24"/>
                <w:lang w:val="uk-UA"/>
              </w:rPr>
              <w:t xml:space="preserve"> форм а життя – віруси. Прокаріоти. Генна інженерія. </w:t>
            </w:r>
          </w:p>
        </w:tc>
      </w:tr>
      <w:tr w:rsidR="00547C7E" w:rsidRPr="00547C7E" w:rsidTr="00F52DB3">
        <w:tc>
          <w:tcPr>
            <w:tcW w:w="5508" w:type="dxa"/>
            <w:tcBorders>
              <w:top w:val="single" w:sz="4" w:space="0" w:color="auto"/>
              <w:left w:val="single" w:sz="4" w:space="0" w:color="auto"/>
              <w:bottom w:val="single" w:sz="4" w:space="0" w:color="auto"/>
              <w:right w:val="single" w:sz="4" w:space="0" w:color="auto"/>
            </w:tcBorders>
            <w:hideMark/>
          </w:tcPr>
          <w:p w:rsidR="00547C7E" w:rsidRPr="00547C7E" w:rsidRDefault="00547C7E" w:rsidP="000F5A60">
            <w:pPr>
              <w:autoSpaceDE w:val="0"/>
              <w:autoSpaceDN w:val="0"/>
              <w:adjustRightInd w:val="0"/>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3. </w:t>
            </w:r>
            <w:r w:rsidR="000F5A60" w:rsidRPr="001D76F1">
              <w:rPr>
                <w:rFonts w:ascii="Times New Roman" w:hAnsi="Times New Roman" w:cs="Times New Roman"/>
                <w:sz w:val="24"/>
                <w:szCs w:val="24"/>
                <w:lang w:val="uk-UA"/>
              </w:rPr>
              <w:t>Впорядкованість живого світу. Просторова і часова впорядкованість живого світу</w:t>
            </w:r>
          </w:p>
        </w:tc>
        <w:tc>
          <w:tcPr>
            <w:tcW w:w="9100" w:type="dxa"/>
            <w:tcBorders>
              <w:top w:val="single" w:sz="4" w:space="0" w:color="auto"/>
              <w:left w:val="single" w:sz="4" w:space="0" w:color="auto"/>
              <w:bottom w:val="single" w:sz="4" w:space="0" w:color="auto"/>
              <w:right w:val="single" w:sz="4" w:space="0" w:color="auto"/>
            </w:tcBorders>
            <w:hideMark/>
          </w:tcPr>
          <w:p w:rsidR="000F5A60" w:rsidRPr="001D76F1" w:rsidRDefault="000F5A60" w:rsidP="000F5A60">
            <w:pPr>
              <w:spacing w:line="360" w:lineRule="auto"/>
              <w:jc w:val="both"/>
              <w:rPr>
                <w:rFonts w:ascii="Times New Roman" w:hAnsi="Times New Roman" w:cs="Times New Roman"/>
                <w:sz w:val="24"/>
                <w:szCs w:val="24"/>
                <w:lang w:val="uk-UA"/>
              </w:rPr>
            </w:pPr>
            <w:r w:rsidRPr="001D76F1">
              <w:rPr>
                <w:rFonts w:ascii="Times New Roman" w:hAnsi="Times New Roman" w:cs="Times New Roman"/>
                <w:sz w:val="24"/>
                <w:szCs w:val="24"/>
                <w:lang w:val="uk-UA"/>
              </w:rPr>
              <w:t>Еукаріоти. Загальні особливості багатоклітинного організму.</w:t>
            </w:r>
          </w:p>
          <w:p w:rsidR="00547C7E" w:rsidRPr="00547C7E" w:rsidRDefault="00547C7E" w:rsidP="00F52DB3">
            <w:pPr>
              <w:pStyle w:val="a3"/>
              <w:widowControl/>
              <w:ind w:left="0"/>
              <w:jc w:val="both"/>
              <w:rPr>
                <w:rFonts w:ascii="Times New Roman" w:eastAsia="Times New Roman" w:hAnsi="Times New Roman" w:cs="Times New Roman"/>
                <w:noProof/>
                <w:lang w:eastAsia="ru-RU" w:bidi="ar-SA"/>
              </w:rPr>
            </w:pPr>
          </w:p>
        </w:tc>
      </w:tr>
      <w:tr w:rsidR="00547C7E" w:rsidRPr="00A14E04" w:rsidTr="00F52DB3">
        <w:tc>
          <w:tcPr>
            <w:tcW w:w="5508" w:type="dxa"/>
            <w:tcBorders>
              <w:top w:val="single" w:sz="4" w:space="0" w:color="auto"/>
              <w:left w:val="single" w:sz="4" w:space="0" w:color="auto"/>
              <w:bottom w:val="single" w:sz="4" w:space="0" w:color="auto"/>
              <w:right w:val="single" w:sz="4" w:space="0" w:color="auto"/>
            </w:tcBorders>
          </w:tcPr>
          <w:p w:rsidR="00547C7E" w:rsidRPr="00547C7E" w:rsidRDefault="00547C7E" w:rsidP="000F5A60">
            <w:pPr>
              <w:spacing w:line="360" w:lineRule="auto"/>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lastRenderedPageBreak/>
              <w:t xml:space="preserve">Тема 4. </w:t>
            </w:r>
            <w:r w:rsidR="000F5A60" w:rsidRPr="001D76F1">
              <w:rPr>
                <w:rFonts w:ascii="Times New Roman" w:hAnsi="Times New Roman" w:cs="Times New Roman"/>
                <w:sz w:val="24"/>
                <w:szCs w:val="24"/>
                <w:lang w:val="uk-UA"/>
              </w:rPr>
              <w:t xml:space="preserve">Інтегральні концепції.  Системний підхід. Вчення В.І. Вернадського о біосфері і ноосфері.  </w:t>
            </w:r>
          </w:p>
        </w:tc>
        <w:tc>
          <w:tcPr>
            <w:tcW w:w="9100" w:type="dxa"/>
            <w:tcBorders>
              <w:top w:val="single" w:sz="4" w:space="0" w:color="auto"/>
              <w:left w:val="single" w:sz="4" w:space="0" w:color="auto"/>
              <w:bottom w:val="single" w:sz="4" w:space="0" w:color="auto"/>
              <w:right w:val="single" w:sz="4" w:space="0" w:color="auto"/>
            </w:tcBorders>
            <w:hideMark/>
          </w:tcPr>
          <w:p w:rsidR="00547C7E" w:rsidRPr="00071BC9" w:rsidRDefault="000F5A60" w:rsidP="00F52DB3">
            <w:pPr>
              <w:pStyle w:val="a3"/>
              <w:widowControl/>
              <w:ind w:left="0"/>
              <w:rPr>
                <w:rFonts w:ascii="Times New Roman" w:eastAsia="Times New Roman" w:hAnsi="Times New Roman" w:cs="Times New Roman"/>
                <w:caps/>
                <w:noProof/>
                <w:lang w:eastAsia="ru-RU" w:bidi="ar-SA"/>
              </w:rPr>
            </w:pPr>
            <w:r w:rsidRPr="001D76F1">
              <w:rPr>
                <w:rFonts w:ascii="Times New Roman" w:hAnsi="Times New Roman" w:cs="Times New Roman"/>
              </w:rPr>
              <w:t>Сучасні  концепції пр</w:t>
            </w:r>
            <w:r>
              <w:rPr>
                <w:rFonts w:ascii="Times New Roman" w:hAnsi="Times New Roman" w:cs="Times New Roman"/>
              </w:rPr>
              <w:t>о еволюцію біосфери и Всесвіту.</w:t>
            </w:r>
          </w:p>
        </w:tc>
      </w:tr>
      <w:tr w:rsidR="00547C7E" w:rsidRPr="000A7C7B" w:rsidTr="00F52DB3">
        <w:tc>
          <w:tcPr>
            <w:tcW w:w="5508" w:type="dxa"/>
            <w:tcBorders>
              <w:top w:val="single" w:sz="4" w:space="0" w:color="auto"/>
              <w:left w:val="single" w:sz="4" w:space="0" w:color="auto"/>
              <w:bottom w:val="single" w:sz="4" w:space="0" w:color="auto"/>
              <w:right w:val="single" w:sz="4" w:space="0" w:color="auto"/>
            </w:tcBorders>
          </w:tcPr>
          <w:p w:rsidR="00547C7E" w:rsidRPr="00547C7E" w:rsidRDefault="00547C7E" w:rsidP="000F5A60">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sidR="000F5A60" w:rsidRPr="001D76F1">
              <w:rPr>
                <w:rFonts w:ascii="Times New Roman" w:hAnsi="Times New Roman" w:cs="Times New Roman"/>
                <w:sz w:val="24"/>
                <w:szCs w:val="24"/>
                <w:lang w:val="uk-UA"/>
              </w:rPr>
              <w:t xml:space="preserve">Сучасна антропологічна концепція. Антропогенез та його етапи. Біологічні  і соціальні фактори </w:t>
            </w:r>
            <w:proofErr w:type="spellStart"/>
            <w:r w:rsidR="000F5A60" w:rsidRPr="001D76F1">
              <w:rPr>
                <w:rFonts w:ascii="Times New Roman" w:hAnsi="Times New Roman" w:cs="Times New Roman"/>
                <w:sz w:val="24"/>
                <w:szCs w:val="24"/>
                <w:lang w:val="uk-UA"/>
              </w:rPr>
              <w:t>гомінізації</w:t>
            </w:r>
            <w:proofErr w:type="spellEnd"/>
          </w:p>
        </w:tc>
        <w:tc>
          <w:tcPr>
            <w:tcW w:w="9100" w:type="dxa"/>
            <w:tcBorders>
              <w:top w:val="single" w:sz="4" w:space="0" w:color="auto"/>
              <w:left w:val="single" w:sz="4" w:space="0" w:color="auto"/>
              <w:bottom w:val="single" w:sz="4" w:space="0" w:color="auto"/>
              <w:right w:val="single" w:sz="4" w:space="0" w:color="auto"/>
            </w:tcBorders>
            <w:hideMark/>
          </w:tcPr>
          <w:p w:rsidR="000F5A60" w:rsidRPr="001D76F1" w:rsidRDefault="000F5A60" w:rsidP="000F5A60">
            <w:pPr>
              <w:spacing w:line="360" w:lineRule="auto"/>
              <w:jc w:val="both"/>
              <w:rPr>
                <w:rFonts w:ascii="Times New Roman" w:hAnsi="Times New Roman" w:cs="Times New Roman"/>
                <w:sz w:val="24"/>
                <w:szCs w:val="24"/>
                <w:lang w:val="uk-UA"/>
              </w:rPr>
            </w:pPr>
            <w:r w:rsidRPr="001D76F1">
              <w:rPr>
                <w:rFonts w:ascii="Times New Roman" w:hAnsi="Times New Roman" w:cs="Times New Roman"/>
                <w:sz w:val="24"/>
                <w:szCs w:val="24"/>
                <w:lang w:val="uk-UA"/>
              </w:rPr>
              <w:t>Соціологія і етика біологічного знання.</w:t>
            </w:r>
          </w:p>
          <w:p w:rsidR="00547C7E" w:rsidRPr="000F5A60" w:rsidRDefault="00547C7E" w:rsidP="00331585">
            <w:pPr>
              <w:pStyle w:val="a3"/>
              <w:widowControl/>
              <w:ind w:left="0"/>
              <w:rPr>
                <w:rFonts w:ascii="Times New Roman" w:eastAsia="Times New Roman" w:hAnsi="Times New Roman" w:cs="Times New Roman"/>
                <w:caps/>
                <w:noProof/>
                <w:lang w:eastAsia="ru-RU" w:bidi="ar-SA"/>
              </w:rPr>
            </w:pP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2"/>
        <w:gridCol w:w="8363"/>
      </w:tblGrid>
      <w:tr w:rsidR="00886341" w:rsidTr="00F52DB3">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Default="00886341" w:rsidP="00F52DB3">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практичного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Default="00886341" w:rsidP="00F52DB3">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91C13" w:rsidRPr="00C121B8" w:rsidTr="00F52DB3">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213A7F" w:rsidRDefault="00091C13" w:rsidP="00213A7F">
            <w:pPr>
              <w:spacing w:line="360" w:lineRule="auto"/>
              <w:jc w:val="both"/>
              <w:rPr>
                <w:rFonts w:ascii="Times New Roman" w:hAnsi="Times New Roman" w:cs="Times New Roman"/>
                <w:sz w:val="24"/>
                <w:szCs w:val="24"/>
                <w:lang w:val="uk-UA"/>
              </w:rPr>
            </w:pPr>
            <w:r w:rsidRPr="00437C1A">
              <w:rPr>
                <w:rFonts w:ascii="Times New Roman" w:hAnsi="Times New Roman" w:cs="Times New Roman"/>
                <w:sz w:val="24"/>
                <w:szCs w:val="24"/>
              </w:rPr>
              <w:t>Тема 1.</w:t>
            </w:r>
            <w:r w:rsidRPr="00437C1A">
              <w:rPr>
                <w:sz w:val="24"/>
                <w:szCs w:val="24"/>
              </w:rPr>
              <w:t xml:space="preserve"> </w:t>
            </w:r>
            <w:r>
              <w:rPr>
                <w:rFonts w:ascii="Georgia" w:hAnsi="Georgia"/>
                <w:sz w:val="24"/>
                <w:szCs w:val="24"/>
                <w:lang w:val="uk-UA"/>
              </w:rPr>
              <w:t>Вступ</w:t>
            </w:r>
            <w:r w:rsidR="000F5A60">
              <w:rPr>
                <w:rFonts w:ascii="Georgia" w:hAnsi="Georgia"/>
                <w:sz w:val="24"/>
                <w:szCs w:val="24"/>
                <w:lang w:val="uk-UA"/>
              </w:rPr>
              <w:t>.</w:t>
            </w:r>
            <w:r w:rsidR="000F5A60" w:rsidRPr="001D76F1">
              <w:rPr>
                <w:rFonts w:ascii="Times New Roman" w:hAnsi="Times New Roman" w:cs="Times New Roman"/>
                <w:sz w:val="24"/>
                <w:szCs w:val="24"/>
                <w:lang w:val="uk-UA"/>
              </w:rPr>
              <w:t xml:space="preserve"> Методи і критерії біологічної науки.</w:t>
            </w:r>
            <w:r w:rsidR="00213A7F">
              <w:rPr>
                <w:rFonts w:ascii="Times New Roman" w:hAnsi="Times New Roman" w:cs="Times New Roman"/>
                <w:sz w:val="24"/>
                <w:szCs w:val="24"/>
                <w:lang w:val="uk-UA"/>
              </w:rPr>
              <w:t xml:space="preserve"> Метод </w:t>
            </w:r>
            <w:proofErr w:type="spellStart"/>
            <w:r w:rsidR="00213A7F">
              <w:rPr>
                <w:rFonts w:ascii="Times New Roman" w:hAnsi="Times New Roman" w:cs="Times New Roman"/>
                <w:sz w:val="24"/>
                <w:szCs w:val="24"/>
                <w:lang w:val="uk-UA"/>
              </w:rPr>
              <w:t>інто</w:t>
            </w:r>
            <w:r w:rsidR="000F5A60" w:rsidRPr="001D76F1">
              <w:rPr>
                <w:rFonts w:ascii="Times New Roman" w:hAnsi="Times New Roman" w:cs="Times New Roman"/>
                <w:sz w:val="24"/>
                <w:szCs w:val="24"/>
                <w:lang w:val="uk-UA"/>
              </w:rPr>
              <w:t>ртеоретичної</w:t>
            </w:r>
            <w:proofErr w:type="spellEnd"/>
            <w:r w:rsidR="000F5A60" w:rsidRPr="001D76F1">
              <w:rPr>
                <w:rFonts w:ascii="Times New Roman" w:hAnsi="Times New Roman" w:cs="Times New Roman"/>
                <w:sz w:val="24"/>
                <w:szCs w:val="24"/>
                <w:lang w:val="uk-UA"/>
              </w:rPr>
              <w:t xml:space="preserve"> трансдукції, ряди теорій.</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Pr="00213A7F" w:rsidRDefault="000F5A60" w:rsidP="00213A7F">
            <w:pPr>
              <w:spacing w:line="360" w:lineRule="auto"/>
              <w:jc w:val="both"/>
              <w:rPr>
                <w:rFonts w:ascii="Times New Roman" w:hAnsi="Times New Roman" w:cs="Times New Roman"/>
                <w:sz w:val="24"/>
                <w:szCs w:val="24"/>
                <w:lang w:val="uk-UA"/>
              </w:rPr>
            </w:pPr>
            <w:r w:rsidRPr="001D76F1">
              <w:rPr>
                <w:rFonts w:ascii="Times New Roman" w:hAnsi="Times New Roman" w:cs="Times New Roman"/>
                <w:sz w:val="24"/>
                <w:szCs w:val="24"/>
                <w:lang w:val="uk-UA"/>
              </w:rPr>
              <w:t>Живі системи – системи відкрито-незрівноважені. Загальні ознаки живої матерії</w:t>
            </w:r>
            <w:r w:rsidR="00213A7F" w:rsidRPr="00A37ECC">
              <w:rPr>
                <w:rFonts w:ascii="Times New Roman" w:hAnsi="Times New Roman" w:cs="Times New Roman"/>
                <w:sz w:val="24"/>
                <w:szCs w:val="24"/>
                <w:lang w:val="uk-UA"/>
              </w:rPr>
              <w:t xml:space="preserve"> П</w:t>
            </w:r>
            <w:bookmarkStart w:id="0" w:name="_GoBack"/>
            <w:bookmarkEnd w:id="0"/>
            <w:r w:rsidR="00213A7F" w:rsidRPr="00A37ECC">
              <w:rPr>
                <w:rFonts w:ascii="Times New Roman" w:hAnsi="Times New Roman" w:cs="Times New Roman"/>
                <w:sz w:val="24"/>
                <w:szCs w:val="24"/>
                <w:lang w:val="uk-UA"/>
              </w:rPr>
              <w:t>ринципи симетрії і асиметрії в природі.</w:t>
            </w:r>
          </w:p>
        </w:tc>
      </w:tr>
      <w:tr w:rsidR="00091C13"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213A7F">
            <w:pPr>
              <w:spacing w:line="360" w:lineRule="auto"/>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sidR="000F5A60" w:rsidRPr="001D76F1">
              <w:rPr>
                <w:rFonts w:ascii="Times New Roman" w:hAnsi="Times New Roman" w:cs="Times New Roman"/>
                <w:sz w:val="24"/>
                <w:szCs w:val="24"/>
                <w:lang w:val="uk-UA"/>
              </w:rPr>
              <w:t xml:space="preserve"> Біологічні годинники, цикли  і ритми </w:t>
            </w:r>
            <w:r w:rsidR="00213A7F">
              <w:rPr>
                <w:rFonts w:ascii="Times New Roman" w:hAnsi="Times New Roman" w:cs="Times New Roman"/>
                <w:sz w:val="24"/>
                <w:szCs w:val="24"/>
                <w:lang w:val="uk-UA"/>
              </w:rPr>
              <w:t>природи.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Pr="00213A7F" w:rsidRDefault="00213A7F" w:rsidP="00213A7F">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Закони розвитку живого світу.</w:t>
            </w:r>
          </w:p>
        </w:tc>
      </w:tr>
      <w:tr w:rsidR="00091C13" w:rsidRPr="008C26AB"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213A7F">
            <w:pPr>
              <w:spacing w:line="360" w:lineRule="auto"/>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3. </w:t>
            </w:r>
            <w:r w:rsidR="000F5A60" w:rsidRPr="001D76F1">
              <w:rPr>
                <w:rFonts w:ascii="Times New Roman" w:hAnsi="Times New Roman" w:cs="Times New Roman"/>
                <w:sz w:val="24"/>
                <w:szCs w:val="24"/>
                <w:lang w:val="uk-UA"/>
              </w:rPr>
              <w:t xml:space="preserve"> Будова і </w:t>
            </w:r>
            <w:proofErr w:type="spellStart"/>
            <w:r w:rsidR="000F5A60" w:rsidRPr="001D76F1">
              <w:rPr>
                <w:rFonts w:ascii="Times New Roman" w:hAnsi="Times New Roman" w:cs="Times New Roman"/>
                <w:sz w:val="24"/>
                <w:szCs w:val="24"/>
                <w:lang w:val="uk-UA"/>
              </w:rPr>
              <w:t>жіттєдіяльность</w:t>
            </w:r>
            <w:proofErr w:type="spellEnd"/>
            <w:r w:rsidR="000F5A60" w:rsidRPr="001D76F1">
              <w:rPr>
                <w:rFonts w:ascii="Times New Roman" w:hAnsi="Times New Roman" w:cs="Times New Roman"/>
                <w:sz w:val="24"/>
                <w:szCs w:val="24"/>
                <w:lang w:val="uk-UA"/>
              </w:rPr>
              <w:t xml:space="preserve"> вірусів та</w:t>
            </w:r>
            <w:r w:rsidR="00213A7F">
              <w:rPr>
                <w:rFonts w:ascii="Times New Roman" w:hAnsi="Times New Roman" w:cs="Times New Roman"/>
                <w:sz w:val="24"/>
                <w:szCs w:val="24"/>
                <w:lang w:val="uk-UA"/>
              </w:rPr>
              <w:t xml:space="preserve"> прокаріот. Феномен «Ковид19».</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F5A60" w:rsidP="000F5A60">
            <w:pPr>
              <w:tabs>
                <w:tab w:val="num" w:pos="360"/>
              </w:tabs>
              <w:spacing w:after="0" w:line="240" w:lineRule="auto"/>
              <w:rPr>
                <w:rFonts w:ascii="Times New Roman" w:hAnsi="Times New Roman" w:cs="Times New Roman"/>
                <w:kern w:val="24"/>
                <w:sz w:val="24"/>
                <w:szCs w:val="24"/>
                <w:lang w:val="uk-UA" w:eastAsia="en-US"/>
              </w:rPr>
            </w:pPr>
            <w:r w:rsidRPr="001D76F1">
              <w:rPr>
                <w:rFonts w:ascii="Times New Roman" w:hAnsi="Times New Roman" w:cs="Times New Roman"/>
                <w:sz w:val="24"/>
                <w:szCs w:val="24"/>
                <w:lang w:val="uk-UA"/>
              </w:rPr>
              <w:t xml:space="preserve">Еволюція: докази і сумніви. Еволюція і людина.   </w:t>
            </w:r>
          </w:p>
        </w:tc>
      </w:tr>
      <w:tr w:rsidR="00091C13"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0F5A60">
            <w:pPr>
              <w:spacing w:line="360" w:lineRule="auto"/>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4. </w:t>
            </w:r>
            <w:r w:rsidR="000F5A60" w:rsidRPr="001D76F1">
              <w:rPr>
                <w:rFonts w:ascii="Times New Roman" w:hAnsi="Times New Roman" w:cs="Times New Roman"/>
                <w:sz w:val="24"/>
                <w:szCs w:val="24"/>
                <w:lang w:val="uk-UA"/>
              </w:rPr>
              <w:t xml:space="preserve"> Особлив</w:t>
            </w:r>
            <w:r w:rsidR="000F5A60">
              <w:rPr>
                <w:rFonts w:ascii="Times New Roman" w:hAnsi="Times New Roman" w:cs="Times New Roman"/>
                <w:sz w:val="24"/>
                <w:szCs w:val="24"/>
                <w:lang w:val="uk-UA"/>
              </w:rPr>
              <w:t>ості будови і життєдіяльності ро</w:t>
            </w:r>
            <w:r w:rsidR="000F5A60" w:rsidRPr="001D76F1">
              <w:rPr>
                <w:rFonts w:ascii="Times New Roman" w:hAnsi="Times New Roman" w:cs="Times New Roman"/>
                <w:sz w:val="24"/>
                <w:szCs w:val="24"/>
                <w:lang w:val="uk-UA"/>
              </w:rPr>
              <w:t>с</w:t>
            </w:r>
            <w:r w:rsidR="000F5A60">
              <w:rPr>
                <w:rFonts w:ascii="Times New Roman" w:hAnsi="Times New Roman" w:cs="Times New Roman"/>
                <w:sz w:val="24"/>
                <w:szCs w:val="24"/>
                <w:lang w:val="uk-UA"/>
              </w:rPr>
              <w:t>линного і тваринного організму.</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Pr="00213A7F" w:rsidRDefault="000F5A60" w:rsidP="00213A7F">
            <w:pPr>
              <w:spacing w:line="360" w:lineRule="auto"/>
              <w:jc w:val="both"/>
              <w:rPr>
                <w:rFonts w:ascii="Times New Roman" w:hAnsi="Times New Roman" w:cs="Times New Roman"/>
                <w:sz w:val="24"/>
                <w:szCs w:val="24"/>
                <w:lang w:val="uk-UA"/>
              </w:rPr>
            </w:pPr>
            <w:r w:rsidRPr="001D76F1">
              <w:rPr>
                <w:rFonts w:ascii="Times New Roman" w:hAnsi="Times New Roman" w:cs="Times New Roman"/>
                <w:sz w:val="24"/>
                <w:szCs w:val="24"/>
                <w:lang w:val="uk-UA"/>
              </w:rPr>
              <w:t xml:space="preserve">Концепції походження людини. </w:t>
            </w:r>
            <w:proofErr w:type="spellStart"/>
            <w:r w:rsidRPr="001D76F1">
              <w:rPr>
                <w:rFonts w:ascii="Times New Roman" w:hAnsi="Times New Roman" w:cs="Times New Roman"/>
                <w:sz w:val="24"/>
                <w:szCs w:val="24"/>
                <w:lang w:val="uk-UA"/>
              </w:rPr>
              <w:t>Біосоціальний</w:t>
            </w:r>
            <w:proofErr w:type="spellEnd"/>
            <w:r w:rsidRPr="001D76F1">
              <w:rPr>
                <w:rFonts w:ascii="Times New Roman" w:hAnsi="Times New Roman" w:cs="Times New Roman"/>
                <w:sz w:val="24"/>
                <w:szCs w:val="24"/>
                <w:lang w:val="uk-UA"/>
              </w:rPr>
              <w:t xml:space="preserve"> аналіз особливостей антропогенезу.</w:t>
            </w:r>
          </w:p>
        </w:tc>
      </w:tr>
      <w:tr w:rsidR="00091C13" w:rsidRPr="00091C13"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0F5A60">
            <w:pPr>
              <w:spacing w:line="360" w:lineRule="auto"/>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sidR="000F5A60" w:rsidRPr="001D76F1">
              <w:rPr>
                <w:rFonts w:ascii="Times New Roman" w:hAnsi="Times New Roman" w:cs="Times New Roman"/>
                <w:sz w:val="24"/>
                <w:szCs w:val="24"/>
                <w:lang w:val="uk-UA"/>
              </w:rPr>
              <w:t xml:space="preserve"> Самоорганізація и саморегуляція в живої і неживої системах. Гіпотеза «</w:t>
            </w:r>
            <w:r w:rsidR="000F5A60">
              <w:rPr>
                <w:rFonts w:ascii="Times New Roman" w:hAnsi="Times New Roman" w:cs="Times New Roman"/>
                <w:sz w:val="24"/>
                <w:szCs w:val="24"/>
                <w:lang w:val="uk-UA"/>
              </w:rPr>
              <w:t xml:space="preserve">Гея»: аргументи «за» і </w:t>
            </w:r>
            <w:r w:rsidR="000F5A60">
              <w:rPr>
                <w:rFonts w:ascii="Times New Roman" w:hAnsi="Times New Roman" w:cs="Times New Roman"/>
                <w:sz w:val="24"/>
                <w:szCs w:val="24"/>
                <w:lang w:val="uk-UA"/>
              </w:rPr>
              <w:lastRenderedPageBreak/>
              <w:t>«проти».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3A7F" w:rsidRPr="00A37ECC" w:rsidRDefault="00213A7F" w:rsidP="00213A7F">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lastRenderedPageBreak/>
              <w:t>Концепція адаптаційного синдрому, або стресу.</w:t>
            </w:r>
          </w:p>
          <w:p w:rsidR="00091C13" w:rsidRPr="00213A7F" w:rsidRDefault="000F5A60" w:rsidP="00213A7F">
            <w:pPr>
              <w:spacing w:line="360" w:lineRule="auto"/>
              <w:jc w:val="both"/>
              <w:rPr>
                <w:rFonts w:ascii="Times New Roman" w:hAnsi="Times New Roman" w:cs="Times New Roman"/>
                <w:sz w:val="24"/>
                <w:szCs w:val="24"/>
                <w:lang w:val="uk-UA"/>
              </w:rPr>
            </w:pPr>
            <w:r w:rsidRPr="001D76F1">
              <w:rPr>
                <w:rFonts w:ascii="Times New Roman" w:hAnsi="Times New Roman" w:cs="Times New Roman"/>
                <w:sz w:val="24"/>
                <w:szCs w:val="24"/>
                <w:lang w:val="uk-UA"/>
              </w:rPr>
              <w:lastRenderedPageBreak/>
              <w:t>Еволюц</w:t>
            </w:r>
            <w:r w:rsidR="00213A7F">
              <w:rPr>
                <w:rFonts w:ascii="Times New Roman" w:hAnsi="Times New Roman" w:cs="Times New Roman"/>
                <w:sz w:val="24"/>
                <w:szCs w:val="24"/>
                <w:lang w:val="uk-UA"/>
              </w:rPr>
              <w:t>ія нервової системи та психіки.</w:t>
            </w:r>
          </w:p>
        </w:tc>
      </w:tr>
    </w:tbl>
    <w:p w:rsidR="00886341" w:rsidRDefault="00886341" w:rsidP="00886341">
      <w:pPr>
        <w:spacing w:after="0" w:line="240" w:lineRule="auto"/>
        <w:rPr>
          <w:rFonts w:ascii="Times New Roman" w:hAnsi="Times New Roman" w:cs="Times New Roman"/>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1"/>
        <w:gridCol w:w="9164"/>
      </w:tblGrid>
      <w:tr w:rsidR="00886341" w:rsidTr="00F52DB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теми</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F02AB0">
            <w:pPr>
              <w:pStyle w:val="a3"/>
              <w:shd w:val="clear" w:color="auto" w:fill="FFFFFF"/>
              <w:spacing w:line="301" w:lineRule="atLeast"/>
              <w:ind w:left="4"/>
              <w:jc w:val="both"/>
              <w:rPr>
                <w:rFonts w:ascii="Times New Roman" w:hAnsi="Times New Roman" w:cs="Times New Roman"/>
              </w:rPr>
            </w:pPr>
            <w:r w:rsidRPr="001170EA">
              <w:rPr>
                <w:rFonts w:ascii="Times New Roman" w:hAnsi="Times New Roman" w:cs="Times New Roman"/>
              </w:rPr>
              <w:t>Тема 1.</w:t>
            </w:r>
            <w:r w:rsidRPr="001170EA">
              <w:t xml:space="preserve"> </w:t>
            </w:r>
            <w:r w:rsidR="00F02AB0" w:rsidRPr="001D76F1">
              <w:rPr>
                <w:rFonts w:ascii="Times New Roman" w:hAnsi="Times New Roman" w:cs="Times New Roman"/>
              </w:rPr>
              <w:t xml:space="preserve">Еволюція: докази і сумніви. Еволюція і людина.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213A7F" w:rsidRDefault="00F02AB0" w:rsidP="00213A7F">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t>Загальні принципи самоорганізації матерії. Проблема самоорганізації Всесвіту. Основ</w:t>
            </w:r>
            <w:r w:rsidR="00213A7F">
              <w:rPr>
                <w:rFonts w:ascii="Times New Roman" w:hAnsi="Times New Roman" w:cs="Times New Roman"/>
                <w:sz w:val="24"/>
                <w:szCs w:val="24"/>
                <w:lang w:val="uk-UA"/>
              </w:rPr>
              <w:t>ні гіпотези походження клітини.</w:t>
            </w:r>
          </w:p>
        </w:tc>
      </w:tr>
      <w:tr w:rsidR="00BA7387" w:rsidTr="001170EA">
        <w:trPr>
          <w:trHeight w:val="58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2AB0" w:rsidRPr="00A37ECC" w:rsidRDefault="00BA7387" w:rsidP="00F02AB0">
            <w:pPr>
              <w:spacing w:line="360" w:lineRule="auto"/>
              <w:jc w:val="both"/>
              <w:rPr>
                <w:rFonts w:ascii="Times New Roman" w:hAnsi="Times New Roman" w:cs="Times New Roman"/>
                <w:sz w:val="24"/>
                <w:szCs w:val="24"/>
                <w:lang w:val="uk-UA"/>
              </w:rPr>
            </w:pPr>
            <w:r w:rsidRPr="001170EA">
              <w:rPr>
                <w:rFonts w:ascii="Times New Roman" w:hAnsi="Times New Roman" w:cs="Times New Roman"/>
                <w:bCs/>
                <w:iCs/>
                <w:lang w:val="uk-UA"/>
              </w:rPr>
              <w:t>Тема 2.</w:t>
            </w:r>
            <w:r w:rsidR="007D78C0">
              <w:rPr>
                <w:rFonts w:ascii="Times New Roman" w:hAnsi="Times New Roman" w:cs="Times New Roman"/>
                <w:bCs/>
                <w:iCs/>
                <w:lang w:val="uk-UA"/>
              </w:rPr>
              <w:t xml:space="preserve"> </w:t>
            </w:r>
            <w:r w:rsidR="00F02AB0" w:rsidRPr="00A37ECC">
              <w:rPr>
                <w:rFonts w:ascii="Times New Roman" w:hAnsi="Times New Roman" w:cs="Times New Roman"/>
                <w:sz w:val="24"/>
                <w:szCs w:val="24"/>
                <w:lang w:val="uk-UA"/>
              </w:rPr>
              <w:t>Вчення про екосистеми. Екологічна ніша.</w:t>
            </w:r>
          </w:p>
          <w:p w:rsidR="00BA7387" w:rsidRPr="001170EA" w:rsidRDefault="00BA7387" w:rsidP="00F02AB0">
            <w:pPr>
              <w:autoSpaceDE w:val="0"/>
              <w:autoSpaceDN w:val="0"/>
              <w:adjustRightInd w:val="0"/>
              <w:jc w:val="both"/>
              <w:rPr>
                <w:rFonts w:ascii="Times New Roman" w:hAnsi="Times New Roman"/>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213A7F" w:rsidRDefault="00F02AB0" w:rsidP="00213A7F">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t xml:space="preserve">Регуляція </w:t>
            </w:r>
            <w:proofErr w:type="spellStart"/>
            <w:r w:rsidRPr="00A37ECC">
              <w:rPr>
                <w:rFonts w:ascii="Times New Roman" w:hAnsi="Times New Roman" w:cs="Times New Roman"/>
                <w:sz w:val="24"/>
                <w:szCs w:val="24"/>
                <w:lang w:val="uk-UA"/>
              </w:rPr>
              <w:t>житєвих</w:t>
            </w:r>
            <w:proofErr w:type="spellEnd"/>
            <w:r w:rsidRPr="00A37ECC">
              <w:rPr>
                <w:rFonts w:ascii="Times New Roman" w:hAnsi="Times New Roman" w:cs="Times New Roman"/>
                <w:sz w:val="24"/>
                <w:szCs w:val="24"/>
                <w:lang w:val="uk-UA"/>
              </w:rPr>
              <w:t xml:space="preserve"> процесів у рослин. Регуляція життєвих процесів у тварин.</w:t>
            </w:r>
            <w:r w:rsidR="00213A7F" w:rsidRPr="00A37ECC">
              <w:rPr>
                <w:rFonts w:ascii="Times New Roman" w:hAnsi="Times New Roman" w:cs="Times New Roman"/>
                <w:sz w:val="24"/>
                <w:szCs w:val="24"/>
                <w:lang w:val="uk-UA"/>
              </w:rPr>
              <w:t xml:space="preserve"> Еволюція онтогенезу у рослин і тварин. Макроеволюція. Суч</w:t>
            </w:r>
            <w:r w:rsidR="00213A7F">
              <w:rPr>
                <w:rFonts w:ascii="Times New Roman" w:hAnsi="Times New Roman" w:cs="Times New Roman"/>
                <w:sz w:val="24"/>
                <w:szCs w:val="24"/>
                <w:lang w:val="uk-UA"/>
              </w:rPr>
              <w:t>асні погляди, гіпотези, докази.</w:t>
            </w:r>
          </w:p>
        </w:tc>
      </w:tr>
      <w:tr w:rsidR="00BA7387" w:rsidTr="001170EA">
        <w:trPr>
          <w:trHeight w:val="57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F02AB0">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 xml:space="preserve">Тема 3. </w:t>
            </w:r>
            <w:r w:rsidR="00F02AB0" w:rsidRPr="00A37ECC">
              <w:rPr>
                <w:rFonts w:ascii="Times New Roman" w:hAnsi="Times New Roman" w:cs="Times New Roman"/>
                <w:sz w:val="24"/>
                <w:szCs w:val="24"/>
                <w:lang w:val="uk-UA"/>
              </w:rPr>
              <w:t>Вчення про популяції. Популяція як еволюційна одиниця.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213A7F" w:rsidRDefault="00F02AB0" w:rsidP="00213A7F">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t>Спадковість і мінливість. Гомеостаз у часовому вимірі. Можливі варіанти формування генетичного коду. Еволюція генетичного матеріалу</w:t>
            </w:r>
            <w:r w:rsidR="00213A7F">
              <w:rPr>
                <w:rFonts w:ascii="Times New Roman" w:hAnsi="Times New Roman" w:cs="Times New Roman"/>
                <w:sz w:val="24"/>
                <w:szCs w:val="24"/>
                <w:lang w:val="uk-UA"/>
              </w:rPr>
              <w:t>.</w:t>
            </w:r>
          </w:p>
        </w:tc>
      </w:tr>
      <w:tr w:rsidR="00BA7387" w:rsidTr="00F52DB3">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213A7F" w:rsidRDefault="00BA7387" w:rsidP="00213A7F">
            <w:pPr>
              <w:spacing w:line="360" w:lineRule="auto"/>
              <w:jc w:val="both"/>
              <w:rPr>
                <w:rFonts w:ascii="Times New Roman" w:hAnsi="Times New Roman" w:cs="Times New Roman"/>
                <w:sz w:val="24"/>
                <w:szCs w:val="24"/>
                <w:lang w:val="uk-UA"/>
              </w:rPr>
            </w:pPr>
            <w:r w:rsidRPr="001170EA">
              <w:rPr>
                <w:rFonts w:ascii="Times New Roman" w:hAnsi="Times New Roman" w:cs="Times New Roman"/>
                <w:bCs/>
                <w:iCs/>
                <w:lang w:val="uk-UA"/>
              </w:rPr>
              <w:t xml:space="preserve">Тема 4. </w:t>
            </w:r>
            <w:r w:rsidR="00F02AB0" w:rsidRPr="00A37ECC">
              <w:rPr>
                <w:rFonts w:ascii="Times New Roman" w:hAnsi="Times New Roman" w:cs="Times New Roman"/>
                <w:sz w:val="24"/>
                <w:szCs w:val="24"/>
                <w:lang w:val="uk-UA"/>
              </w:rPr>
              <w:t xml:space="preserve">Збереження </w:t>
            </w:r>
            <w:proofErr w:type="spellStart"/>
            <w:r w:rsidR="00F02AB0" w:rsidRPr="00A37ECC">
              <w:rPr>
                <w:rFonts w:ascii="Times New Roman" w:hAnsi="Times New Roman" w:cs="Times New Roman"/>
                <w:sz w:val="24"/>
                <w:szCs w:val="24"/>
                <w:lang w:val="uk-UA"/>
              </w:rPr>
              <w:t>біорізномані</w:t>
            </w:r>
            <w:r w:rsidR="00213A7F">
              <w:rPr>
                <w:rFonts w:ascii="Times New Roman" w:hAnsi="Times New Roman" w:cs="Times New Roman"/>
                <w:sz w:val="24"/>
                <w:szCs w:val="24"/>
                <w:lang w:val="uk-UA"/>
              </w:rPr>
              <w:t>ття</w:t>
            </w:r>
            <w:proofErr w:type="spellEnd"/>
            <w:r w:rsidR="00213A7F">
              <w:rPr>
                <w:rFonts w:ascii="Times New Roman" w:hAnsi="Times New Roman" w:cs="Times New Roman"/>
                <w:sz w:val="24"/>
                <w:szCs w:val="24"/>
                <w:lang w:val="uk-UA"/>
              </w:rPr>
              <w:t xml:space="preserve"> – головна проблема людства.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213A7F" w:rsidP="001170EA">
            <w:pPr>
              <w:autoSpaceDE w:val="0"/>
              <w:autoSpaceDN w:val="0"/>
              <w:adjustRightInd w:val="0"/>
              <w:jc w:val="both"/>
              <w:rPr>
                <w:rFonts w:ascii="Times New Roman" w:hAnsi="Times New Roman" w:cs="Times New Roman"/>
                <w:bCs/>
                <w:color w:val="000000"/>
                <w:sz w:val="24"/>
                <w:szCs w:val="24"/>
                <w:lang w:val="uk-UA" w:eastAsia="en-US"/>
              </w:rPr>
            </w:pPr>
            <w:r>
              <w:rPr>
                <w:rFonts w:ascii="Times New Roman" w:hAnsi="Times New Roman" w:cs="Times New Roman"/>
                <w:sz w:val="24"/>
                <w:szCs w:val="24"/>
                <w:lang w:val="uk-UA"/>
              </w:rPr>
              <w:t>З</w:t>
            </w:r>
            <w:r w:rsidRPr="00A37ECC">
              <w:rPr>
                <w:rFonts w:ascii="Times New Roman" w:hAnsi="Times New Roman" w:cs="Times New Roman"/>
                <w:sz w:val="24"/>
                <w:szCs w:val="24"/>
                <w:lang w:val="uk-UA"/>
              </w:rPr>
              <w:t xml:space="preserve">акони Б. </w:t>
            </w:r>
            <w:proofErr w:type="spellStart"/>
            <w:r w:rsidRPr="00A37ECC">
              <w:rPr>
                <w:rFonts w:ascii="Times New Roman" w:hAnsi="Times New Roman" w:cs="Times New Roman"/>
                <w:sz w:val="24"/>
                <w:szCs w:val="24"/>
                <w:lang w:val="uk-UA"/>
              </w:rPr>
              <w:t>Комонера</w:t>
            </w:r>
            <w:proofErr w:type="spellEnd"/>
            <w:r w:rsidRPr="00A37ECC">
              <w:rPr>
                <w:rFonts w:ascii="Times New Roman" w:hAnsi="Times New Roman" w:cs="Times New Roman"/>
                <w:sz w:val="24"/>
                <w:szCs w:val="24"/>
                <w:lang w:val="uk-UA"/>
              </w:rPr>
              <w:t xml:space="preserve"> як основа нового екологічного мислення.</w:t>
            </w:r>
          </w:p>
        </w:tc>
      </w:tr>
      <w:tr w:rsidR="00BA7387" w:rsidRPr="00F02AB0"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F02AB0">
            <w:pPr>
              <w:autoSpaceDE w:val="0"/>
              <w:autoSpaceDN w:val="0"/>
              <w:adjustRightInd w:val="0"/>
              <w:jc w:val="both"/>
              <w:rPr>
                <w:rFonts w:ascii="Times New Roman" w:hAnsi="Times New Roman" w:cs="Times New Roman"/>
                <w:lang w:val="uk-UA"/>
              </w:rPr>
            </w:pPr>
            <w:r w:rsidRPr="001170EA">
              <w:rPr>
                <w:rFonts w:ascii="Times New Roman" w:hAnsi="Times New Roman" w:cs="Times New Roman"/>
                <w:bCs/>
                <w:iCs/>
                <w:lang w:val="uk-UA"/>
              </w:rPr>
              <w:t xml:space="preserve">Тема 5. </w:t>
            </w:r>
            <w:r w:rsidR="00F02AB0" w:rsidRPr="00A37ECC">
              <w:rPr>
                <w:rFonts w:ascii="Times New Roman" w:hAnsi="Times New Roman" w:cs="Times New Roman"/>
                <w:sz w:val="24"/>
                <w:szCs w:val="24"/>
                <w:lang w:val="uk-UA"/>
              </w:rPr>
              <w:t>Вчення про біосферу і ноосферу.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213A7F" w:rsidRDefault="00F02AB0" w:rsidP="00213A7F">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t>Основні гіпотези про походження життя на Землі. Різноманіття живих організмів як основа організації і стійкості біосфери.</w:t>
            </w:r>
            <w:r w:rsidR="00213A7F" w:rsidRPr="00A37ECC">
              <w:rPr>
                <w:rFonts w:ascii="Times New Roman" w:hAnsi="Times New Roman" w:cs="Times New Roman"/>
                <w:sz w:val="24"/>
                <w:szCs w:val="24"/>
                <w:lang w:val="uk-UA"/>
              </w:rPr>
              <w:t xml:space="preserve"> </w:t>
            </w:r>
            <w:r w:rsidR="00213A7F">
              <w:rPr>
                <w:rFonts w:ascii="Times New Roman" w:hAnsi="Times New Roman" w:cs="Times New Roman"/>
                <w:sz w:val="24"/>
                <w:szCs w:val="24"/>
                <w:lang w:val="uk-UA"/>
              </w:rPr>
              <w:t>Інформація і мозок людини.</w:t>
            </w:r>
          </w:p>
        </w:tc>
      </w:tr>
    </w:tbl>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86341" w:rsidTr="00F52DB3">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F52DB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Загальна система </w:t>
            </w:r>
            <w:r>
              <w:rPr>
                <w:rFonts w:ascii="Times New Roman" w:hAnsi="Times New Roman" w:cs="Times New Roman"/>
                <w:b/>
                <w:sz w:val="24"/>
                <w:szCs w:val="24"/>
                <w:lang w:val="uk-UA"/>
              </w:rPr>
              <w:lastRenderedPageBreak/>
              <w:t>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 семестр з курсу дисципліни проводяться два періодичні контролі (ПКР), результати яких є складником </w:t>
            </w:r>
            <w:r>
              <w:rPr>
                <w:rFonts w:ascii="Times New Roman" w:hAnsi="Times New Roman" w:cs="Times New Roman"/>
                <w:sz w:val="24"/>
                <w:szCs w:val="24"/>
                <w:lang w:val="uk-UA"/>
              </w:rPr>
              <w:lastRenderedPageBreak/>
              <w:t>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RPr="004D62CE"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7D78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зв’язки,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w:t>
            </w:r>
            <w:r>
              <w:rPr>
                <w:rFonts w:ascii="Times New Roman" w:hAnsi="Times New Roman" w:cs="Times New Roman"/>
                <w:sz w:val="24"/>
                <w:szCs w:val="24"/>
                <w:lang w:val="uk-UA"/>
              </w:rPr>
              <w:lastRenderedPageBreak/>
              <w:t>формулювання висновків.</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rPr>
      </w:pPr>
    </w:p>
    <w:p w:rsidR="00886341" w:rsidRDefault="00886341" w:rsidP="00886341">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 Рекомендована література</w:t>
      </w:r>
    </w:p>
    <w:p w:rsidR="00195223" w:rsidRPr="00A37ECC" w:rsidRDefault="00195223" w:rsidP="00195223">
      <w:pPr>
        <w:spacing w:line="360" w:lineRule="auto"/>
        <w:jc w:val="both"/>
        <w:rPr>
          <w:rFonts w:ascii="Times New Roman" w:hAnsi="Times New Roman" w:cs="Times New Roman"/>
          <w:b/>
          <w:sz w:val="24"/>
          <w:szCs w:val="24"/>
          <w:lang w:val="uk-UA"/>
        </w:rPr>
      </w:pPr>
      <w:r>
        <w:rPr>
          <w:b/>
          <w:sz w:val="28"/>
          <w:szCs w:val="28"/>
          <w:lang w:val="uk-UA"/>
        </w:rPr>
        <w:t xml:space="preserve">                                          </w:t>
      </w:r>
      <w:r w:rsidR="00D31FB0">
        <w:rPr>
          <w:b/>
          <w:sz w:val="28"/>
          <w:szCs w:val="28"/>
          <w:lang w:val="uk-UA"/>
        </w:rPr>
        <w:t xml:space="preserve">                                            </w:t>
      </w:r>
      <w:r w:rsidRPr="00A37ECC">
        <w:rPr>
          <w:rFonts w:ascii="Times New Roman" w:hAnsi="Times New Roman" w:cs="Times New Roman"/>
          <w:b/>
          <w:sz w:val="24"/>
          <w:szCs w:val="24"/>
          <w:lang w:val="uk-UA"/>
        </w:rPr>
        <w:t>Основна література</w:t>
      </w:r>
      <w:r w:rsidR="00D31FB0">
        <w:rPr>
          <w:rFonts w:ascii="Times New Roman" w:hAnsi="Times New Roman" w:cs="Times New Roman"/>
          <w:b/>
          <w:sz w:val="24"/>
          <w:szCs w:val="24"/>
          <w:lang w:val="uk-UA"/>
        </w:rPr>
        <w:t>:</w:t>
      </w:r>
    </w:p>
    <w:p w:rsidR="00195223" w:rsidRPr="00A37ECC" w:rsidRDefault="00195223" w:rsidP="00195223">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t xml:space="preserve">1. </w:t>
      </w:r>
      <w:proofErr w:type="spellStart"/>
      <w:r w:rsidRPr="00A37ECC">
        <w:rPr>
          <w:rFonts w:ascii="Times New Roman" w:hAnsi="Times New Roman" w:cs="Times New Roman"/>
          <w:sz w:val="24"/>
          <w:szCs w:val="24"/>
          <w:lang w:val="uk-UA"/>
        </w:rPr>
        <w:t>Околітенко</w:t>
      </w:r>
      <w:proofErr w:type="spellEnd"/>
      <w:r w:rsidRPr="00A37ECC">
        <w:rPr>
          <w:rFonts w:ascii="Times New Roman" w:hAnsi="Times New Roman" w:cs="Times New Roman"/>
          <w:sz w:val="24"/>
          <w:szCs w:val="24"/>
          <w:lang w:val="uk-UA"/>
        </w:rPr>
        <w:t xml:space="preserve"> Н.І., Гродзинський Д.М. Основи системної біології. Київ: Либідь, 2005. 360 с.</w:t>
      </w:r>
    </w:p>
    <w:p w:rsidR="00195223" w:rsidRPr="00A37ECC" w:rsidRDefault="00195223" w:rsidP="00195223">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t xml:space="preserve">2.Огінова І.О., Пахомов О.Є. Теорія еволюції: системний розвиток життя на Землі. Дніпропетровськ: ДНУ, 2012. 540 с. </w:t>
      </w:r>
    </w:p>
    <w:p w:rsidR="00D31FB0" w:rsidRDefault="00195223" w:rsidP="00D31FB0">
      <w:pPr>
        <w:spacing w:line="360" w:lineRule="auto"/>
        <w:jc w:val="both"/>
        <w:rPr>
          <w:rFonts w:ascii="Times New Roman" w:hAnsi="Times New Roman" w:cs="Times New Roman"/>
          <w:sz w:val="24"/>
          <w:szCs w:val="24"/>
          <w:lang w:val="uk-UA"/>
        </w:rPr>
      </w:pPr>
      <w:r w:rsidRPr="00A37ECC">
        <w:rPr>
          <w:rFonts w:ascii="Times New Roman" w:hAnsi="Times New Roman" w:cs="Times New Roman"/>
          <w:sz w:val="24"/>
          <w:szCs w:val="24"/>
          <w:lang w:val="uk-UA"/>
        </w:rPr>
        <w:t xml:space="preserve">3. </w:t>
      </w:r>
      <w:proofErr w:type="spellStart"/>
      <w:r w:rsidRPr="00A37ECC">
        <w:rPr>
          <w:rFonts w:ascii="Times New Roman" w:hAnsi="Times New Roman" w:cs="Times New Roman"/>
          <w:sz w:val="24"/>
          <w:szCs w:val="24"/>
          <w:lang w:val="uk-UA"/>
        </w:rPr>
        <w:t>Крисаченко</w:t>
      </w:r>
      <w:proofErr w:type="spellEnd"/>
      <w:r w:rsidRPr="00A37ECC">
        <w:rPr>
          <w:rFonts w:ascii="Times New Roman" w:hAnsi="Times New Roman" w:cs="Times New Roman"/>
          <w:sz w:val="24"/>
          <w:szCs w:val="24"/>
          <w:lang w:val="uk-UA"/>
        </w:rPr>
        <w:t xml:space="preserve"> В.С. Людина і біосфера. Підручн</w:t>
      </w:r>
      <w:r w:rsidR="00D31FB0">
        <w:rPr>
          <w:rFonts w:ascii="Times New Roman" w:hAnsi="Times New Roman" w:cs="Times New Roman"/>
          <w:sz w:val="24"/>
          <w:szCs w:val="24"/>
          <w:lang w:val="uk-UA"/>
        </w:rPr>
        <w:t>ик. Київ: Заповіт. 1998. 690 с.</w:t>
      </w:r>
    </w:p>
    <w:p w:rsidR="00195223" w:rsidRPr="00A37ECC" w:rsidRDefault="00D31FB0" w:rsidP="00D31FB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195223" w:rsidRPr="00A37ECC">
        <w:rPr>
          <w:rFonts w:ascii="Times New Roman" w:hAnsi="Times New Roman" w:cs="Times New Roman"/>
          <w:sz w:val="24"/>
          <w:szCs w:val="24"/>
          <w:lang w:val="uk-UA"/>
        </w:rPr>
        <w:t>Клименко В. Психологія наукової творчості. Київ. 2008. 36 с.</w:t>
      </w:r>
    </w:p>
    <w:p w:rsidR="00195223" w:rsidRPr="00D31FB0" w:rsidRDefault="00D31FB0" w:rsidP="00D31FB0">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95223" w:rsidRPr="00D31FB0">
        <w:rPr>
          <w:rFonts w:ascii="Times New Roman" w:hAnsi="Times New Roman" w:cs="Times New Roman"/>
          <w:sz w:val="24"/>
          <w:szCs w:val="24"/>
          <w:lang w:val="uk-UA"/>
        </w:rPr>
        <w:t xml:space="preserve">Хорошавина С.Г. </w:t>
      </w:r>
      <w:proofErr w:type="spellStart"/>
      <w:r w:rsidR="00195223" w:rsidRPr="00D31FB0">
        <w:rPr>
          <w:rFonts w:ascii="Times New Roman" w:hAnsi="Times New Roman" w:cs="Times New Roman"/>
          <w:sz w:val="24"/>
          <w:szCs w:val="24"/>
          <w:lang w:val="uk-UA"/>
        </w:rPr>
        <w:t>Концепции</w:t>
      </w:r>
      <w:proofErr w:type="spellEnd"/>
      <w:r w:rsidR="00195223" w:rsidRPr="00D31FB0">
        <w:rPr>
          <w:rFonts w:ascii="Times New Roman" w:hAnsi="Times New Roman" w:cs="Times New Roman"/>
          <w:sz w:val="24"/>
          <w:szCs w:val="24"/>
        </w:rPr>
        <w:t xml:space="preserve"> современного естествознания. </w:t>
      </w:r>
      <w:proofErr w:type="gramStart"/>
      <w:r w:rsidR="00195223" w:rsidRPr="00D31FB0">
        <w:rPr>
          <w:rFonts w:ascii="Times New Roman" w:hAnsi="Times New Roman" w:cs="Times New Roman"/>
          <w:sz w:val="24"/>
          <w:szCs w:val="24"/>
        </w:rPr>
        <w:t>Курс  лекций</w:t>
      </w:r>
      <w:proofErr w:type="gramEnd"/>
      <w:r w:rsidR="00195223" w:rsidRPr="00D31FB0">
        <w:rPr>
          <w:rFonts w:ascii="Times New Roman" w:hAnsi="Times New Roman" w:cs="Times New Roman"/>
          <w:sz w:val="24"/>
          <w:szCs w:val="24"/>
        </w:rPr>
        <w:t>. Ростов-на-Дону: Феникс. 2012. 480 с.</w:t>
      </w:r>
    </w:p>
    <w:p w:rsidR="00195223" w:rsidRDefault="00D31FB0" w:rsidP="00D31FB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uk-UA"/>
        </w:rPr>
        <w:t>6.</w:t>
      </w:r>
      <w:r w:rsidR="00195223" w:rsidRPr="00A37ECC">
        <w:rPr>
          <w:rFonts w:ascii="Times New Roman" w:hAnsi="Times New Roman" w:cs="Times New Roman"/>
          <w:sz w:val="24"/>
          <w:szCs w:val="24"/>
        </w:rPr>
        <w:t>Горелов А.А. Концепции современного естествознания. М.: Центр. 2011. 208 с.</w:t>
      </w:r>
    </w:p>
    <w:p w:rsidR="002470D1" w:rsidRDefault="002470D1" w:rsidP="002470D1">
      <w:pPr>
        <w:jc w:val="both"/>
        <w:rPr>
          <w:rFonts w:ascii="Times New Roman" w:hAnsi="Times New Roman" w:cs="Times New Roman"/>
          <w:sz w:val="24"/>
          <w:szCs w:val="24"/>
          <w:lang w:val="en-US"/>
        </w:rPr>
      </w:pPr>
      <w:r w:rsidRPr="002470D1">
        <w:rPr>
          <w:rFonts w:ascii="Times New Roman" w:hAnsi="Times New Roman" w:cs="Times New Roman"/>
          <w:sz w:val="24"/>
          <w:szCs w:val="24"/>
          <w:lang w:val="uk-UA"/>
        </w:rPr>
        <w:t>7.</w:t>
      </w:r>
      <w:proofErr w:type="spellStart"/>
      <w:r w:rsidRPr="002470D1">
        <w:rPr>
          <w:rFonts w:ascii="Times New Roman" w:hAnsi="Times New Roman" w:cs="Times New Roman"/>
          <w:sz w:val="24"/>
          <w:szCs w:val="24"/>
          <w:lang w:val="en-US"/>
        </w:rPr>
        <w:t>Koshelev</w:t>
      </w:r>
      <w:proofErr w:type="spellEnd"/>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 xml:space="preserve">O. I., </w:t>
      </w:r>
      <w:proofErr w:type="spellStart"/>
      <w:r w:rsidRPr="002470D1">
        <w:rPr>
          <w:rFonts w:ascii="Times New Roman" w:hAnsi="Times New Roman" w:cs="Times New Roman"/>
          <w:sz w:val="24"/>
          <w:szCs w:val="24"/>
          <w:lang w:val="en-US"/>
        </w:rPr>
        <w:t>Pakhomov</w:t>
      </w:r>
      <w:proofErr w:type="spellEnd"/>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 xml:space="preserve">O. Ye., </w:t>
      </w:r>
      <w:proofErr w:type="spellStart"/>
      <w:r w:rsidRPr="002470D1">
        <w:rPr>
          <w:rFonts w:ascii="Times New Roman" w:hAnsi="Times New Roman" w:cs="Times New Roman"/>
          <w:sz w:val="24"/>
          <w:szCs w:val="24"/>
          <w:lang w:val="en-US"/>
        </w:rPr>
        <w:t>Kunakh</w:t>
      </w:r>
      <w:proofErr w:type="spellEnd"/>
      <w:r w:rsidRPr="002470D1">
        <w:rPr>
          <w:rFonts w:ascii="Times New Roman" w:hAnsi="Times New Roman" w:cs="Times New Roman"/>
          <w:sz w:val="24"/>
          <w:szCs w:val="24"/>
          <w:lang w:val="en-US"/>
        </w:rPr>
        <w:t xml:space="preserve"> O</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M</w:t>
      </w:r>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en-US"/>
        </w:rPr>
        <w:t>Koshelev</w:t>
      </w:r>
      <w:proofErr w:type="spellEnd"/>
      <w:r w:rsidRPr="002470D1">
        <w:rPr>
          <w:rFonts w:ascii="Times New Roman" w:hAnsi="Times New Roman" w:cs="Times New Roman"/>
          <w:sz w:val="24"/>
          <w:szCs w:val="24"/>
          <w:lang w:val="en-US"/>
        </w:rPr>
        <w:t xml:space="preserve"> V.</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 xml:space="preserve">O., </w:t>
      </w:r>
      <w:proofErr w:type="spellStart"/>
      <w:r w:rsidRPr="002470D1">
        <w:rPr>
          <w:rFonts w:ascii="Times New Roman" w:hAnsi="Times New Roman" w:cs="Times New Roman"/>
          <w:sz w:val="24"/>
          <w:szCs w:val="24"/>
          <w:lang w:val="en-US"/>
        </w:rPr>
        <w:t>Fedushko</w:t>
      </w:r>
      <w:proofErr w:type="spellEnd"/>
      <w:r w:rsidRPr="002470D1">
        <w:rPr>
          <w:rFonts w:ascii="Times New Roman" w:hAnsi="Times New Roman" w:cs="Times New Roman"/>
          <w:sz w:val="24"/>
          <w:szCs w:val="24"/>
          <w:lang w:val="en-US"/>
        </w:rPr>
        <w:t xml:space="preserve"> M. P. Temporal dynamic of the phylogenetic diversity of bird community of the agricultural lands in Ukrainian steppe drylands. </w:t>
      </w:r>
      <w:proofErr w:type="spellStart"/>
      <w:r w:rsidRPr="002470D1">
        <w:rPr>
          <w:rFonts w:ascii="Times New Roman" w:hAnsi="Times New Roman" w:cs="Times New Roman"/>
          <w:i/>
          <w:sz w:val="24"/>
          <w:szCs w:val="24"/>
          <w:lang w:val="en-US"/>
        </w:rPr>
        <w:t>Biosyst</w:t>
      </w:r>
      <w:proofErr w:type="spellEnd"/>
      <w:r w:rsidRPr="002470D1">
        <w:rPr>
          <w:rFonts w:ascii="Times New Roman" w:hAnsi="Times New Roman" w:cs="Times New Roman"/>
          <w:i/>
          <w:sz w:val="24"/>
          <w:szCs w:val="24"/>
          <w:lang w:val="en-US"/>
        </w:rPr>
        <w:t>. Divers</w:t>
      </w:r>
      <w:r w:rsidRPr="002470D1">
        <w:rPr>
          <w:rFonts w:ascii="Times New Roman" w:hAnsi="Times New Roman" w:cs="Times New Roman"/>
          <w:sz w:val="24"/>
          <w:szCs w:val="24"/>
          <w:lang w:val="en-US"/>
        </w:rPr>
        <w:t xml:space="preserve">., 2020, </w:t>
      </w:r>
      <w:r w:rsidRPr="002470D1">
        <w:rPr>
          <w:rFonts w:ascii="Times New Roman" w:hAnsi="Times New Roman" w:cs="Times New Roman"/>
          <w:bCs/>
          <w:sz w:val="24"/>
          <w:szCs w:val="24"/>
          <w:lang w:val="en-US"/>
        </w:rPr>
        <w:t xml:space="preserve">Vol. </w:t>
      </w:r>
      <w:r w:rsidRPr="002470D1">
        <w:rPr>
          <w:rFonts w:ascii="Times New Roman" w:hAnsi="Times New Roman" w:cs="Times New Roman"/>
          <w:sz w:val="24"/>
          <w:szCs w:val="24"/>
          <w:lang w:val="en-US"/>
        </w:rPr>
        <w:t>28(1), 34-40. DOI</w:t>
      </w:r>
      <w:r w:rsidRPr="002470D1">
        <w:rPr>
          <w:rFonts w:ascii="Times New Roman" w:hAnsi="Times New Roman" w:cs="Times New Roman"/>
          <w:sz w:val="24"/>
          <w:szCs w:val="24"/>
          <w:lang w:val="uk-UA"/>
        </w:rPr>
        <w:t>:10.15421/</w:t>
      </w:r>
      <w:proofErr w:type="gramStart"/>
      <w:r w:rsidRPr="002470D1">
        <w:rPr>
          <w:rFonts w:ascii="Times New Roman" w:hAnsi="Times New Roman" w:cs="Times New Roman"/>
          <w:sz w:val="24"/>
          <w:szCs w:val="24"/>
          <w:lang w:val="uk-UA"/>
        </w:rPr>
        <w:t>012006.(</w:t>
      </w:r>
      <w:proofErr w:type="gramEnd"/>
      <w:r w:rsidRPr="002470D1">
        <w:rPr>
          <w:rFonts w:ascii="Times New Roman" w:hAnsi="Times New Roman" w:cs="Times New Roman"/>
          <w:sz w:val="24"/>
          <w:szCs w:val="24"/>
          <w:lang w:val="en-US"/>
        </w:rPr>
        <w:t>SCOPUS).</w:t>
      </w:r>
    </w:p>
    <w:p w:rsidR="002470D1" w:rsidRPr="002470D1" w:rsidRDefault="002470D1" w:rsidP="002470D1">
      <w:pPr>
        <w:jc w:val="both"/>
        <w:rPr>
          <w:rFonts w:ascii="Times New Roman" w:hAnsi="Times New Roman" w:cs="Times New Roman"/>
          <w:sz w:val="24"/>
          <w:szCs w:val="24"/>
          <w:lang w:val="en-US"/>
        </w:rPr>
      </w:pPr>
      <w:r w:rsidRPr="002470D1">
        <w:rPr>
          <w:rFonts w:ascii="Times New Roman" w:hAnsi="Times New Roman" w:cs="Times New Roman"/>
          <w:sz w:val="24"/>
          <w:szCs w:val="24"/>
          <w:lang w:val="uk-UA"/>
        </w:rPr>
        <w:t>8.</w:t>
      </w:r>
      <w:proofErr w:type="spellStart"/>
      <w:r w:rsidRPr="002470D1">
        <w:rPr>
          <w:rFonts w:ascii="Times New Roman" w:hAnsi="Times New Roman" w:cs="Times New Roman"/>
          <w:sz w:val="24"/>
          <w:szCs w:val="24"/>
          <w:lang w:val="en-US"/>
        </w:rPr>
        <w:t>Ko</w:t>
      </w:r>
      <w:r w:rsidRPr="002470D1">
        <w:rPr>
          <w:rFonts w:ascii="Times New Roman" w:hAnsi="Times New Roman" w:cs="Times New Roman"/>
          <w:sz w:val="24"/>
          <w:szCs w:val="24"/>
          <w:lang w:val="uk-UA"/>
        </w:rPr>
        <w:t>shelev</w:t>
      </w:r>
      <w:proofErr w:type="spellEnd"/>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O</w:t>
      </w:r>
      <w:r w:rsidRPr="002470D1">
        <w:rPr>
          <w:rFonts w:ascii="Times New Roman" w:hAnsi="Times New Roman" w:cs="Times New Roman"/>
          <w:sz w:val="24"/>
          <w:szCs w:val="24"/>
          <w:lang w:val="uk-UA"/>
        </w:rPr>
        <w:t>.</w:t>
      </w:r>
      <w:r w:rsidRPr="002470D1">
        <w:rPr>
          <w:rFonts w:ascii="Times New Roman" w:hAnsi="Times New Roman" w:cs="Times New Roman"/>
          <w:sz w:val="24"/>
          <w:szCs w:val="24"/>
          <w:lang w:val="en-US"/>
        </w:rPr>
        <w:t>I</w:t>
      </w:r>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en-US"/>
        </w:rPr>
        <w:t>Ko</w:t>
      </w:r>
      <w:r w:rsidRPr="002470D1">
        <w:rPr>
          <w:rFonts w:ascii="Times New Roman" w:hAnsi="Times New Roman" w:cs="Times New Roman"/>
          <w:sz w:val="24"/>
          <w:szCs w:val="24"/>
          <w:lang w:val="uk-UA"/>
        </w:rPr>
        <w:t>shelev</w:t>
      </w:r>
      <w:proofErr w:type="spellEnd"/>
      <w:r w:rsidRPr="002470D1">
        <w:rPr>
          <w:rFonts w:ascii="Times New Roman" w:hAnsi="Times New Roman" w:cs="Times New Roman"/>
          <w:sz w:val="24"/>
          <w:szCs w:val="24"/>
          <w:lang w:val="uk-UA"/>
        </w:rPr>
        <w:t xml:space="preserve"> V.</w:t>
      </w:r>
      <w:r w:rsidRPr="002470D1">
        <w:rPr>
          <w:rFonts w:ascii="Times New Roman" w:hAnsi="Times New Roman" w:cs="Times New Roman"/>
          <w:sz w:val="24"/>
          <w:szCs w:val="24"/>
          <w:lang w:val="en-US"/>
        </w:rPr>
        <w:t>O</w:t>
      </w:r>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en-US"/>
        </w:rPr>
        <w:t>Fedushko</w:t>
      </w:r>
      <w:proofErr w:type="spellEnd"/>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M</w:t>
      </w:r>
      <w:r w:rsidRPr="002470D1">
        <w:rPr>
          <w:rFonts w:ascii="Times New Roman" w:hAnsi="Times New Roman" w:cs="Times New Roman"/>
          <w:sz w:val="24"/>
          <w:szCs w:val="24"/>
          <w:lang w:val="uk-UA"/>
        </w:rPr>
        <w:t>.</w:t>
      </w:r>
      <w:r w:rsidRPr="002470D1">
        <w:rPr>
          <w:rFonts w:ascii="Times New Roman" w:hAnsi="Times New Roman" w:cs="Times New Roman"/>
          <w:sz w:val="24"/>
          <w:szCs w:val="24"/>
          <w:lang w:val="en-US"/>
        </w:rPr>
        <w:t>P</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Zhukov</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O</w:t>
      </w:r>
      <w:r w:rsidRPr="002470D1">
        <w:rPr>
          <w:rFonts w:ascii="Times New Roman" w:hAnsi="Times New Roman" w:cs="Times New Roman"/>
          <w:sz w:val="24"/>
          <w:szCs w:val="24"/>
          <w:lang w:val="uk-UA"/>
        </w:rPr>
        <w:t>.</w:t>
      </w:r>
      <w:r w:rsidRPr="002470D1">
        <w:rPr>
          <w:rFonts w:ascii="Times New Roman" w:hAnsi="Times New Roman" w:cs="Times New Roman"/>
          <w:sz w:val="24"/>
          <w:szCs w:val="24"/>
          <w:lang w:val="en-US"/>
        </w:rPr>
        <w:t>V</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Time</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turnover</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of</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species</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in</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bird</w:t>
      </w:r>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en-US"/>
        </w:rPr>
        <w:t>communites</w:t>
      </w:r>
      <w:proofErr w:type="spellEnd"/>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the</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role</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of</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landscape</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diversity</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and</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climate</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change</w:t>
      </w:r>
      <w:r w:rsidRPr="002470D1">
        <w:rPr>
          <w:rFonts w:ascii="Times New Roman" w:hAnsi="Times New Roman" w:cs="Times New Roman"/>
          <w:sz w:val="24"/>
          <w:szCs w:val="24"/>
          <w:lang w:val="uk-UA"/>
        </w:rPr>
        <w:t xml:space="preserve"> // </w:t>
      </w:r>
      <w:proofErr w:type="spellStart"/>
      <w:r w:rsidRPr="002470D1">
        <w:rPr>
          <w:rFonts w:ascii="Times New Roman" w:hAnsi="Times New Roman" w:cs="Times New Roman"/>
          <w:sz w:val="24"/>
          <w:szCs w:val="24"/>
          <w:lang w:val="uk-UA"/>
        </w:rPr>
        <w:t>Biosystems</w:t>
      </w:r>
      <w:proofErr w:type="spellEnd"/>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D</w:t>
      </w:r>
      <w:proofErr w:type="spellStart"/>
      <w:r w:rsidRPr="002470D1">
        <w:rPr>
          <w:rFonts w:ascii="Times New Roman" w:hAnsi="Times New Roman" w:cs="Times New Roman"/>
          <w:sz w:val="24"/>
          <w:szCs w:val="24"/>
          <w:lang w:val="uk-UA"/>
        </w:rPr>
        <w:t>iversity</w:t>
      </w:r>
      <w:proofErr w:type="spellEnd"/>
      <w:r w:rsidRPr="002470D1">
        <w:rPr>
          <w:rFonts w:ascii="Times New Roman" w:hAnsi="Times New Roman" w:cs="Times New Roman"/>
          <w:sz w:val="24"/>
          <w:szCs w:val="24"/>
          <w:lang w:val="uk-UA"/>
        </w:rPr>
        <w:t>, 2020, 28(4)</w:t>
      </w:r>
      <w:r w:rsidRPr="002470D1">
        <w:rPr>
          <w:rFonts w:ascii="Times New Roman" w:hAnsi="Times New Roman" w:cs="Times New Roman"/>
          <w:sz w:val="24"/>
          <w:szCs w:val="24"/>
          <w:lang w:val="en-US"/>
        </w:rPr>
        <w:t>.</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pp.</w:t>
      </w:r>
      <w:r w:rsidRPr="002470D1">
        <w:rPr>
          <w:rFonts w:ascii="Times New Roman" w:hAnsi="Times New Roman" w:cs="Times New Roman"/>
          <w:sz w:val="24"/>
          <w:szCs w:val="24"/>
          <w:lang w:val="uk-UA"/>
        </w:rPr>
        <w:t xml:space="preserve"> 433-444</w:t>
      </w:r>
      <w:r w:rsidRPr="002470D1">
        <w:rPr>
          <w:rFonts w:ascii="Times New Roman" w:hAnsi="Times New Roman" w:cs="Times New Roman"/>
          <w:sz w:val="24"/>
          <w:szCs w:val="24"/>
          <w:lang w:val="en-US"/>
        </w:rPr>
        <w:t>.</w:t>
      </w:r>
      <w:r w:rsidRPr="002470D1">
        <w:rPr>
          <w:rFonts w:ascii="Times New Roman" w:hAnsi="Times New Roman" w:cs="Times New Roman"/>
          <w:sz w:val="24"/>
          <w:szCs w:val="24"/>
          <w:lang w:val="uk-UA"/>
        </w:rPr>
        <w:t xml:space="preserve"> </w:t>
      </w:r>
      <w:r w:rsidRPr="002470D1">
        <w:rPr>
          <w:rFonts w:ascii="Times New Roman" w:hAnsi="Times New Roman" w:cs="Times New Roman"/>
          <w:sz w:val="24"/>
          <w:szCs w:val="24"/>
          <w:lang w:val="en-US"/>
        </w:rPr>
        <w:t xml:space="preserve">DOI: 10.15421/012056 </w:t>
      </w:r>
      <w:r w:rsidRPr="002470D1">
        <w:rPr>
          <w:rFonts w:ascii="Times New Roman" w:hAnsi="Times New Roman" w:cs="Times New Roman"/>
          <w:sz w:val="24"/>
          <w:szCs w:val="24"/>
          <w:lang w:val="uk-UA"/>
        </w:rPr>
        <w:t>(</w:t>
      </w:r>
      <w:r w:rsidRPr="002470D1">
        <w:rPr>
          <w:rFonts w:ascii="Times New Roman" w:hAnsi="Times New Roman" w:cs="Times New Roman"/>
          <w:sz w:val="24"/>
          <w:szCs w:val="24"/>
          <w:lang w:val="en-US"/>
        </w:rPr>
        <w:t>SCOPUS).</w:t>
      </w:r>
    </w:p>
    <w:p w:rsidR="002470D1" w:rsidRPr="002470D1" w:rsidRDefault="002470D1" w:rsidP="002470D1">
      <w:pPr>
        <w:jc w:val="both"/>
        <w:rPr>
          <w:rFonts w:ascii="Times New Roman" w:hAnsi="Times New Roman" w:cs="Times New Roman"/>
          <w:sz w:val="24"/>
          <w:szCs w:val="24"/>
          <w:lang w:val="en-US"/>
        </w:rPr>
      </w:pPr>
    </w:p>
    <w:p w:rsidR="002470D1" w:rsidRPr="00A37ECC" w:rsidRDefault="002470D1" w:rsidP="00D31FB0">
      <w:pPr>
        <w:spacing w:after="0" w:line="360" w:lineRule="auto"/>
        <w:jc w:val="both"/>
        <w:rPr>
          <w:rFonts w:ascii="Times New Roman" w:hAnsi="Times New Roman" w:cs="Times New Roman"/>
          <w:sz w:val="24"/>
          <w:szCs w:val="24"/>
          <w:lang w:val="uk-UA"/>
        </w:rPr>
      </w:pPr>
    </w:p>
    <w:p w:rsidR="00195223" w:rsidRPr="00A37ECC" w:rsidRDefault="00195223" w:rsidP="00886341">
      <w:pPr>
        <w:widowControl w:val="0"/>
        <w:spacing w:after="0" w:line="240" w:lineRule="auto"/>
        <w:jc w:val="center"/>
        <w:rPr>
          <w:rFonts w:ascii="Times New Roman" w:hAnsi="Times New Roman" w:cs="Times New Roman"/>
          <w:b/>
          <w:caps/>
          <w:color w:val="000000"/>
          <w:sz w:val="24"/>
          <w:szCs w:val="24"/>
          <w:lang w:val="uk-UA"/>
        </w:rPr>
      </w:pPr>
    </w:p>
    <w:p w:rsidR="00757676" w:rsidRPr="00D31FB0" w:rsidRDefault="002470D1" w:rsidP="00D31FB0">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00D31FB0">
        <w:rPr>
          <w:rFonts w:ascii="Times New Roman" w:hAnsi="Times New Roman" w:cs="Times New Roman"/>
          <w:sz w:val="24"/>
          <w:szCs w:val="24"/>
          <w:lang w:val="uk-UA"/>
        </w:rPr>
        <w:t>.</w:t>
      </w:r>
      <w:r w:rsidR="00757676" w:rsidRPr="00D31FB0">
        <w:rPr>
          <w:rFonts w:ascii="Times New Roman" w:hAnsi="Times New Roman" w:cs="Times New Roman"/>
          <w:sz w:val="24"/>
          <w:szCs w:val="24"/>
          <w:lang w:val="uk-UA"/>
        </w:rPr>
        <w:t xml:space="preserve">Hirzel, A. H., </w:t>
      </w:r>
      <w:proofErr w:type="spellStart"/>
      <w:r w:rsidR="00757676" w:rsidRPr="00D31FB0">
        <w:rPr>
          <w:rFonts w:ascii="Times New Roman" w:hAnsi="Times New Roman" w:cs="Times New Roman"/>
          <w:sz w:val="24"/>
          <w:szCs w:val="24"/>
          <w:lang w:val="uk-UA"/>
        </w:rPr>
        <w:t>Le</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Lay</w:t>
      </w:r>
      <w:proofErr w:type="spellEnd"/>
      <w:r w:rsidR="00757676" w:rsidRPr="00D31FB0">
        <w:rPr>
          <w:rFonts w:ascii="Times New Roman" w:hAnsi="Times New Roman" w:cs="Times New Roman"/>
          <w:sz w:val="24"/>
          <w:szCs w:val="24"/>
          <w:lang w:val="uk-UA"/>
        </w:rPr>
        <w:t xml:space="preserve">, G. (2008). </w:t>
      </w:r>
      <w:proofErr w:type="spellStart"/>
      <w:r w:rsidR="00757676" w:rsidRPr="00D31FB0">
        <w:rPr>
          <w:rFonts w:ascii="Times New Roman" w:hAnsi="Times New Roman" w:cs="Times New Roman"/>
          <w:sz w:val="24"/>
          <w:szCs w:val="24"/>
          <w:lang w:val="uk-UA"/>
        </w:rPr>
        <w:t>Habitat</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suitability</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modelling</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and</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niche</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theory</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Journal</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of</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Applied</w:t>
      </w:r>
      <w:proofErr w:type="spellEnd"/>
      <w:r w:rsidR="00757676" w:rsidRPr="00D31FB0">
        <w:rPr>
          <w:rFonts w:ascii="Times New Roman" w:hAnsi="Times New Roman" w:cs="Times New Roman"/>
          <w:sz w:val="24"/>
          <w:szCs w:val="24"/>
          <w:lang w:val="uk-UA"/>
        </w:rPr>
        <w:t xml:space="preserve"> </w:t>
      </w:r>
      <w:proofErr w:type="spellStart"/>
      <w:r w:rsidR="00757676" w:rsidRPr="00D31FB0">
        <w:rPr>
          <w:rFonts w:ascii="Times New Roman" w:hAnsi="Times New Roman" w:cs="Times New Roman"/>
          <w:sz w:val="24"/>
          <w:szCs w:val="24"/>
          <w:lang w:val="uk-UA"/>
        </w:rPr>
        <w:t>Ecology</w:t>
      </w:r>
      <w:proofErr w:type="spellEnd"/>
      <w:r w:rsidR="00757676" w:rsidRPr="00D31FB0">
        <w:rPr>
          <w:rFonts w:ascii="Times New Roman" w:hAnsi="Times New Roman" w:cs="Times New Roman"/>
          <w:sz w:val="24"/>
          <w:szCs w:val="24"/>
          <w:lang w:val="uk-UA"/>
        </w:rPr>
        <w:t>: 45(5): 1372–1381. https://doi.org/10.1111/j.1365-2664.2008.01524.x</w:t>
      </w:r>
    </w:p>
    <w:p w:rsidR="00D31FB0" w:rsidRPr="00D31FB0" w:rsidRDefault="00D31FB0" w:rsidP="00D31FB0">
      <w:pPr>
        <w:pStyle w:val="a4"/>
        <w:spacing w:line="360" w:lineRule="auto"/>
        <w:jc w:val="both"/>
        <w:rPr>
          <w:rFonts w:ascii="Times New Roman" w:hAnsi="Times New Roman" w:cs="Times New Roman"/>
          <w:b/>
          <w:sz w:val="24"/>
          <w:szCs w:val="24"/>
          <w:lang w:val="uk-UA"/>
        </w:rPr>
      </w:pPr>
      <w:r w:rsidRPr="00D31FB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D31FB0">
        <w:rPr>
          <w:rFonts w:ascii="Times New Roman" w:hAnsi="Times New Roman" w:cs="Times New Roman"/>
          <w:b/>
          <w:sz w:val="24"/>
          <w:szCs w:val="24"/>
          <w:lang w:val="uk-UA"/>
        </w:rPr>
        <w:t xml:space="preserve"> Додаткова:</w:t>
      </w:r>
    </w:p>
    <w:p w:rsidR="00757676" w:rsidRDefault="00562B7A"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Zymaroieva</w:t>
      </w:r>
      <w:proofErr w:type="spellEnd"/>
      <w:r>
        <w:rPr>
          <w:rFonts w:ascii="Times New Roman" w:hAnsi="Times New Roman" w:cs="Times New Roman"/>
          <w:sz w:val="24"/>
          <w:szCs w:val="24"/>
          <w:lang w:val="uk-UA"/>
        </w:rPr>
        <w:t>, A</w:t>
      </w:r>
      <w:r>
        <w:rPr>
          <w:rFonts w:ascii="Times New Roman" w:hAnsi="Times New Roman" w:cs="Times New Roman"/>
          <w:sz w:val="24"/>
          <w:szCs w:val="24"/>
          <w:lang w:val="en-US"/>
        </w:rPr>
        <w:t>.</w:t>
      </w:r>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Zhukov</w:t>
      </w:r>
      <w:proofErr w:type="spellEnd"/>
      <w:r w:rsidR="00757676" w:rsidRPr="00757676">
        <w:rPr>
          <w:rFonts w:ascii="Times New Roman" w:hAnsi="Times New Roman" w:cs="Times New Roman"/>
          <w:sz w:val="24"/>
          <w:szCs w:val="24"/>
          <w:lang w:val="uk-UA"/>
        </w:rPr>
        <w:t xml:space="preserve">, O. (2020). </w:t>
      </w:r>
      <w:proofErr w:type="spellStart"/>
      <w:r w:rsidR="00757676" w:rsidRPr="00757676">
        <w:rPr>
          <w:rFonts w:ascii="Times New Roman" w:hAnsi="Times New Roman" w:cs="Times New Roman"/>
          <w:sz w:val="24"/>
          <w:szCs w:val="24"/>
          <w:lang w:val="uk-UA"/>
        </w:rPr>
        <w:t>Analyzing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cereal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grain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legumes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pulses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yields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patterns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the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forest</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forest-steppe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zones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of</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Ukraine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using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geographically</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weighted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principal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components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analysis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Acta</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Agriculturae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Slovenica</w:t>
      </w:r>
      <w:proofErr w:type="spellEnd"/>
      <w:r w:rsidR="00757676" w:rsidRPr="00757676">
        <w:rPr>
          <w:rFonts w:ascii="Times New Roman" w:hAnsi="Times New Roman" w:cs="Times New Roman"/>
          <w:sz w:val="24"/>
          <w:szCs w:val="24"/>
          <w:lang w:val="uk-UA"/>
        </w:rPr>
        <w:t>: 116(2): 287.</w:t>
      </w:r>
      <w:r w:rsidR="000F5A60">
        <w:rPr>
          <w:rFonts w:ascii="Times New Roman" w:hAnsi="Times New Roman" w:cs="Times New Roman"/>
          <w:sz w:val="24"/>
          <w:szCs w:val="24"/>
          <w:lang w:val="uk-UA"/>
        </w:rPr>
        <w:t xml:space="preserve"> </w:t>
      </w:r>
      <w:hyperlink r:id="rId9" w:history="1">
        <w:r w:rsidR="002470D1" w:rsidRPr="00BB1522">
          <w:rPr>
            <w:rStyle w:val="a6"/>
            <w:rFonts w:ascii="Times New Roman" w:hAnsi="Times New Roman" w:cs="Times New Roman"/>
            <w:sz w:val="24"/>
            <w:szCs w:val="24"/>
            <w:lang w:val="uk-UA"/>
          </w:rPr>
          <w:t>https://doi.org/10.14720/aas.2020.116.2.873</w:t>
        </w:r>
      </w:hyperlink>
    </w:p>
    <w:p w:rsidR="002470D1" w:rsidRPr="002470D1" w:rsidRDefault="002470D1" w:rsidP="002470D1">
      <w:pPr>
        <w:pStyle w:val="a4"/>
        <w:widowControl w:val="0"/>
        <w:numPr>
          <w:ilvl w:val="0"/>
          <w:numId w:val="13"/>
        </w:numPr>
        <w:spacing w:after="0" w:line="240" w:lineRule="auto"/>
        <w:rPr>
          <w:rFonts w:ascii="Times New Roman" w:hAnsi="Times New Roman" w:cs="Times New Roman"/>
          <w:sz w:val="24"/>
          <w:szCs w:val="24"/>
          <w:lang w:val="uk-UA"/>
        </w:rPr>
      </w:pPr>
      <w:r w:rsidRPr="002470D1">
        <w:rPr>
          <w:rFonts w:ascii="Times New Roman" w:hAnsi="Times New Roman" w:cs="Times New Roman"/>
          <w:sz w:val="24"/>
          <w:szCs w:val="24"/>
          <w:lang w:val="uk-UA"/>
        </w:rPr>
        <w:t xml:space="preserve">9.Zymaroieva, A., </w:t>
      </w:r>
      <w:proofErr w:type="spellStart"/>
      <w:r w:rsidRPr="002470D1">
        <w:rPr>
          <w:rFonts w:ascii="Times New Roman" w:hAnsi="Times New Roman" w:cs="Times New Roman"/>
          <w:sz w:val="24"/>
          <w:szCs w:val="24"/>
          <w:lang w:val="uk-UA"/>
        </w:rPr>
        <w:t>Zhukov</w:t>
      </w:r>
      <w:proofErr w:type="spellEnd"/>
      <w:r w:rsidRPr="002470D1">
        <w:rPr>
          <w:rFonts w:ascii="Times New Roman" w:hAnsi="Times New Roman" w:cs="Times New Roman"/>
          <w:sz w:val="24"/>
          <w:szCs w:val="24"/>
          <w:lang w:val="uk-UA"/>
        </w:rPr>
        <w:t xml:space="preserve">, O., </w:t>
      </w:r>
      <w:proofErr w:type="spellStart"/>
      <w:r w:rsidRPr="002470D1">
        <w:rPr>
          <w:rFonts w:ascii="Times New Roman" w:hAnsi="Times New Roman" w:cs="Times New Roman"/>
          <w:sz w:val="24"/>
          <w:szCs w:val="24"/>
          <w:lang w:val="uk-UA"/>
        </w:rPr>
        <w:t>Fedonyuk</w:t>
      </w:r>
      <w:proofErr w:type="spellEnd"/>
      <w:r w:rsidRPr="002470D1">
        <w:rPr>
          <w:rFonts w:ascii="Times New Roman" w:hAnsi="Times New Roman" w:cs="Times New Roman"/>
          <w:sz w:val="24"/>
          <w:szCs w:val="24"/>
          <w:lang w:val="uk-UA"/>
        </w:rPr>
        <w:t xml:space="preserve">, T., </w:t>
      </w:r>
      <w:proofErr w:type="spellStart"/>
      <w:r w:rsidRPr="002470D1">
        <w:rPr>
          <w:rFonts w:ascii="Times New Roman" w:hAnsi="Times New Roman" w:cs="Times New Roman"/>
          <w:sz w:val="24"/>
          <w:szCs w:val="24"/>
          <w:lang w:val="uk-UA"/>
        </w:rPr>
        <w:t>Pinkina</w:t>
      </w:r>
      <w:proofErr w:type="spellEnd"/>
      <w:r w:rsidRPr="002470D1">
        <w:rPr>
          <w:rFonts w:ascii="Times New Roman" w:hAnsi="Times New Roman" w:cs="Times New Roman"/>
          <w:sz w:val="24"/>
          <w:szCs w:val="24"/>
          <w:lang w:val="uk-UA"/>
        </w:rPr>
        <w:t xml:space="preserve">, T. (2020). </w:t>
      </w:r>
      <w:proofErr w:type="spellStart"/>
      <w:r w:rsidRPr="002470D1">
        <w:rPr>
          <w:rFonts w:ascii="Times New Roman" w:hAnsi="Times New Roman" w:cs="Times New Roman"/>
          <w:sz w:val="24"/>
          <w:szCs w:val="24"/>
          <w:lang w:val="uk-UA"/>
        </w:rPr>
        <w:t>The</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spatio-temporal</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trend</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of</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rapeseed</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yields</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in</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Ukraine</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as</w:t>
      </w:r>
      <w:proofErr w:type="spellEnd"/>
      <w:r w:rsidRPr="002470D1">
        <w:rPr>
          <w:rFonts w:ascii="Times New Roman" w:hAnsi="Times New Roman" w:cs="Times New Roman"/>
          <w:sz w:val="24"/>
          <w:szCs w:val="24"/>
          <w:lang w:val="uk-UA"/>
        </w:rPr>
        <w:t xml:space="preserve"> a </w:t>
      </w:r>
      <w:proofErr w:type="spellStart"/>
      <w:r w:rsidRPr="002470D1">
        <w:rPr>
          <w:rFonts w:ascii="Times New Roman" w:hAnsi="Times New Roman" w:cs="Times New Roman"/>
          <w:sz w:val="24"/>
          <w:szCs w:val="24"/>
          <w:lang w:val="uk-UA"/>
        </w:rPr>
        <w:t>marker</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of</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agro-economic</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factors</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influence</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Agronomy</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Research</w:t>
      </w:r>
      <w:proofErr w:type="spellEnd"/>
      <w:r w:rsidRPr="002470D1">
        <w:rPr>
          <w:rFonts w:ascii="Times New Roman" w:hAnsi="Times New Roman" w:cs="Times New Roman"/>
          <w:sz w:val="24"/>
          <w:szCs w:val="24"/>
          <w:lang w:val="uk-UA"/>
        </w:rPr>
        <w:t>: 18(</w:t>
      </w:r>
      <w:proofErr w:type="spellStart"/>
      <w:r w:rsidRPr="002470D1">
        <w:rPr>
          <w:rFonts w:ascii="Times New Roman" w:hAnsi="Times New Roman" w:cs="Times New Roman"/>
          <w:sz w:val="24"/>
          <w:szCs w:val="24"/>
          <w:lang w:val="uk-UA"/>
        </w:rPr>
        <w:t>Special</w:t>
      </w:r>
      <w:proofErr w:type="spellEnd"/>
      <w:r w:rsidRPr="002470D1">
        <w:rPr>
          <w:rFonts w:ascii="Times New Roman" w:hAnsi="Times New Roman" w:cs="Times New Roman"/>
          <w:sz w:val="24"/>
          <w:szCs w:val="24"/>
          <w:lang w:val="uk-UA"/>
        </w:rPr>
        <w:t xml:space="preserve"> </w:t>
      </w:r>
      <w:proofErr w:type="spellStart"/>
      <w:r w:rsidRPr="002470D1">
        <w:rPr>
          <w:rFonts w:ascii="Times New Roman" w:hAnsi="Times New Roman" w:cs="Times New Roman"/>
          <w:sz w:val="24"/>
          <w:szCs w:val="24"/>
          <w:lang w:val="uk-UA"/>
        </w:rPr>
        <w:t>Issue</w:t>
      </w:r>
      <w:proofErr w:type="spellEnd"/>
      <w:r w:rsidRPr="002470D1">
        <w:rPr>
          <w:rFonts w:ascii="Times New Roman" w:hAnsi="Times New Roman" w:cs="Times New Roman"/>
          <w:sz w:val="24"/>
          <w:szCs w:val="24"/>
          <w:lang w:val="uk-UA"/>
        </w:rPr>
        <w:t xml:space="preserve"> 2). </w:t>
      </w:r>
      <w:hyperlink r:id="rId10" w:history="1">
        <w:r w:rsidRPr="002470D1">
          <w:rPr>
            <w:rStyle w:val="a6"/>
            <w:rFonts w:ascii="Times New Roman" w:hAnsi="Times New Roman" w:cs="Times New Roman"/>
            <w:sz w:val="24"/>
            <w:szCs w:val="24"/>
            <w:lang w:val="uk-UA"/>
          </w:rPr>
          <w:t>https://doi.org/10.15159/AR.20.119</w:t>
        </w:r>
      </w:hyperlink>
    </w:p>
    <w:p w:rsidR="002470D1" w:rsidRPr="00757676" w:rsidRDefault="002470D1" w:rsidP="002470D1">
      <w:pPr>
        <w:pStyle w:val="a4"/>
        <w:widowControl w:val="0"/>
        <w:spacing w:after="0" w:line="240" w:lineRule="auto"/>
        <w:rPr>
          <w:rFonts w:ascii="Times New Roman" w:hAnsi="Times New Roman" w:cs="Times New Roman"/>
          <w:sz w:val="24"/>
          <w:szCs w:val="24"/>
          <w:lang w:val="uk-UA"/>
        </w:rPr>
      </w:pPr>
    </w:p>
    <w:p w:rsidR="007D78C0" w:rsidRDefault="007D78C0" w:rsidP="007D78C0">
      <w:pPr>
        <w:spacing w:after="0"/>
        <w:jc w:val="both"/>
        <w:rPr>
          <w:rFonts w:ascii="Times New Roman" w:hAnsi="Times New Roman" w:cs="Times New Roman"/>
          <w:lang w:val="en-US"/>
        </w:rPr>
      </w:pPr>
    </w:p>
    <w:p w:rsidR="007D78C0" w:rsidRPr="00553D4B" w:rsidRDefault="007D78C0" w:rsidP="007D78C0">
      <w:pPr>
        <w:widowControl w:val="0"/>
        <w:spacing w:after="0" w:line="240" w:lineRule="auto"/>
        <w:jc w:val="center"/>
        <w:rPr>
          <w:rFonts w:ascii="Times New Roman" w:hAnsi="Times New Roman" w:cs="Times New Roman"/>
          <w:b/>
          <w:caps/>
          <w:sz w:val="24"/>
          <w:szCs w:val="24"/>
          <w:lang w:val="uk-UA"/>
        </w:rPr>
      </w:pPr>
      <w:r w:rsidRPr="00553D4B">
        <w:rPr>
          <w:rFonts w:ascii="Times New Roman" w:hAnsi="Times New Roman" w:cs="Times New Roman"/>
          <w:b/>
          <w:caps/>
          <w:sz w:val="24"/>
          <w:szCs w:val="24"/>
          <w:lang w:val="uk-UA"/>
        </w:rPr>
        <w:t>Інформаційні ресурси</w:t>
      </w:r>
    </w:p>
    <w:p w:rsidR="00553D4B" w:rsidRPr="00D31FB0" w:rsidRDefault="000479BA" w:rsidP="00553D4B">
      <w:pPr>
        <w:shd w:val="clear" w:color="auto" w:fill="FFFFFF"/>
        <w:rPr>
          <w:rFonts w:ascii="Arial" w:hAnsi="Arial" w:cs="Arial"/>
          <w:color w:val="000000"/>
          <w:sz w:val="16"/>
          <w:szCs w:val="16"/>
          <w:lang w:val="uk-UA"/>
        </w:rPr>
      </w:pPr>
      <w:hyperlink r:id="rId11" w:tgtFrame="_blank" w:history="1">
        <w:r w:rsidR="00553D4B" w:rsidRPr="000F5A60">
          <w:rPr>
            <w:rStyle w:val="a6"/>
            <w:rFonts w:ascii="Arial" w:hAnsi="Arial" w:cs="Arial"/>
            <w:lang w:val="en-US"/>
          </w:rPr>
          <w:t>https</w:t>
        </w:r>
        <w:r w:rsidR="00553D4B" w:rsidRPr="00D31FB0">
          <w:rPr>
            <w:rStyle w:val="a6"/>
            <w:rFonts w:ascii="Arial" w:hAnsi="Arial" w:cs="Arial"/>
            <w:lang w:val="uk-UA"/>
          </w:rPr>
          <w:t>://</w:t>
        </w:r>
        <w:proofErr w:type="spellStart"/>
        <w:r w:rsidR="00553D4B" w:rsidRPr="000F5A60">
          <w:rPr>
            <w:rStyle w:val="a6"/>
            <w:rFonts w:ascii="Arial" w:hAnsi="Arial" w:cs="Arial"/>
            <w:lang w:val="en-US"/>
          </w:rPr>
          <w:t>glovis</w:t>
        </w:r>
        <w:proofErr w:type="spellEnd"/>
        <w:r w:rsidR="00553D4B" w:rsidRPr="00D31FB0">
          <w:rPr>
            <w:rStyle w:val="a6"/>
            <w:rFonts w:ascii="Arial" w:hAnsi="Arial" w:cs="Arial"/>
            <w:lang w:val="uk-UA"/>
          </w:rPr>
          <w:t>.</w:t>
        </w:r>
        <w:proofErr w:type="spellStart"/>
        <w:r w:rsidR="00553D4B" w:rsidRPr="000F5A60">
          <w:rPr>
            <w:rStyle w:val="a6"/>
            <w:rFonts w:ascii="Arial" w:hAnsi="Arial" w:cs="Arial"/>
            <w:lang w:val="en-US"/>
          </w:rPr>
          <w:t>usgs</w:t>
        </w:r>
        <w:proofErr w:type="spellEnd"/>
        <w:r w:rsidR="00553D4B" w:rsidRPr="00D31FB0">
          <w:rPr>
            <w:rStyle w:val="a6"/>
            <w:rFonts w:ascii="Arial" w:hAnsi="Arial" w:cs="Arial"/>
            <w:lang w:val="uk-UA"/>
          </w:rPr>
          <w:t>.</w:t>
        </w:r>
        <w:proofErr w:type="spellStart"/>
        <w:r w:rsidR="00553D4B" w:rsidRPr="000F5A60">
          <w:rPr>
            <w:rStyle w:val="a6"/>
            <w:rFonts w:ascii="Arial" w:hAnsi="Arial" w:cs="Arial"/>
            <w:lang w:val="en-US"/>
          </w:rPr>
          <w:t>gov</w:t>
        </w:r>
        <w:proofErr w:type="spellEnd"/>
        <w:r w:rsidR="00553D4B" w:rsidRPr="00D31FB0">
          <w:rPr>
            <w:rStyle w:val="a6"/>
            <w:rFonts w:ascii="Arial" w:hAnsi="Arial" w:cs="Arial"/>
            <w:lang w:val="uk-UA"/>
          </w:rPr>
          <w:t>/</w:t>
        </w:r>
      </w:hyperlink>
    </w:p>
    <w:p w:rsidR="00553D4B" w:rsidRPr="00D31FB0" w:rsidRDefault="000479BA" w:rsidP="00553D4B">
      <w:pPr>
        <w:shd w:val="clear" w:color="auto" w:fill="FFFFFF"/>
        <w:rPr>
          <w:rFonts w:ascii="Arial" w:hAnsi="Arial" w:cs="Arial"/>
          <w:color w:val="000000"/>
          <w:sz w:val="16"/>
          <w:szCs w:val="16"/>
          <w:lang w:val="uk-UA"/>
        </w:rPr>
      </w:pPr>
      <w:hyperlink r:id="rId12"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earthexplorer</w:t>
        </w:r>
        <w:r w:rsidR="00553D4B" w:rsidRPr="00D31FB0">
          <w:rPr>
            <w:rStyle w:val="a6"/>
            <w:rFonts w:ascii="Arial" w:hAnsi="Arial" w:cs="Arial"/>
            <w:lang w:val="uk-UA"/>
          </w:rPr>
          <w:t>.</w:t>
        </w:r>
        <w:r w:rsidR="00553D4B">
          <w:rPr>
            <w:rStyle w:val="a6"/>
            <w:rFonts w:ascii="Arial" w:hAnsi="Arial" w:cs="Arial"/>
          </w:rPr>
          <w:t>usgs</w:t>
        </w:r>
        <w:r w:rsidR="00553D4B" w:rsidRPr="00D31FB0">
          <w:rPr>
            <w:rStyle w:val="a6"/>
            <w:rFonts w:ascii="Arial" w:hAnsi="Arial" w:cs="Arial"/>
            <w:lang w:val="uk-UA"/>
          </w:rPr>
          <w:t>.</w:t>
        </w:r>
        <w:r w:rsidR="00553D4B">
          <w:rPr>
            <w:rStyle w:val="a6"/>
            <w:rFonts w:ascii="Arial" w:hAnsi="Arial" w:cs="Arial"/>
          </w:rPr>
          <w:t>gov</w:t>
        </w:r>
        <w:r w:rsidR="00553D4B" w:rsidRPr="00D31FB0">
          <w:rPr>
            <w:rStyle w:val="a6"/>
            <w:rFonts w:ascii="Arial" w:hAnsi="Arial" w:cs="Arial"/>
            <w:lang w:val="uk-UA"/>
          </w:rPr>
          <w:t>/</w:t>
        </w:r>
      </w:hyperlink>
    </w:p>
    <w:p w:rsidR="00553D4B" w:rsidRPr="00D31FB0" w:rsidRDefault="000479BA" w:rsidP="00553D4B">
      <w:pPr>
        <w:shd w:val="clear" w:color="auto" w:fill="FFFFFF"/>
        <w:rPr>
          <w:rFonts w:ascii="Arial" w:hAnsi="Arial" w:cs="Arial"/>
          <w:color w:val="000000"/>
          <w:sz w:val="16"/>
          <w:szCs w:val="16"/>
          <w:lang w:val="uk-UA"/>
        </w:rPr>
      </w:pPr>
      <w:hyperlink r:id="rId13"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sites</w:t>
        </w:r>
        <w:r w:rsidR="00553D4B" w:rsidRPr="00D31FB0">
          <w:rPr>
            <w:rStyle w:val="a6"/>
            <w:rFonts w:ascii="Arial" w:hAnsi="Arial" w:cs="Arial"/>
            <w:lang w:val="uk-UA"/>
          </w:rPr>
          <w:t>.</w:t>
        </w:r>
        <w:r w:rsidR="00553D4B">
          <w:rPr>
            <w:rStyle w:val="a6"/>
            <w:rFonts w:ascii="Arial" w:hAnsi="Arial" w:cs="Arial"/>
          </w:rPr>
          <w:t>ualberta</w:t>
        </w:r>
        <w:r w:rsidR="00553D4B" w:rsidRPr="00D31FB0">
          <w:rPr>
            <w:rStyle w:val="a6"/>
            <w:rFonts w:ascii="Arial" w:hAnsi="Arial" w:cs="Arial"/>
            <w:lang w:val="uk-UA"/>
          </w:rPr>
          <w:t>.</w:t>
        </w:r>
        <w:r w:rsidR="00553D4B">
          <w:rPr>
            <w:rStyle w:val="a6"/>
            <w:rFonts w:ascii="Arial" w:hAnsi="Arial" w:cs="Arial"/>
          </w:rPr>
          <w:t>ca</w:t>
        </w:r>
        <w:r w:rsidR="00553D4B" w:rsidRPr="00D31FB0">
          <w:rPr>
            <w:rStyle w:val="a6"/>
            <w:rFonts w:ascii="Arial" w:hAnsi="Arial" w:cs="Arial"/>
            <w:lang w:val="uk-UA"/>
          </w:rPr>
          <w:t>/~</w:t>
        </w:r>
        <w:r w:rsidR="00553D4B">
          <w:rPr>
            <w:rStyle w:val="a6"/>
            <w:rFonts w:ascii="Arial" w:hAnsi="Arial" w:cs="Arial"/>
          </w:rPr>
          <w:t>ahamann</w:t>
        </w:r>
        <w:r w:rsidR="00553D4B" w:rsidRPr="00D31FB0">
          <w:rPr>
            <w:rStyle w:val="a6"/>
            <w:rFonts w:ascii="Arial" w:hAnsi="Arial" w:cs="Arial"/>
            <w:lang w:val="uk-UA"/>
          </w:rPr>
          <w:t>/</w:t>
        </w:r>
        <w:r w:rsidR="00553D4B">
          <w:rPr>
            <w:rStyle w:val="a6"/>
            <w:rFonts w:ascii="Arial" w:hAnsi="Arial" w:cs="Arial"/>
          </w:rPr>
          <w:t>data</w:t>
        </w:r>
        <w:r w:rsidR="00553D4B" w:rsidRPr="00D31FB0">
          <w:rPr>
            <w:rStyle w:val="a6"/>
            <w:rFonts w:ascii="Arial" w:hAnsi="Arial" w:cs="Arial"/>
            <w:lang w:val="uk-UA"/>
          </w:rPr>
          <w:t>/</w:t>
        </w:r>
        <w:r w:rsidR="00553D4B">
          <w:rPr>
            <w:rStyle w:val="a6"/>
            <w:rFonts w:ascii="Arial" w:hAnsi="Arial" w:cs="Arial"/>
          </w:rPr>
          <w:t>climateeu</w:t>
        </w:r>
        <w:r w:rsidR="00553D4B" w:rsidRPr="00D31FB0">
          <w:rPr>
            <w:rStyle w:val="a6"/>
            <w:rFonts w:ascii="Arial" w:hAnsi="Arial" w:cs="Arial"/>
            <w:lang w:val="uk-UA"/>
          </w:rPr>
          <w:t>.</w:t>
        </w:r>
        <w:proofErr w:type="spellStart"/>
        <w:r w:rsidR="00553D4B">
          <w:rPr>
            <w:rStyle w:val="a6"/>
            <w:rFonts w:ascii="Arial" w:hAnsi="Arial" w:cs="Arial"/>
          </w:rPr>
          <w:t>html</w:t>
        </w:r>
        <w:proofErr w:type="spellEnd"/>
      </w:hyperlink>
    </w:p>
    <w:p w:rsidR="00553D4B" w:rsidRPr="00D31FB0" w:rsidRDefault="000479BA" w:rsidP="00553D4B">
      <w:pPr>
        <w:shd w:val="clear" w:color="auto" w:fill="FFFFFF"/>
        <w:rPr>
          <w:rFonts w:ascii="Arial" w:hAnsi="Arial" w:cs="Arial"/>
          <w:color w:val="000000"/>
          <w:sz w:val="16"/>
          <w:szCs w:val="16"/>
          <w:lang w:val="uk-UA"/>
        </w:rPr>
      </w:pPr>
      <w:hyperlink r:id="rId14" w:anchor="map=13/48.51774/34.78821"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opentopomap</w:t>
        </w:r>
        <w:r w:rsidR="00553D4B" w:rsidRPr="00D31FB0">
          <w:rPr>
            <w:rStyle w:val="a6"/>
            <w:rFonts w:ascii="Arial" w:hAnsi="Arial" w:cs="Arial"/>
            <w:lang w:val="uk-UA"/>
          </w:rPr>
          <w:t>.</w:t>
        </w:r>
        <w:r w:rsidR="00553D4B">
          <w:rPr>
            <w:rStyle w:val="a6"/>
            <w:rFonts w:ascii="Arial" w:hAnsi="Arial" w:cs="Arial"/>
          </w:rPr>
          <w:t>org</w:t>
        </w:r>
        <w:r w:rsidR="00553D4B" w:rsidRPr="00D31FB0">
          <w:rPr>
            <w:rStyle w:val="a6"/>
            <w:rFonts w:ascii="Arial" w:hAnsi="Arial" w:cs="Arial"/>
            <w:lang w:val="uk-UA"/>
          </w:rPr>
          <w:t>/#</w:t>
        </w:r>
        <w:r w:rsidR="00553D4B">
          <w:rPr>
            <w:rStyle w:val="a6"/>
            <w:rFonts w:ascii="Arial" w:hAnsi="Arial" w:cs="Arial"/>
          </w:rPr>
          <w:t>map</w:t>
        </w:r>
        <w:r w:rsidR="00553D4B" w:rsidRPr="00D31FB0">
          <w:rPr>
            <w:rStyle w:val="a6"/>
            <w:rFonts w:ascii="Arial" w:hAnsi="Arial" w:cs="Arial"/>
            <w:lang w:val="uk-UA"/>
          </w:rPr>
          <w:t>=13/48.51774/34.78821</w:t>
        </w:r>
      </w:hyperlink>
    </w:p>
    <w:p w:rsidR="00553D4B" w:rsidRPr="00D31FB0" w:rsidRDefault="000479BA" w:rsidP="00553D4B">
      <w:pPr>
        <w:shd w:val="clear" w:color="auto" w:fill="FFFFFF"/>
        <w:rPr>
          <w:rFonts w:ascii="Arial" w:hAnsi="Arial" w:cs="Arial"/>
          <w:color w:val="000000"/>
          <w:sz w:val="16"/>
          <w:szCs w:val="16"/>
          <w:lang w:val="uk-UA"/>
        </w:rPr>
      </w:pPr>
      <w:hyperlink r:id="rId15"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cgiarcsi</w:t>
        </w:r>
        <w:r w:rsidR="00553D4B" w:rsidRPr="00D31FB0">
          <w:rPr>
            <w:rStyle w:val="a6"/>
            <w:rFonts w:ascii="Arial" w:hAnsi="Arial" w:cs="Arial"/>
            <w:lang w:val="uk-UA"/>
          </w:rPr>
          <w:t>.</w:t>
        </w:r>
        <w:r w:rsidR="00553D4B">
          <w:rPr>
            <w:rStyle w:val="a6"/>
            <w:rFonts w:ascii="Arial" w:hAnsi="Arial" w:cs="Arial"/>
          </w:rPr>
          <w:t>community</w:t>
        </w:r>
        <w:r w:rsidR="00553D4B" w:rsidRPr="00D31FB0">
          <w:rPr>
            <w:rStyle w:val="a6"/>
            <w:rFonts w:ascii="Arial" w:hAnsi="Arial" w:cs="Arial"/>
            <w:lang w:val="uk-UA"/>
          </w:rPr>
          <w:t>/</w:t>
        </w:r>
        <w:r w:rsidR="00553D4B">
          <w:rPr>
            <w:rStyle w:val="a6"/>
            <w:rFonts w:ascii="Arial" w:hAnsi="Arial" w:cs="Arial"/>
          </w:rPr>
          <w:t>data</w:t>
        </w:r>
        <w:r w:rsidR="00553D4B" w:rsidRPr="00D31FB0">
          <w:rPr>
            <w:rStyle w:val="a6"/>
            <w:rFonts w:ascii="Arial" w:hAnsi="Arial" w:cs="Arial"/>
            <w:lang w:val="uk-UA"/>
          </w:rPr>
          <w:t>/</w:t>
        </w:r>
        <w:r w:rsidR="00553D4B">
          <w:rPr>
            <w:rStyle w:val="a6"/>
            <w:rFonts w:ascii="Arial" w:hAnsi="Arial" w:cs="Arial"/>
          </w:rPr>
          <w:t>global</w:t>
        </w:r>
        <w:r w:rsidR="00553D4B" w:rsidRPr="00D31FB0">
          <w:rPr>
            <w:rStyle w:val="a6"/>
            <w:rFonts w:ascii="Arial" w:hAnsi="Arial" w:cs="Arial"/>
            <w:lang w:val="uk-UA"/>
          </w:rPr>
          <w:t>-</w:t>
        </w:r>
        <w:r w:rsidR="00553D4B">
          <w:rPr>
            <w:rStyle w:val="a6"/>
            <w:rFonts w:ascii="Arial" w:hAnsi="Arial" w:cs="Arial"/>
          </w:rPr>
          <w:t>high</w:t>
        </w:r>
        <w:r w:rsidR="00553D4B" w:rsidRPr="00D31FB0">
          <w:rPr>
            <w:rStyle w:val="a6"/>
            <w:rFonts w:ascii="Arial" w:hAnsi="Arial" w:cs="Arial"/>
            <w:lang w:val="uk-UA"/>
          </w:rPr>
          <w:t>-</w:t>
        </w:r>
        <w:r w:rsidR="00553D4B">
          <w:rPr>
            <w:rStyle w:val="a6"/>
            <w:rFonts w:ascii="Arial" w:hAnsi="Arial" w:cs="Arial"/>
          </w:rPr>
          <w:t>resolution</w:t>
        </w:r>
        <w:r w:rsidR="00553D4B" w:rsidRPr="00D31FB0">
          <w:rPr>
            <w:rStyle w:val="a6"/>
            <w:rFonts w:ascii="Arial" w:hAnsi="Arial" w:cs="Arial"/>
            <w:lang w:val="uk-UA"/>
          </w:rPr>
          <w:t>-</w:t>
        </w:r>
        <w:r w:rsidR="00553D4B">
          <w:rPr>
            <w:rStyle w:val="a6"/>
            <w:rFonts w:ascii="Arial" w:hAnsi="Arial" w:cs="Arial"/>
          </w:rPr>
          <w:t>soil</w:t>
        </w:r>
        <w:r w:rsidR="00553D4B" w:rsidRPr="00D31FB0">
          <w:rPr>
            <w:rStyle w:val="a6"/>
            <w:rFonts w:ascii="Arial" w:hAnsi="Arial" w:cs="Arial"/>
            <w:lang w:val="uk-UA"/>
          </w:rPr>
          <w:t>-</w:t>
        </w:r>
        <w:r w:rsidR="00553D4B">
          <w:rPr>
            <w:rStyle w:val="a6"/>
            <w:rFonts w:ascii="Arial" w:hAnsi="Arial" w:cs="Arial"/>
          </w:rPr>
          <w:t>water</w:t>
        </w:r>
        <w:r w:rsidR="00553D4B" w:rsidRPr="00D31FB0">
          <w:rPr>
            <w:rStyle w:val="a6"/>
            <w:rFonts w:ascii="Arial" w:hAnsi="Arial" w:cs="Arial"/>
            <w:lang w:val="uk-UA"/>
          </w:rPr>
          <w:t>-</w:t>
        </w:r>
        <w:r w:rsidR="00553D4B">
          <w:rPr>
            <w:rStyle w:val="a6"/>
            <w:rFonts w:ascii="Arial" w:hAnsi="Arial" w:cs="Arial"/>
          </w:rPr>
          <w:t>balance</w:t>
        </w:r>
        <w:r w:rsidR="00553D4B" w:rsidRPr="00D31FB0">
          <w:rPr>
            <w:rStyle w:val="a6"/>
            <w:rFonts w:ascii="Arial" w:hAnsi="Arial" w:cs="Arial"/>
            <w:lang w:val="uk-UA"/>
          </w:rPr>
          <w:t>/</w:t>
        </w:r>
      </w:hyperlink>
    </w:p>
    <w:p w:rsidR="00553D4B" w:rsidRPr="00D31FB0" w:rsidRDefault="000479BA" w:rsidP="00553D4B">
      <w:pPr>
        <w:shd w:val="clear" w:color="auto" w:fill="FFFFFF"/>
        <w:rPr>
          <w:rFonts w:ascii="Arial" w:hAnsi="Arial" w:cs="Arial"/>
          <w:color w:val="000000"/>
          <w:sz w:val="16"/>
          <w:szCs w:val="16"/>
          <w:lang w:val="uk-UA"/>
        </w:rPr>
      </w:pPr>
      <w:hyperlink r:id="rId16"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opengeo</w:t>
        </w:r>
        <w:r w:rsidR="00553D4B" w:rsidRPr="00D31FB0">
          <w:rPr>
            <w:rStyle w:val="a6"/>
            <w:rFonts w:ascii="Arial" w:hAnsi="Arial" w:cs="Arial"/>
            <w:lang w:val="uk-UA"/>
          </w:rPr>
          <w:t>.</w:t>
        </w:r>
        <w:r w:rsidR="00553D4B">
          <w:rPr>
            <w:rStyle w:val="a6"/>
            <w:rFonts w:ascii="Arial" w:hAnsi="Arial" w:cs="Arial"/>
          </w:rPr>
          <w:t>intetics</w:t>
        </w:r>
        <w:r w:rsidR="00553D4B" w:rsidRPr="00D31FB0">
          <w:rPr>
            <w:rStyle w:val="a6"/>
            <w:rFonts w:ascii="Arial" w:hAnsi="Arial" w:cs="Arial"/>
            <w:lang w:val="uk-UA"/>
          </w:rPr>
          <w:t>.</w:t>
        </w:r>
        <w:r w:rsidR="00553D4B">
          <w:rPr>
            <w:rStyle w:val="a6"/>
            <w:rFonts w:ascii="Arial" w:hAnsi="Arial" w:cs="Arial"/>
          </w:rPr>
          <w:t>com</w:t>
        </w:r>
        <w:r w:rsidR="00553D4B" w:rsidRPr="00D31FB0">
          <w:rPr>
            <w:rStyle w:val="a6"/>
            <w:rFonts w:ascii="Arial" w:hAnsi="Arial" w:cs="Arial"/>
            <w:lang w:val="uk-UA"/>
          </w:rPr>
          <w:t>.</w:t>
        </w:r>
        <w:r w:rsidR="00553D4B">
          <w:rPr>
            <w:rStyle w:val="a6"/>
            <w:rFonts w:ascii="Arial" w:hAnsi="Arial" w:cs="Arial"/>
          </w:rPr>
          <w:t>ua</w:t>
        </w:r>
        <w:r w:rsidR="00553D4B" w:rsidRPr="00D31FB0">
          <w:rPr>
            <w:rStyle w:val="a6"/>
            <w:rFonts w:ascii="Arial" w:hAnsi="Arial" w:cs="Arial"/>
            <w:lang w:val="uk-UA"/>
          </w:rPr>
          <w:t>/</w:t>
        </w:r>
        <w:r w:rsidR="00553D4B">
          <w:rPr>
            <w:rStyle w:val="a6"/>
            <w:rFonts w:ascii="Arial" w:hAnsi="Arial" w:cs="Arial"/>
          </w:rPr>
          <w:t>osm</w:t>
        </w:r>
        <w:r w:rsidR="00553D4B" w:rsidRPr="00D31FB0">
          <w:rPr>
            <w:rStyle w:val="a6"/>
            <w:rFonts w:ascii="Arial" w:hAnsi="Arial" w:cs="Arial"/>
            <w:lang w:val="uk-UA"/>
          </w:rPr>
          <w:t>/</w:t>
        </w:r>
        <w:r w:rsidR="00553D4B">
          <w:rPr>
            <w:rStyle w:val="a6"/>
            <w:rFonts w:ascii="Arial" w:hAnsi="Arial" w:cs="Arial"/>
          </w:rPr>
          <w:t>pa</w:t>
        </w:r>
        <w:r w:rsidR="00553D4B" w:rsidRPr="00D31FB0">
          <w:rPr>
            <w:rStyle w:val="a6"/>
            <w:rFonts w:ascii="Arial" w:hAnsi="Arial" w:cs="Arial"/>
            <w:lang w:val="uk-UA"/>
          </w:rPr>
          <w:t>/?</w:t>
        </w:r>
        <w:r w:rsidR="00553D4B">
          <w:rPr>
            <w:rStyle w:val="a6"/>
            <w:rFonts w:ascii="Arial" w:hAnsi="Arial" w:cs="Arial"/>
          </w:rPr>
          <w:t>fbclid</w:t>
        </w:r>
        <w:r w:rsidR="00553D4B" w:rsidRPr="00D31FB0">
          <w:rPr>
            <w:rStyle w:val="a6"/>
            <w:rFonts w:ascii="Arial" w:hAnsi="Arial" w:cs="Arial"/>
            <w:lang w:val="uk-UA"/>
          </w:rPr>
          <w:t>=</w:t>
        </w:r>
        <w:r w:rsidR="00553D4B">
          <w:rPr>
            <w:rStyle w:val="a6"/>
            <w:rFonts w:ascii="Arial" w:hAnsi="Arial" w:cs="Arial"/>
          </w:rPr>
          <w:t>IwAR</w:t>
        </w:r>
        <w:r w:rsidR="00553D4B" w:rsidRPr="00D31FB0">
          <w:rPr>
            <w:rStyle w:val="a6"/>
            <w:rFonts w:ascii="Arial" w:hAnsi="Arial" w:cs="Arial"/>
            <w:lang w:val="uk-UA"/>
          </w:rPr>
          <w:t>0</w:t>
        </w:r>
        <w:r w:rsidR="00553D4B">
          <w:rPr>
            <w:rStyle w:val="a6"/>
            <w:rFonts w:ascii="Arial" w:hAnsi="Arial" w:cs="Arial"/>
          </w:rPr>
          <w:t>bZD</w:t>
        </w:r>
        <w:r w:rsidR="00553D4B" w:rsidRPr="00D31FB0">
          <w:rPr>
            <w:rStyle w:val="a6"/>
            <w:rFonts w:ascii="Arial" w:hAnsi="Arial" w:cs="Arial"/>
            <w:lang w:val="uk-UA"/>
          </w:rPr>
          <w:t>-_</w:t>
        </w:r>
        <w:r w:rsidR="00553D4B">
          <w:rPr>
            <w:rStyle w:val="a6"/>
            <w:rFonts w:ascii="Arial" w:hAnsi="Arial" w:cs="Arial"/>
          </w:rPr>
          <w:t>jl</w:t>
        </w:r>
        <w:r w:rsidR="00553D4B" w:rsidRPr="00D31FB0">
          <w:rPr>
            <w:rStyle w:val="a6"/>
            <w:rFonts w:ascii="Arial" w:hAnsi="Arial" w:cs="Arial"/>
            <w:lang w:val="uk-UA"/>
          </w:rPr>
          <w:t>0</w:t>
        </w:r>
        <w:r w:rsidR="00553D4B">
          <w:rPr>
            <w:rStyle w:val="a6"/>
            <w:rFonts w:ascii="Arial" w:hAnsi="Arial" w:cs="Arial"/>
          </w:rPr>
          <w:t>qlEiTZgPnTUrIald</w:t>
        </w:r>
        <w:r w:rsidR="00553D4B" w:rsidRPr="00D31FB0">
          <w:rPr>
            <w:rStyle w:val="a6"/>
            <w:rFonts w:ascii="Arial" w:hAnsi="Arial" w:cs="Arial"/>
            <w:lang w:val="uk-UA"/>
          </w:rPr>
          <w:t>5</w:t>
        </w:r>
        <w:r w:rsidR="00553D4B">
          <w:rPr>
            <w:rStyle w:val="a6"/>
            <w:rFonts w:ascii="Arial" w:hAnsi="Arial" w:cs="Arial"/>
          </w:rPr>
          <w:t>fz</w:t>
        </w:r>
        <w:r w:rsidR="00553D4B" w:rsidRPr="00D31FB0">
          <w:rPr>
            <w:rStyle w:val="a6"/>
            <w:rFonts w:ascii="Arial" w:hAnsi="Arial" w:cs="Arial"/>
            <w:lang w:val="uk-UA"/>
          </w:rPr>
          <w:t>37</w:t>
        </w:r>
        <w:r w:rsidR="00553D4B">
          <w:rPr>
            <w:rStyle w:val="a6"/>
            <w:rFonts w:ascii="Arial" w:hAnsi="Arial" w:cs="Arial"/>
          </w:rPr>
          <w:t>ayRBbh</w:t>
        </w:r>
        <w:r w:rsidR="00553D4B" w:rsidRPr="00D31FB0">
          <w:rPr>
            <w:rStyle w:val="a6"/>
            <w:rFonts w:ascii="Arial" w:hAnsi="Arial" w:cs="Arial"/>
            <w:lang w:val="uk-UA"/>
          </w:rPr>
          <w:t>_</w:t>
        </w:r>
        <w:r w:rsidR="00553D4B">
          <w:rPr>
            <w:rStyle w:val="a6"/>
            <w:rFonts w:ascii="Arial" w:hAnsi="Arial" w:cs="Arial"/>
          </w:rPr>
          <w:t>qeDuUNUSpxS</w:t>
        </w:r>
        <w:r w:rsidR="00553D4B" w:rsidRPr="00D31FB0">
          <w:rPr>
            <w:rStyle w:val="a6"/>
            <w:rFonts w:ascii="Arial" w:hAnsi="Arial" w:cs="Arial"/>
            <w:lang w:val="uk-UA"/>
          </w:rPr>
          <w:t>0</w:t>
        </w:r>
        <w:r w:rsidR="00553D4B">
          <w:rPr>
            <w:rStyle w:val="a6"/>
            <w:rFonts w:ascii="Arial" w:hAnsi="Arial" w:cs="Arial"/>
          </w:rPr>
          <w:t>Q</w:t>
        </w:r>
        <w:r w:rsidR="00553D4B" w:rsidRPr="00D31FB0">
          <w:rPr>
            <w:rStyle w:val="a6"/>
            <w:rFonts w:ascii="Arial" w:hAnsi="Arial" w:cs="Arial"/>
            <w:lang w:val="uk-UA"/>
          </w:rPr>
          <w:t>23</w:t>
        </w:r>
        <w:r w:rsidR="00553D4B">
          <w:rPr>
            <w:rStyle w:val="a6"/>
            <w:rFonts w:ascii="Arial" w:hAnsi="Arial" w:cs="Arial"/>
          </w:rPr>
          <w:t>vczPA</w:t>
        </w:r>
      </w:hyperlink>
    </w:p>
    <w:p w:rsidR="00553D4B" w:rsidRPr="00D31FB0" w:rsidRDefault="000479BA" w:rsidP="00553D4B">
      <w:pPr>
        <w:shd w:val="clear" w:color="auto" w:fill="FFFFFF"/>
        <w:rPr>
          <w:rFonts w:ascii="Arial" w:hAnsi="Arial" w:cs="Arial"/>
          <w:color w:val="000000"/>
          <w:sz w:val="16"/>
          <w:szCs w:val="16"/>
          <w:lang w:val="uk-UA"/>
        </w:rPr>
      </w:pPr>
      <w:hyperlink r:id="rId17"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cgiarcsi</w:t>
        </w:r>
        <w:r w:rsidR="00553D4B" w:rsidRPr="00D31FB0">
          <w:rPr>
            <w:rStyle w:val="a6"/>
            <w:rFonts w:ascii="Arial" w:hAnsi="Arial" w:cs="Arial"/>
            <w:lang w:val="uk-UA"/>
          </w:rPr>
          <w:t>.</w:t>
        </w:r>
        <w:r w:rsidR="00553D4B">
          <w:rPr>
            <w:rStyle w:val="a6"/>
            <w:rFonts w:ascii="Arial" w:hAnsi="Arial" w:cs="Arial"/>
          </w:rPr>
          <w:t>community</w:t>
        </w:r>
        <w:r w:rsidR="00553D4B" w:rsidRPr="00D31FB0">
          <w:rPr>
            <w:rStyle w:val="a6"/>
            <w:rFonts w:ascii="Arial" w:hAnsi="Arial" w:cs="Arial"/>
            <w:lang w:val="uk-UA"/>
          </w:rPr>
          <w:t>/</w:t>
        </w:r>
        <w:r w:rsidR="00553D4B">
          <w:rPr>
            <w:rStyle w:val="a6"/>
            <w:rFonts w:ascii="Arial" w:hAnsi="Arial" w:cs="Arial"/>
          </w:rPr>
          <w:t>data</w:t>
        </w:r>
        <w:r w:rsidR="00553D4B" w:rsidRPr="00D31FB0">
          <w:rPr>
            <w:rStyle w:val="a6"/>
            <w:rFonts w:ascii="Arial" w:hAnsi="Arial" w:cs="Arial"/>
            <w:lang w:val="uk-UA"/>
          </w:rPr>
          <w:t>/</w:t>
        </w:r>
        <w:r w:rsidR="00553D4B">
          <w:rPr>
            <w:rStyle w:val="a6"/>
            <w:rFonts w:ascii="Arial" w:hAnsi="Arial" w:cs="Arial"/>
          </w:rPr>
          <w:t>global</w:t>
        </w:r>
        <w:r w:rsidR="00553D4B" w:rsidRPr="00D31FB0">
          <w:rPr>
            <w:rStyle w:val="a6"/>
            <w:rFonts w:ascii="Arial" w:hAnsi="Arial" w:cs="Arial"/>
            <w:lang w:val="uk-UA"/>
          </w:rPr>
          <w:t>-</w:t>
        </w:r>
        <w:r w:rsidR="00553D4B">
          <w:rPr>
            <w:rStyle w:val="a6"/>
            <w:rFonts w:ascii="Arial" w:hAnsi="Arial" w:cs="Arial"/>
          </w:rPr>
          <w:t>aridity</w:t>
        </w:r>
        <w:r w:rsidR="00553D4B" w:rsidRPr="00D31FB0">
          <w:rPr>
            <w:rStyle w:val="a6"/>
            <w:rFonts w:ascii="Arial" w:hAnsi="Arial" w:cs="Arial"/>
            <w:lang w:val="uk-UA"/>
          </w:rPr>
          <w:t>-</w:t>
        </w:r>
        <w:r w:rsidR="00553D4B">
          <w:rPr>
            <w:rStyle w:val="a6"/>
            <w:rFonts w:ascii="Arial" w:hAnsi="Arial" w:cs="Arial"/>
          </w:rPr>
          <w:t>and</w:t>
        </w:r>
        <w:r w:rsidR="00553D4B" w:rsidRPr="00D31FB0">
          <w:rPr>
            <w:rStyle w:val="a6"/>
            <w:rFonts w:ascii="Arial" w:hAnsi="Arial" w:cs="Arial"/>
            <w:lang w:val="uk-UA"/>
          </w:rPr>
          <w:t>-</w:t>
        </w:r>
        <w:r w:rsidR="00553D4B">
          <w:rPr>
            <w:rStyle w:val="a6"/>
            <w:rFonts w:ascii="Arial" w:hAnsi="Arial" w:cs="Arial"/>
          </w:rPr>
          <w:t>pet</w:t>
        </w:r>
        <w:r w:rsidR="00553D4B" w:rsidRPr="00D31FB0">
          <w:rPr>
            <w:rStyle w:val="a6"/>
            <w:rFonts w:ascii="Arial" w:hAnsi="Arial" w:cs="Arial"/>
            <w:lang w:val="uk-UA"/>
          </w:rPr>
          <w:t>-</w:t>
        </w:r>
        <w:r w:rsidR="00553D4B">
          <w:rPr>
            <w:rStyle w:val="a6"/>
            <w:rFonts w:ascii="Arial" w:hAnsi="Arial" w:cs="Arial"/>
          </w:rPr>
          <w:t>database</w:t>
        </w:r>
        <w:r w:rsidR="00553D4B" w:rsidRPr="00D31FB0">
          <w:rPr>
            <w:rStyle w:val="a6"/>
            <w:rFonts w:ascii="Arial" w:hAnsi="Arial" w:cs="Arial"/>
            <w:lang w:val="uk-UA"/>
          </w:rPr>
          <w:t>/</w:t>
        </w:r>
      </w:hyperlink>
    </w:p>
    <w:p w:rsidR="00553D4B" w:rsidRPr="00D31FB0" w:rsidRDefault="000479BA" w:rsidP="00553D4B">
      <w:pPr>
        <w:shd w:val="clear" w:color="auto" w:fill="FFFFFF"/>
        <w:rPr>
          <w:rFonts w:ascii="Arial" w:hAnsi="Arial" w:cs="Arial"/>
          <w:color w:val="000000"/>
          <w:sz w:val="16"/>
          <w:szCs w:val="16"/>
          <w:lang w:val="uk-UA"/>
        </w:rPr>
      </w:pPr>
      <w:hyperlink r:id="rId18" w:anchor="Rcode" w:tgtFrame="_blank" w:history="1">
        <w:r w:rsidR="00553D4B">
          <w:rPr>
            <w:rStyle w:val="a6"/>
            <w:rFonts w:ascii="Arial" w:hAnsi="Arial" w:cs="Arial"/>
          </w:rPr>
          <w:t>http</w:t>
        </w:r>
        <w:r w:rsidR="00553D4B" w:rsidRPr="00D31FB0">
          <w:rPr>
            <w:rStyle w:val="a6"/>
            <w:rFonts w:ascii="Arial" w:hAnsi="Arial" w:cs="Arial"/>
            <w:lang w:val="uk-UA"/>
          </w:rPr>
          <w:t>://</w:t>
        </w:r>
        <w:r w:rsidR="00553D4B">
          <w:rPr>
            <w:rStyle w:val="a6"/>
            <w:rFonts w:ascii="Arial" w:hAnsi="Arial" w:cs="Arial"/>
          </w:rPr>
          <w:t>envirem</w:t>
        </w:r>
        <w:r w:rsidR="00553D4B" w:rsidRPr="00D31FB0">
          <w:rPr>
            <w:rStyle w:val="a6"/>
            <w:rFonts w:ascii="Arial" w:hAnsi="Arial" w:cs="Arial"/>
            <w:lang w:val="uk-UA"/>
          </w:rPr>
          <w:t>.</w:t>
        </w:r>
        <w:r w:rsidR="00553D4B">
          <w:rPr>
            <w:rStyle w:val="a6"/>
            <w:rFonts w:ascii="Arial" w:hAnsi="Arial" w:cs="Arial"/>
          </w:rPr>
          <w:t>github</w:t>
        </w:r>
        <w:r w:rsidR="00553D4B" w:rsidRPr="00D31FB0">
          <w:rPr>
            <w:rStyle w:val="a6"/>
            <w:rFonts w:ascii="Arial" w:hAnsi="Arial" w:cs="Arial"/>
            <w:lang w:val="uk-UA"/>
          </w:rPr>
          <w:t>.</w:t>
        </w:r>
        <w:r w:rsidR="00553D4B">
          <w:rPr>
            <w:rStyle w:val="a6"/>
            <w:rFonts w:ascii="Arial" w:hAnsi="Arial" w:cs="Arial"/>
          </w:rPr>
          <w:t>io</w:t>
        </w:r>
        <w:r w:rsidR="00553D4B" w:rsidRPr="00D31FB0">
          <w:rPr>
            <w:rStyle w:val="a6"/>
            <w:rFonts w:ascii="Arial" w:hAnsi="Arial" w:cs="Arial"/>
            <w:lang w:val="uk-UA"/>
          </w:rPr>
          <w:t>/#</w:t>
        </w:r>
        <w:proofErr w:type="spellStart"/>
        <w:r w:rsidR="00553D4B">
          <w:rPr>
            <w:rStyle w:val="a6"/>
            <w:rFonts w:ascii="Arial" w:hAnsi="Arial" w:cs="Arial"/>
          </w:rPr>
          <w:t>Rcode</w:t>
        </w:r>
        <w:proofErr w:type="spellEnd"/>
      </w:hyperlink>
    </w:p>
    <w:p w:rsidR="00553D4B" w:rsidRPr="00D31FB0" w:rsidRDefault="000479BA" w:rsidP="00553D4B">
      <w:pPr>
        <w:shd w:val="clear" w:color="auto" w:fill="FFFFFF"/>
        <w:rPr>
          <w:rFonts w:ascii="Arial" w:hAnsi="Arial" w:cs="Arial"/>
          <w:color w:val="000000"/>
          <w:sz w:val="16"/>
          <w:szCs w:val="16"/>
          <w:lang w:val="uk-UA"/>
        </w:rPr>
      </w:pPr>
      <w:hyperlink r:id="rId19" w:anchor="!/?layer=TAXNWRB_250m&amp;vector=1"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soilgrids</w:t>
        </w:r>
        <w:r w:rsidR="00553D4B" w:rsidRPr="00D31FB0">
          <w:rPr>
            <w:rStyle w:val="a6"/>
            <w:rFonts w:ascii="Arial" w:hAnsi="Arial" w:cs="Arial"/>
            <w:lang w:val="uk-UA"/>
          </w:rPr>
          <w:t>.</w:t>
        </w:r>
        <w:r w:rsidR="00553D4B">
          <w:rPr>
            <w:rStyle w:val="a6"/>
            <w:rFonts w:ascii="Arial" w:hAnsi="Arial" w:cs="Arial"/>
          </w:rPr>
          <w:t>org</w:t>
        </w:r>
        <w:r w:rsidR="00553D4B" w:rsidRPr="00D31FB0">
          <w:rPr>
            <w:rStyle w:val="a6"/>
            <w:rFonts w:ascii="Arial" w:hAnsi="Arial" w:cs="Arial"/>
            <w:lang w:val="uk-UA"/>
          </w:rPr>
          <w:t>/#!/?</w:t>
        </w:r>
        <w:r w:rsidR="00553D4B">
          <w:rPr>
            <w:rStyle w:val="a6"/>
            <w:rFonts w:ascii="Arial" w:hAnsi="Arial" w:cs="Arial"/>
          </w:rPr>
          <w:t>layer</w:t>
        </w:r>
        <w:r w:rsidR="00553D4B" w:rsidRPr="00D31FB0">
          <w:rPr>
            <w:rStyle w:val="a6"/>
            <w:rFonts w:ascii="Arial" w:hAnsi="Arial" w:cs="Arial"/>
            <w:lang w:val="uk-UA"/>
          </w:rPr>
          <w:t>=</w:t>
        </w:r>
        <w:r w:rsidR="00553D4B">
          <w:rPr>
            <w:rStyle w:val="a6"/>
            <w:rFonts w:ascii="Arial" w:hAnsi="Arial" w:cs="Arial"/>
          </w:rPr>
          <w:t>TAXNWRB</w:t>
        </w:r>
        <w:r w:rsidR="00553D4B" w:rsidRPr="00D31FB0">
          <w:rPr>
            <w:rStyle w:val="a6"/>
            <w:rFonts w:ascii="Arial" w:hAnsi="Arial" w:cs="Arial"/>
            <w:lang w:val="uk-UA"/>
          </w:rPr>
          <w:t>_250</w:t>
        </w:r>
        <w:r w:rsidR="00553D4B">
          <w:rPr>
            <w:rStyle w:val="a6"/>
            <w:rFonts w:ascii="Arial" w:hAnsi="Arial" w:cs="Arial"/>
          </w:rPr>
          <w:t>m</w:t>
        </w:r>
        <w:r w:rsidR="00553D4B" w:rsidRPr="00D31FB0">
          <w:rPr>
            <w:rStyle w:val="a6"/>
            <w:rFonts w:ascii="Arial" w:hAnsi="Arial" w:cs="Arial"/>
            <w:lang w:val="uk-UA"/>
          </w:rPr>
          <w:t>&amp;</w:t>
        </w:r>
        <w:r w:rsidR="00553D4B">
          <w:rPr>
            <w:rStyle w:val="a6"/>
            <w:rFonts w:ascii="Arial" w:hAnsi="Arial" w:cs="Arial"/>
          </w:rPr>
          <w:t>vector</w:t>
        </w:r>
        <w:r w:rsidR="00553D4B" w:rsidRPr="00D31FB0">
          <w:rPr>
            <w:rStyle w:val="a6"/>
            <w:rFonts w:ascii="Arial" w:hAnsi="Arial" w:cs="Arial"/>
            <w:lang w:val="uk-UA"/>
          </w:rPr>
          <w:t>=1</w:t>
        </w:r>
      </w:hyperlink>
    </w:p>
    <w:p w:rsidR="00553D4B" w:rsidRPr="004D62CE" w:rsidRDefault="000479BA" w:rsidP="00553D4B">
      <w:pPr>
        <w:shd w:val="clear" w:color="auto" w:fill="FFFFFF"/>
        <w:rPr>
          <w:rFonts w:ascii="Arial" w:hAnsi="Arial" w:cs="Arial"/>
          <w:color w:val="000000"/>
          <w:sz w:val="16"/>
          <w:szCs w:val="16"/>
          <w:lang w:val="uk-UA"/>
        </w:rPr>
      </w:pPr>
      <w:hyperlink r:id="rId20" w:tgtFrame="_blank" w:history="1">
        <w:r w:rsidR="00553D4B">
          <w:rPr>
            <w:rStyle w:val="a6"/>
            <w:rFonts w:ascii="Arial" w:hAnsi="Arial" w:cs="Arial"/>
          </w:rPr>
          <w:t>https</w:t>
        </w:r>
        <w:r w:rsidR="00553D4B" w:rsidRPr="00D31FB0">
          <w:rPr>
            <w:rStyle w:val="a6"/>
            <w:rFonts w:ascii="Arial" w:hAnsi="Arial" w:cs="Arial"/>
            <w:lang w:val="uk-UA"/>
          </w:rPr>
          <w:t>://</w:t>
        </w:r>
        <w:r w:rsidR="00553D4B">
          <w:rPr>
            <w:rStyle w:val="a6"/>
            <w:rFonts w:ascii="Arial" w:hAnsi="Arial" w:cs="Arial"/>
          </w:rPr>
          <w:t>esdac</w:t>
        </w:r>
        <w:r w:rsidR="00553D4B" w:rsidRPr="00D31FB0">
          <w:rPr>
            <w:rStyle w:val="a6"/>
            <w:rFonts w:ascii="Arial" w:hAnsi="Arial" w:cs="Arial"/>
            <w:lang w:val="uk-UA"/>
          </w:rPr>
          <w:t>.</w:t>
        </w:r>
        <w:r w:rsidR="00553D4B">
          <w:rPr>
            <w:rStyle w:val="a6"/>
            <w:rFonts w:ascii="Arial" w:hAnsi="Arial" w:cs="Arial"/>
          </w:rPr>
          <w:t>jrc</w:t>
        </w:r>
        <w:r w:rsidR="00553D4B" w:rsidRPr="00D31FB0">
          <w:rPr>
            <w:rStyle w:val="a6"/>
            <w:rFonts w:ascii="Arial" w:hAnsi="Arial" w:cs="Arial"/>
            <w:lang w:val="uk-UA"/>
          </w:rPr>
          <w:t>.</w:t>
        </w:r>
        <w:r w:rsidR="00553D4B">
          <w:rPr>
            <w:rStyle w:val="a6"/>
            <w:rFonts w:ascii="Arial" w:hAnsi="Arial" w:cs="Arial"/>
          </w:rPr>
          <w:t>ec</w:t>
        </w:r>
        <w:r w:rsidR="00553D4B" w:rsidRPr="00D31FB0">
          <w:rPr>
            <w:rStyle w:val="a6"/>
            <w:rFonts w:ascii="Arial" w:hAnsi="Arial" w:cs="Arial"/>
            <w:lang w:val="uk-UA"/>
          </w:rPr>
          <w:t>.</w:t>
        </w:r>
        <w:r w:rsidR="00553D4B">
          <w:rPr>
            <w:rStyle w:val="a6"/>
            <w:rFonts w:ascii="Arial" w:hAnsi="Arial" w:cs="Arial"/>
          </w:rPr>
          <w:t>europa</w:t>
        </w:r>
        <w:r w:rsidR="00553D4B" w:rsidRPr="00D31FB0">
          <w:rPr>
            <w:rStyle w:val="a6"/>
            <w:rFonts w:ascii="Arial" w:hAnsi="Arial" w:cs="Arial"/>
            <w:lang w:val="uk-UA"/>
          </w:rPr>
          <w:t>.</w:t>
        </w:r>
        <w:r w:rsidR="00553D4B">
          <w:rPr>
            <w:rStyle w:val="a6"/>
            <w:rFonts w:ascii="Arial" w:hAnsi="Arial" w:cs="Arial"/>
          </w:rPr>
          <w:t>eu</w:t>
        </w:r>
        <w:r w:rsidR="00553D4B" w:rsidRPr="00D31FB0">
          <w:rPr>
            <w:rStyle w:val="a6"/>
            <w:rFonts w:ascii="Arial" w:hAnsi="Arial" w:cs="Arial"/>
            <w:lang w:val="uk-UA"/>
          </w:rPr>
          <w:t>/</w:t>
        </w:r>
      </w:hyperlink>
    </w:p>
    <w:p w:rsidR="00553D4B" w:rsidRPr="004D62CE" w:rsidRDefault="000479BA" w:rsidP="00553D4B">
      <w:pPr>
        <w:shd w:val="clear" w:color="auto" w:fill="FFFFFF"/>
        <w:rPr>
          <w:rFonts w:ascii="Arial" w:hAnsi="Arial" w:cs="Arial"/>
          <w:color w:val="000000"/>
          <w:sz w:val="16"/>
          <w:szCs w:val="16"/>
          <w:lang w:val="uk-UA"/>
        </w:rPr>
      </w:pPr>
      <w:hyperlink r:id="rId21" w:tgtFrame="_blank" w:history="1">
        <w:r w:rsidR="00553D4B">
          <w:rPr>
            <w:rStyle w:val="a6"/>
            <w:rFonts w:ascii="Arial" w:hAnsi="Arial" w:cs="Arial"/>
          </w:rPr>
          <w:t>https</w:t>
        </w:r>
        <w:r w:rsidR="00553D4B" w:rsidRPr="004D62CE">
          <w:rPr>
            <w:rStyle w:val="a6"/>
            <w:rFonts w:ascii="Arial" w:hAnsi="Arial" w:cs="Arial"/>
            <w:lang w:val="uk-UA"/>
          </w:rPr>
          <w:t>://</w:t>
        </w:r>
        <w:r w:rsidR="00553D4B">
          <w:rPr>
            <w:rStyle w:val="a6"/>
            <w:rFonts w:ascii="Arial" w:hAnsi="Arial" w:cs="Arial"/>
          </w:rPr>
          <w:t>rstudio</w:t>
        </w:r>
        <w:r w:rsidR="00553D4B" w:rsidRPr="004D62CE">
          <w:rPr>
            <w:rStyle w:val="a6"/>
            <w:rFonts w:ascii="Arial" w:hAnsi="Arial" w:cs="Arial"/>
            <w:lang w:val="uk-UA"/>
          </w:rPr>
          <w:t>-</w:t>
        </w:r>
        <w:r w:rsidR="00553D4B">
          <w:rPr>
            <w:rStyle w:val="a6"/>
            <w:rFonts w:ascii="Arial" w:hAnsi="Arial" w:cs="Arial"/>
          </w:rPr>
          <w:t>pubs</w:t>
        </w:r>
        <w:r w:rsidR="00553D4B" w:rsidRPr="004D62CE">
          <w:rPr>
            <w:rStyle w:val="a6"/>
            <w:rFonts w:ascii="Arial" w:hAnsi="Arial" w:cs="Arial"/>
            <w:lang w:val="uk-UA"/>
          </w:rPr>
          <w:t>-</w:t>
        </w:r>
        <w:r w:rsidR="00553D4B">
          <w:rPr>
            <w:rStyle w:val="a6"/>
            <w:rFonts w:ascii="Arial" w:hAnsi="Arial" w:cs="Arial"/>
          </w:rPr>
          <w:t>static</w:t>
        </w:r>
        <w:r w:rsidR="00553D4B" w:rsidRPr="004D62CE">
          <w:rPr>
            <w:rStyle w:val="a6"/>
            <w:rFonts w:ascii="Arial" w:hAnsi="Arial" w:cs="Arial"/>
            <w:lang w:val="uk-UA"/>
          </w:rPr>
          <w:t>.</w:t>
        </w:r>
        <w:r w:rsidR="00553D4B">
          <w:rPr>
            <w:rStyle w:val="a6"/>
            <w:rFonts w:ascii="Arial" w:hAnsi="Arial" w:cs="Arial"/>
          </w:rPr>
          <w:t>s</w:t>
        </w:r>
        <w:r w:rsidR="00553D4B" w:rsidRPr="004D62CE">
          <w:rPr>
            <w:rStyle w:val="a6"/>
            <w:rFonts w:ascii="Arial" w:hAnsi="Arial" w:cs="Arial"/>
            <w:lang w:val="uk-UA"/>
          </w:rPr>
          <w:t>3.</w:t>
        </w:r>
        <w:r w:rsidR="00553D4B">
          <w:rPr>
            <w:rStyle w:val="a6"/>
            <w:rFonts w:ascii="Arial" w:hAnsi="Arial" w:cs="Arial"/>
          </w:rPr>
          <w:t>amazonaws</w:t>
        </w:r>
        <w:r w:rsidR="00553D4B" w:rsidRPr="004D62CE">
          <w:rPr>
            <w:rStyle w:val="a6"/>
            <w:rFonts w:ascii="Arial" w:hAnsi="Arial" w:cs="Arial"/>
            <w:lang w:val="uk-UA"/>
          </w:rPr>
          <w:t>.</w:t>
        </w:r>
        <w:r w:rsidR="00553D4B">
          <w:rPr>
            <w:rStyle w:val="a6"/>
            <w:rFonts w:ascii="Arial" w:hAnsi="Arial" w:cs="Arial"/>
          </w:rPr>
          <w:t>com</w:t>
        </w:r>
        <w:r w:rsidR="00553D4B" w:rsidRPr="004D62CE">
          <w:rPr>
            <w:rStyle w:val="a6"/>
            <w:rFonts w:ascii="Arial" w:hAnsi="Arial" w:cs="Arial"/>
            <w:lang w:val="uk-UA"/>
          </w:rPr>
          <w:t>/44975_0342</w:t>
        </w:r>
        <w:r w:rsidR="00553D4B">
          <w:rPr>
            <w:rStyle w:val="a6"/>
            <w:rFonts w:ascii="Arial" w:hAnsi="Arial" w:cs="Arial"/>
          </w:rPr>
          <w:t>ec</w:t>
        </w:r>
        <w:r w:rsidR="00553D4B" w:rsidRPr="004D62CE">
          <w:rPr>
            <w:rStyle w:val="a6"/>
            <w:rFonts w:ascii="Arial" w:hAnsi="Arial" w:cs="Arial"/>
            <w:lang w:val="uk-UA"/>
          </w:rPr>
          <w:t>49</w:t>
        </w:r>
        <w:r w:rsidR="00553D4B">
          <w:rPr>
            <w:rStyle w:val="a6"/>
            <w:rFonts w:ascii="Arial" w:hAnsi="Arial" w:cs="Arial"/>
          </w:rPr>
          <w:t>f</w:t>
        </w:r>
        <w:r w:rsidR="00553D4B" w:rsidRPr="004D62CE">
          <w:rPr>
            <w:rStyle w:val="a6"/>
            <w:rFonts w:ascii="Arial" w:hAnsi="Arial" w:cs="Arial"/>
            <w:lang w:val="uk-UA"/>
          </w:rPr>
          <w:t>925426</w:t>
        </w:r>
        <w:r w:rsidR="00553D4B">
          <w:rPr>
            <w:rStyle w:val="a6"/>
            <w:rFonts w:ascii="Arial" w:hAnsi="Arial" w:cs="Arial"/>
          </w:rPr>
          <w:t>fa</w:t>
        </w:r>
        <w:r w:rsidR="00553D4B" w:rsidRPr="004D62CE">
          <w:rPr>
            <w:rStyle w:val="a6"/>
            <w:rFonts w:ascii="Arial" w:hAnsi="Arial" w:cs="Arial"/>
            <w:lang w:val="uk-UA"/>
          </w:rPr>
          <w:t>16</w:t>
        </w:r>
        <w:r w:rsidR="00553D4B">
          <w:rPr>
            <w:rStyle w:val="a6"/>
            <w:rFonts w:ascii="Arial" w:hAnsi="Arial" w:cs="Arial"/>
          </w:rPr>
          <w:t>ebcdc</w:t>
        </w:r>
        <w:r w:rsidR="00553D4B" w:rsidRPr="004D62CE">
          <w:rPr>
            <w:rStyle w:val="a6"/>
            <w:rFonts w:ascii="Arial" w:hAnsi="Arial" w:cs="Arial"/>
            <w:lang w:val="uk-UA"/>
          </w:rPr>
          <w:t>28210118.</w:t>
        </w:r>
        <w:proofErr w:type="spellStart"/>
        <w:r w:rsidR="00553D4B">
          <w:rPr>
            <w:rStyle w:val="a6"/>
            <w:rFonts w:ascii="Arial" w:hAnsi="Arial" w:cs="Arial"/>
          </w:rPr>
          <w:t>html</w:t>
        </w:r>
        <w:proofErr w:type="spellEnd"/>
      </w:hyperlink>
    </w:p>
    <w:p w:rsidR="007D78C0" w:rsidRPr="004D62CE" w:rsidRDefault="007D78C0" w:rsidP="007D78C0">
      <w:pPr>
        <w:spacing w:after="0"/>
        <w:jc w:val="both"/>
        <w:rPr>
          <w:rFonts w:ascii="Times New Roman" w:hAnsi="Times New Roman" w:cs="Times New Roman"/>
          <w:lang w:val="uk-UA"/>
        </w:rPr>
      </w:pPr>
    </w:p>
    <w:p w:rsidR="002B1734" w:rsidRPr="002B1734" w:rsidRDefault="002B1734" w:rsidP="00886341">
      <w:pPr>
        <w:widowControl w:val="0"/>
        <w:spacing w:after="0" w:line="240" w:lineRule="auto"/>
        <w:jc w:val="center"/>
        <w:rPr>
          <w:rFonts w:ascii="Times New Roman" w:hAnsi="Times New Roman" w:cs="Times New Roman"/>
          <w:b/>
          <w:caps/>
          <w:color w:val="000000"/>
          <w:sz w:val="24"/>
          <w:szCs w:val="24"/>
          <w:lang w:val="uk-UA"/>
        </w:rPr>
      </w:pPr>
    </w:p>
    <w:sectPr w:rsidR="002B1734" w:rsidRPr="002B1734" w:rsidSect="008863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Pecita"/>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C4AF8"/>
    <w:multiLevelType w:val="hybridMultilevel"/>
    <w:tmpl w:val="D150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CA3C68"/>
    <w:multiLevelType w:val="hybridMultilevel"/>
    <w:tmpl w:val="7206E592"/>
    <w:lvl w:ilvl="0" w:tplc="B9405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D4AC5"/>
    <w:multiLevelType w:val="hybridMultilevel"/>
    <w:tmpl w:val="8FB6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E632818"/>
    <w:multiLevelType w:val="hybridMultilevel"/>
    <w:tmpl w:val="D98E9606"/>
    <w:lvl w:ilvl="0" w:tplc="4B72C3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EBE251D"/>
    <w:multiLevelType w:val="hybridMultilevel"/>
    <w:tmpl w:val="5A90D0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8"/>
  </w:num>
  <w:num w:numId="12">
    <w:abstractNumId w:val="1"/>
  </w:num>
  <w:num w:numId="13">
    <w:abstractNumId w:val="2"/>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86341"/>
    <w:rsid w:val="000479BA"/>
    <w:rsid w:val="00071BC9"/>
    <w:rsid w:val="00091C13"/>
    <w:rsid w:val="000A7C7B"/>
    <w:rsid w:val="000F5A60"/>
    <w:rsid w:val="00107CD6"/>
    <w:rsid w:val="001170EA"/>
    <w:rsid w:val="001879CD"/>
    <w:rsid w:val="00195223"/>
    <w:rsid w:val="001D76F1"/>
    <w:rsid w:val="002129E7"/>
    <w:rsid w:val="00213A7F"/>
    <w:rsid w:val="002470D1"/>
    <w:rsid w:val="00271D71"/>
    <w:rsid w:val="0028237A"/>
    <w:rsid w:val="002B1734"/>
    <w:rsid w:val="00331585"/>
    <w:rsid w:val="003963A3"/>
    <w:rsid w:val="003E71D8"/>
    <w:rsid w:val="00437C1A"/>
    <w:rsid w:val="004863C3"/>
    <w:rsid w:val="00496FC5"/>
    <w:rsid w:val="004D62CE"/>
    <w:rsid w:val="00547C7E"/>
    <w:rsid w:val="00553D4B"/>
    <w:rsid w:val="00562B7A"/>
    <w:rsid w:val="005820E2"/>
    <w:rsid w:val="005F0C33"/>
    <w:rsid w:val="005F35B4"/>
    <w:rsid w:val="00617DF4"/>
    <w:rsid w:val="00637859"/>
    <w:rsid w:val="00695D97"/>
    <w:rsid w:val="00714B89"/>
    <w:rsid w:val="00757676"/>
    <w:rsid w:val="0079684C"/>
    <w:rsid w:val="007D78C0"/>
    <w:rsid w:val="007F1FAF"/>
    <w:rsid w:val="00830A32"/>
    <w:rsid w:val="00875110"/>
    <w:rsid w:val="00886341"/>
    <w:rsid w:val="008C26AB"/>
    <w:rsid w:val="008E5CEC"/>
    <w:rsid w:val="008F2DA1"/>
    <w:rsid w:val="00907F21"/>
    <w:rsid w:val="00914B35"/>
    <w:rsid w:val="009D2C47"/>
    <w:rsid w:val="009E3573"/>
    <w:rsid w:val="00A10488"/>
    <w:rsid w:val="00A1316A"/>
    <w:rsid w:val="00A14E04"/>
    <w:rsid w:val="00A33E93"/>
    <w:rsid w:val="00A37ECC"/>
    <w:rsid w:val="00AD4CEC"/>
    <w:rsid w:val="00AF2377"/>
    <w:rsid w:val="00AF3D15"/>
    <w:rsid w:val="00B85035"/>
    <w:rsid w:val="00BA0DB5"/>
    <w:rsid w:val="00BA7387"/>
    <w:rsid w:val="00BC251C"/>
    <w:rsid w:val="00C121B8"/>
    <w:rsid w:val="00CD2CAC"/>
    <w:rsid w:val="00D31FB0"/>
    <w:rsid w:val="00D44BEC"/>
    <w:rsid w:val="00E20400"/>
    <w:rsid w:val="00E24700"/>
    <w:rsid w:val="00E75E1D"/>
    <w:rsid w:val="00E93DB1"/>
    <w:rsid w:val="00EA3B70"/>
    <w:rsid w:val="00F02AB0"/>
    <w:rsid w:val="00FA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BFEA"/>
  <w15:docId w15:val="{6F382055-5FE5-421D-9930-C4382796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 w:type="character" w:styleId="a6">
    <w:name w:val="Hyperlink"/>
    <w:basedOn w:val="a0"/>
    <w:uiPriority w:val="99"/>
    <w:unhideWhenUsed/>
    <w:rsid w:val="007D7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84922">
      <w:bodyDiv w:val="1"/>
      <w:marLeft w:val="0"/>
      <w:marRight w:val="0"/>
      <w:marTop w:val="0"/>
      <w:marBottom w:val="0"/>
      <w:divBdr>
        <w:top w:val="none" w:sz="0" w:space="0" w:color="auto"/>
        <w:left w:val="none" w:sz="0" w:space="0" w:color="auto"/>
        <w:bottom w:val="none" w:sz="0" w:space="0" w:color="auto"/>
        <w:right w:val="none" w:sz="0" w:space="0" w:color="auto"/>
      </w:divBdr>
    </w:div>
    <w:div w:id="13421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pu.org.ua/wp-content/uploads/2020/11/akademichna-dobrochesnist_2020.pdf" TargetMode="External"/><Relationship Id="rId13" Type="http://schemas.openxmlformats.org/officeDocument/2006/relationships/hyperlink" Target="https://sites.ualberta.ca/~ahamann/data/climateeu.html" TargetMode="External"/><Relationship Id="rId18" Type="http://schemas.openxmlformats.org/officeDocument/2006/relationships/hyperlink" Target="http://envirem.github.io/" TargetMode="External"/><Relationship Id="rId3" Type="http://schemas.openxmlformats.org/officeDocument/2006/relationships/styles" Target="styles.xml"/><Relationship Id="rId21" Type="http://schemas.openxmlformats.org/officeDocument/2006/relationships/hyperlink" Target="https://rstudio-pubs-static.s3.amazonaws.com/44975_0342ec49f925426fa16ebcdc28210118.html" TargetMode="External"/><Relationship Id="rId7" Type="http://schemas.openxmlformats.org/officeDocument/2006/relationships/hyperlink" Target="https://mdpu.org.ua/wp-content/uploads/2020/11/Kodeks-akadem-dobrochesnosti_2020.pdf" TargetMode="External"/><Relationship Id="rId12" Type="http://schemas.openxmlformats.org/officeDocument/2006/relationships/hyperlink" Target="https://earthexplorer.usgs.gov/" TargetMode="External"/><Relationship Id="rId17" Type="http://schemas.openxmlformats.org/officeDocument/2006/relationships/hyperlink" Target="https://cgiarcsi.community/data/global-aridity-and-pet-database/" TargetMode="External"/><Relationship Id="rId2" Type="http://schemas.openxmlformats.org/officeDocument/2006/relationships/numbering" Target="numbering.xml"/><Relationship Id="rId16" Type="http://schemas.openxmlformats.org/officeDocument/2006/relationships/hyperlink" Target="https://opengeo.intetics.com.ua/osm/pa/?fbclid=IwAR0bZD-_jl0qlEiTZgPnTUrIald5fz37ayRBbh_qeDuUNUSpxS0Q23vczPA" TargetMode="External"/><Relationship Id="rId20" Type="http://schemas.openxmlformats.org/officeDocument/2006/relationships/hyperlink" Target="https://esdac.jrc.ec.europa.eu/" TargetMode="External"/><Relationship Id="rId1" Type="http://schemas.openxmlformats.org/officeDocument/2006/relationships/customXml" Target="../customXml/item1.xml"/><Relationship Id="rId6" Type="http://schemas.openxmlformats.org/officeDocument/2006/relationships/hyperlink" Target="http://hb.mdpu.org.ua/kafedra-" TargetMode="External"/><Relationship Id="rId11" Type="http://schemas.openxmlformats.org/officeDocument/2006/relationships/hyperlink" Target="https://glovis.usgs.gov/" TargetMode="External"/><Relationship Id="rId5" Type="http://schemas.openxmlformats.org/officeDocument/2006/relationships/webSettings" Target="webSettings.xml"/><Relationship Id="rId15" Type="http://schemas.openxmlformats.org/officeDocument/2006/relationships/hyperlink" Target="https://cgiarcsi.community/data/global-high-resolution-soil-water-balance/" TargetMode="External"/><Relationship Id="rId23" Type="http://schemas.openxmlformats.org/officeDocument/2006/relationships/theme" Target="theme/theme1.xml"/><Relationship Id="rId10" Type="http://schemas.openxmlformats.org/officeDocument/2006/relationships/hyperlink" Target="https://doi.org/10.15159/AR.20.119" TargetMode="External"/><Relationship Id="rId19" Type="http://schemas.openxmlformats.org/officeDocument/2006/relationships/hyperlink" Target="https://soilgrids.org/" TargetMode="External"/><Relationship Id="rId4" Type="http://schemas.openxmlformats.org/officeDocument/2006/relationships/settings" Target="settings.xml"/><Relationship Id="rId9" Type="http://schemas.openxmlformats.org/officeDocument/2006/relationships/hyperlink" Target="https://doi.org/10.14720/aas.2020.116.2.873" TargetMode="External"/><Relationship Id="rId14" Type="http://schemas.openxmlformats.org/officeDocument/2006/relationships/hyperlink" Target="https://opentopomap.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634B5-D09F-461A-B911-CF6FC376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dcterms:created xsi:type="dcterms:W3CDTF">2021-06-07T15:59:00Z</dcterms:created>
  <dcterms:modified xsi:type="dcterms:W3CDTF">2021-06-16T19:04:00Z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19bb94fc-60ca-3041-83ca-ff951f2047c8</vt:lpwstr>
  </property>
  <property fmtid="{D5CDD505-2E9C-101B-9397-08002B2CF9AE}" pid="4" name="Mendeley Citation Style_1">
    <vt:lpwstr>http://csl.mendeley.com/styles/581658321/american-society-of-agricultural-and-biological-engineers-3</vt:lpwstr>
  </property>
</Properties>
</file>